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033B1F3" w14:textId="724C090B" w:rsidR="00843F23" w:rsidRPr="00F412BD" w:rsidRDefault="00D80ADB" w:rsidP="00D87238">
      <w:pPr>
        <w:spacing w:before="240" w:after="0" w:line="276" w:lineRule="auto"/>
        <w:jc w:val="both"/>
        <w:outlineLvl w:val="0"/>
        <w:rPr>
          <w:rFonts w:ascii="Times New Roman" w:hAnsi="Times New Roman" w:cs="Times New Roman"/>
          <w:b/>
          <w:sz w:val="28"/>
          <w:szCs w:val="24"/>
        </w:rPr>
      </w:pPr>
      <w:r>
        <w:rPr>
          <w:rFonts w:ascii="Times New Roman" w:hAnsi="Times New Roman" w:cs="Times New Roman"/>
          <w:b/>
          <w:sz w:val="28"/>
          <w:szCs w:val="24"/>
        </w:rPr>
        <w:t xml:space="preserve">                                           </w:t>
      </w:r>
      <w:r w:rsidR="00843F23" w:rsidRPr="00F412BD">
        <w:rPr>
          <w:rFonts w:ascii="Times New Roman" w:hAnsi="Times New Roman" w:cs="Times New Roman"/>
          <w:b/>
          <w:sz w:val="28"/>
          <w:szCs w:val="24"/>
        </w:rPr>
        <w:t xml:space="preserve">ANTALYA </w:t>
      </w:r>
      <w:r w:rsidR="008249D3" w:rsidRPr="00F412BD">
        <w:rPr>
          <w:rFonts w:ascii="Times New Roman" w:hAnsi="Times New Roman" w:cs="Times New Roman"/>
          <w:b/>
          <w:sz w:val="28"/>
          <w:szCs w:val="24"/>
        </w:rPr>
        <w:t xml:space="preserve">BİLİM </w:t>
      </w:r>
      <w:r w:rsidR="00843F23" w:rsidRPr="00F412BD">
        <w:rPr>
          <w:rFonts w:ascii="Times New Roman" w:hAnsi="Times New Roman" w:cs="Times New Roman"/>
          <w:b/>
          <w:sz w:val="28"/>
          <w:szCs w:val="24"/>
        </w:rPr>
        <w:t xml:space="preserve">ÜNİVERSİTESİ </w:t>
      </w:r>
    </w:p>
    <w:p w14:paraId="7F8DEF76" w14:textId="77777777" w:rsidR="004E6241" w:rsidRPr="00F412BD" w:rsidRDefault="004E6241" w:rsidP="00D87238">
      <w:pPr>
        <w:spacing w:after="200" w:line="276" w:lineRule="auto"/>
        <w:ind w:firstLine="708"/>
        <w:jc w:val="both"/>
        <w:rPr>
          <w:rFonts w:ascii="Times New Roman" w:hAnsi="Times New Roman" w:cs="Times New Roman"/>
          <w:sz w:val="28"/>
          <w:szCs w:val="24"/>
        </w:rPr>
      </w:pPr>
      <w:r w:rsidRPr="00F412BD">
        <w:rPr>
          <w:rFonts w:ascii="Times New Roman" w:hAnsi="Times New Roman" w:cs="Times New Roman"/>
          <w:b/>
          <w:bCs/>
          <w:sz w:val="28"/>
          <w:szCs w:val="24"/>
        </w:rPr>
        <w:t>SERBEST PİYASADAN ELEKTRİK ENERJİSİ ALIMI SÖZLEŞMESİ</w:t>
      </w:r>
      <w:r w:rsidRPr="00F412BD">
        <w:rPr>
          <w:rFonts w:ascii="Times New Roman" w:hAnsi="Times New Roman" w:cs="Times New Roman"/>
          <w:sz w:val="28"/>
          <w:szCs w:val="24"/>
        </w:rPr>
        <w:t xml:space="preserve"> </w:t>
      </w:r>
    </w:p>
    <w:p w14:paraId="28C9559B" w14:textId="11A65909" w:rsidR="00843F23" w:rsidRPr="001E7FB0" w:rsidRDefault="008E79DF" w:rsidP="00D87238">
      <w:pPr>
        <w:spacing w:before="120" w:after="120" w:line="276" w:lineRule="auto"/>
        <w:jc w:val="both"/>
        <w:outlineLvl w:val="0"/>
        <w:rPr>
          <w:rFonts w:ascii="Times New Roman" w:hAnsi="Times New Roman" w:cs="Times New Roman"/>
          <w:b/>
          <w:sz w:val="24"/>
          <w:szCs w:val="24"/>
        </w:rPr>
      </w:pPr>
      <w:r w:rsidRPr="001E7FB0">
        <w:rPr>
          <w:rFonts w:ascii="Times New Roman" w:hAnsi="Times New Roman" w:cs="Times New Roman"/>
          <w:b/>
          <w:sz w:val="24"/>
          <w:szCs w:val="24"/>
        </w:rPr>
        <w:t xml:space="preserve">1- </w:t>
      </w:r>
      <w:r w:rsidR="00843F23" w:rsidRPr="001E7FB0">
        <w:rPr>
          <w:rFonts w:ascii="Times New Roman" w:hAnsi="Times New Roman" w:cs="Times New Roman"/>
          <w:b/>
          <w:sz w:val="24"/>
          <w:szCs w:val="24"/>
        </w:rPr>
        <w:t>TARAFLAR</w:t>
      </w:r>
    </w:p>
    <w:p w14:paraId="1B5EF2EC" w14:textId="604E5408" w:rsidR="004E6241" w:rsidRPr="001E7FB0" w:rsidRDefault="004E6241" w:rsidP="00D87238">
      <w:pPr>
        <w:widowControl w:val="0"/>
        <w:spacing w:after="200" w:line="276" w:lineRule="auto"/>
        <w:jc w:val="both"/>
        <w:rPr>
          <w:rFonts w:ascii="Times New Roman" w:hAnsi="Times New Roman" w:cs="Times New Roman"/>
          <w:bCs/>
          <w:sz w:val="24"/>
          <w:szCs w:val="24"/>
        </w:rPr>
      </w:pPr>
      <w:r w:rsidRPr="001E7FB0">
        <w:rPr>
          <w:rFonts w:ascii="Times New Roman" w:hAnsi="Times New Roman" w:cs="Times New Roman"/>
          <w:bCs/>
          <w:sz w:val="24"/>
          <w:szCs w:val="24"/>
        </w:rPr>
        <w:t xml:space="preserve">Bu sözleşme, bir tarafta </w:t>
      </w:r>
      <w:r w:rsidRPr="001E7FB0">
        <w:rPr>
          <w:rFonts w:ascii="Times New Roman" w:eastAsia="Times New Roman" w:hAnsi="Times New Roman" w:cs="Times New Roman"/>
          <w:b/>
          <w:bCs/>
          <w:sz w:val="24"/>
          <w:szCs w:val="24"/>
        </w:rPr>
        <w:t>Antalya Bilim Üniversitesi</w:t>
      </w:r>
      <w:r w:rsidRPr="001E7FB0">
        <w:rPr>
          <w:rFonts w:ascii="Times New Roman" w:hAnsi="Times New Roman" w:cs="Times New Roman"/>
          <w:bCs/>
          <w:sz w:val="24"/>
          <w:szCs w:val="24"/>
        </w:rPr>
        <w:t xml:space="preserve"> (bundan sonra İdare olarak anılacaktır) ile diğer tarafta.................... (bundan sonra Yüklenici olarak anılacaktır) arasında aşağıda yazılı şartlar dahilinde akdedilmiştir.</w:t>
      </w:r>
    </w:p>
    <w:p w14:paraId="1D7EBD5F" w14:textId="2A80CEA8" w:rsidR="004E6241" w:rsidRPr="001E7FB0" w:rsidRDefault="00384D95" w:rsidP="00D87238">
      <w:pPr>
        <w:widowControl w:val="0"/>
        <w:spacing w:after="200" w:line="276" w:lineRule="auto"/>
        <w:jc w:val="both"/>
        <w:rPr>
          <w:rFonts w:ascii="Times New Roman" w:hAnsi="Times New Roman" w:cs="Times New Roman"/>
          <w:b/>
          <w:bCs/>
          <w:sz w:val="24"/>
          <w:szCs w:val="24"/>
        </w:rPr>
      </w:pPr>
      <w:r w:rsidRPr="001E7FB0">
        <w:rPr>
          <w:rFonts w:ascii="Times New Roman" w:hAnsi="Times New Roman" w:cs="Times New Roman"/>
          <w:b/>
          <w:bCs/>
          <w:sz w:val="24"/>
          <w:szCs w:val="24"/>
        </w:rPr>
        <w:t>2</w:t>
      </w:r>
      <w:r w:rsidR="00022275" w:rsidRPr="001E7FB0">
        <w:rPr>
          <w:rFonts w:ascii="Times New Roman" w:hAnsi="Times New Roman" w:cs="Times New Roman"/>
          <w:b/>
          <w:bCs/>
          <w:sz w:val="24"/>
          <w:szCs w:val="24"/>
        </w:rPr>
        <w:t xml:space="preserve"> -</w:t>
      </w:r>
      <w:r w:rsidR="004E6241" w:rsidRPr="001E7FB0">
        <w:rPr>
          <w:rFonts w:ascii="Times New Roman" w:hAnsi="Times New Roman" w:cs="Times New Roman"/>
          <w:b/>
          <w:bCs/>
          <w:sz w:val="24"/>
          <w:szCs w:val="24"/>
        </w:rPr>
        <w:t xml:space="preserve"> </w:t>
      </w:r>
      <w:r w:rsidR="008E79DF" w:rsidRPr="001E7FB0">
        <w:rPr>
          <w:rFonts w:ascii="Times New Roman" w:hAnsi="Times New Roman" w:cs="Times New Roman"/>
          <w:b/>
          <w:bCs/>
          <w:sz w:val="24"/>
          <w:szCs w:val="24"/>
        </w:rPr>
        <w:t xml:space="preserve">TARAFLARA İLİŞKİN BİLGİLER </w:t>
      </w:r>
    </w:p>
    <w:p w14:paraId="2233AD4C" w14:textId="77777777" w:rsidR="004E6241" w:rsidRPr="001E7FB0" w:rsidRDefault="004E6241" w:rsidP="00D87238">
      <w:pPr>
        <w:pStyle w:val="ListParagraph"/>
        <w:numPr>
          <w:ilvl w:val="1"/>
          <w:numId w:val="35"/>
        </w:numPr>
        <w:spacing w:after="186" w:line="271" w:lineRule="auto"/>
        <w:jc w:val="both"/>
        <w:rPr>
          <w:rFonts w:ascii="Times New Roman" w:hAnsi="Times New Roman" w:cs="Times New Roman"/>
          <w:b/>
          <w:bCs/>
          <w:sz w:val="24"/>
          <w:szCs w:val="24"/>
        </w:rPr>
      </w:pPr>
      <w:r w:rsidRPr="001E7FB0">
        <w:rPr>
          <w:rFonts w:ascii="Times New Roman" w:hAnsi="Times New Roman" w:cs="Times New Roman"/>
          <w:b/>
          <w:bCs/>
          <w:sz w:val="24"/>
          <w:szCs w:val="24"/>
        </w:rPr>
        <w:t xml:space="preserve"> İdarenin; </w:t>
      </w:r>
    </w:p>
    <w:p w14:paraId="338BF089" w14:textId="54260A7D" w:rsidR="004E6241" w:rsidRPr="001E7FB0" w:rsidRDefault="004E6241" w:rsidP="00D87238">
      <w:pPr>
        <w:pStyle w:val="ListParagraph"/>
        <w:widowControl w:val="0"/>
        <w:spacing w:after="120" w:line="240" w:lineRule="auto"/>
        <w:ind w:left="360"/>
        <w:jc w:val="both"/>
        <w:rPr>
          <w:rFonts w:ascii="Times New Roman" w:eastAsia="Times New Roman" w:hAnsi="Times New Roman" w:cs="Times New Roman"/>
          <w:sz w:val="24"/>
          <w:szCs w:val="24"/>
        </w:rPr>
      </w:pPr>
      <w:r w:rsidRPr="001E7FB0">
        <w:rPr>
          <w:rFonts w:ascii="Times New Roman" w:eastAsia="Times New Roman" w:hAnsi="Times New Roman" w:cs="Times New Roman"/>
          <w:sz w:val="24"/>
          <w:szCs w:val="24"/>
        </w:rPr>
        <w:t xml:space="preserve">a) Adı: </w:t>
      </w:r>
      <w:r w:rsidRPr="001E7FB0">
        <w:rPr>
          <w:rFonts w:ascii="Times New Roman" w:hAnsi="Times New Roman" w:cs="Times New Roman"/>
          <w:b/>
          <w:sz w:val="24"/>
          <w:szCs w:val="24"/>
        </w:rPr>
        <w:t>Antalya Bilim Üniversitesi Rektörlüğü</w:t>
      </w:r>
    </w:p>
    <w:p w14:paraId="1A978CE4" w14:textId="4E7DA342" w:rsidR="004E6241" w:rsidRPr="001E7FB0" w:rsidRDefault="004E6241" w:rsidP="00D87238">
      <w:pPr>
        <w:pStyle w:val="ListParagraph"/>
        <w:widowControl w:val="0"/>
        <w:spacing w:after="120" w:line="240" w:lineRule="auto"/>
        <w:ind w:left="360"/>
        <w:jc w:val="both"/>
        <w:rPr>
          <w:rFonts w:ascii="Times New Roman" w:hAnsi="Times New Roman" w:cs="Times New Roman"/>
          <w:sz w:val="24"/>
          <w:szCs w:val="24"/>
        </w:rPr>
      </w:pPr>
      <w:r w:rsidRPr="001E7FB0">
        <w:rPr>
          <w:rFonts w:ascii="Times New Roman" w:eastAsia="Times New Roman" w:hAnsi="Times New Roman" w:cs="Times New Roman"/>
          <w:sz w:val="24"/>
          <w:szCs w:val="24"/>
        </w:rPr>
        <w:t xml:space="preserve">b) Adresi: </w:t>
      </w:r>
      <w:r w:rsidRPr="001E7FB0">
        <w:rPr>
          <w:rFonts w:ascii="Times New Roman" w:hAnsi="Times New Roman" w:cs="Times New Roman"/>
          <w:sz w:val="24"/>
          <w:szCs w:val="24"/>
        </w:rPr>
        <w:t>Çıplaklı Mh. Akdeniz Bulvarı No:290/A Döşemealtı / ANTALYA</w:t>
      </w:r>
    </w:p>
    <w:p w14:paraId="44ECFBEF" w14:textId="6214C196" w:rsidR="004E6241" w:rsidRPr="001E7FB0" w:rsidRDefault="004E6241" w:rsidP="00D87238">
      <w:pPr>
        <w:tabs>
          <w:tab w:val="left" w:pos="2835"/>
        </w:tabs>
        <w:spacing w:after="200" w:line="276" w:lineRule="auto"/>
        <w:contextualSpacing/>
        <w:jc w:val="both"/>
        <w:rPr>
          <w:rFonts w:ascii="Times New Roman" w:hAnsi="Times New Roman" w:cs="Times New Roman"/>
          <w:sz w:val="24"/>
          <w:szCs w:val="24"/>
        </w:rPr>
      </w:pPr>
      <w:r w:rsidRPr="001E7FB0">
        <w:rPr>
          <w:rFonts w:ascii="Times New Roman" w:hAnsi="Times New Roman" w:cs="Times New Roman"/>
          <w:sz w:val="24"/>
          <w:szCs w:val="24"/>
        </w:rPr>
        <w:t xml:space="preserve">      c) Vergi Dairesi : Kalekapı V.D.  890 023 29 38</w:t>
      </w:r>
    </w:p>
    <w:p w14:paraId="4304C77E" w14:textId="1F64D705" w:rsidR="004E6241" w:rsidRPr="001E7FB0" w:rsidRDefault="00384D95" w:rsidP="00D87238">
      <w:pPr>
        <w:pStyle w:val="ListParagraph"/>
        <w:widowControl w:val="0"/>
        <w:spacing w:after="120" w:line="240" w:lineRule="auto"/>
        <w:ind w:left="360"/>
        <w:jc w:val="both"/>
        <w:rPr>
          <w:rFonts w:ascii="Times New Roman" w:eastAsia="Times New Roman" w:hAnsi="Times New Roman" w:cs="Times New Roman"/>
          <w:sz w:val="24"/>
          <w:szCs w:val="24"/>
        </w:rPr>
      </w:pPr>
      <w:r w:rsidRPr="001E7FB0">
        <w:rPr>
          <w:rFonts w:ascii="Times New Roman" w:eastAsia="Times New Roman" w:hAnsi="Times New Roman" w:cs="Times New Roman"/>
          <w:sz w:val="24"/>
          <w:szCs w:val="24"/>
        </w:rPr>
        <w:t>ç</w:t>
      </w:r>
      <w:r w:rsidR="004E6241" w:rsidRPr="001E7FB0">
        <w:rPr>
          <w:rFonts w:ascii="Times New Roman" w:eastAsia="Times New Roman" w:hAnsi="Times New Roman" w:cs="Times New Roman"/>
          <w:sz w:val="24"/>
          <w:szCs w:val="24"/>
        </w:rPr>
        <w:t xml:space="preserve">) Telefon numarası: </w:t>
      </w:r>
      <w:r w:rsidR="004E6241" w:rsidRPr="001E7FB0">
        <w:rPr>
          <w:rFonts w:ascii="Times New Roman" w:eastAsia="Times New Roman" w:hAnsi="Times New Roman" w:cs="Times New Roman"/>
          <w:b/>
          <w:bCs/>
          <w:sz w:val="24"/>
          <w:szCs w:val="24"/>
        </w:rPr>
        <w:t xml:space="preserve">+90 (0242) 245 00 00 </w:t>
      </w:r>
      <w:r w:rsidR="004E6241" w:rsidRPr="001E7FB0">
        <w:rPr>
          <w:rFonts w:ascii="Times New Roman" w:eastAsia="Times New Roman" w:hAnsi="Times New Roman" w:cs="Times New Roman"/>
          <w:sz w:val="24"/>
          <w:szCs w:val="24"/>
        </w:rPr>
        <w:t xml:space="preserve">         </w:t>
      </w:r>
    </w:p>
    <w:p w14:paraId="2965FD40" w14:textId="27840D95" w:rsidR="004E6241" w:rsidRPr="001E7FB0" w:rsidRDefault="00384D95" w:rsidP="00D87238">
      <w:pPr>
        <w:pStyle w:val="ListParagraph"/>
        <w:widowControl w:val="0"/>
        <w:spacing w:after="120" w:line="240" w:lineRule="auto"/>
        <w:ind w:left="360"/>
        <w:jc w:val="both"/>
        <w:rPr>
          <w:rFonts w:ascii="Times New Roman" w:eastAsia="Times New Roman" w:hAnsi="Times New Roman" w:cs="Times New Roman"/>
          <w:sz w:val="24"/>
          <w:szCs w:val="24"/>
        </w:rPr>
      </w:pPr>
      <w:r w:rsidRPr="001E7FB0">
        <w:rPr>
          <w:rFonts w:ascii="Times New Roman" w:eastAsia="Times New Roman" w:hAnsi="Times New Roman" w:cs="Times New Roman"/>
          <w:sz w:val="24"/>
          <w:szCs w:val="24"/>
        </w:rPr>
        <w:t>d</w:t>
      </w:r>
      <w:r w:rsidR="004E6241" w:rsidRPr="001E7FB0">
        <w:rPr>
          <w:rFonts w:ascii="Times New Roman" w:eastAsia="Times New Roman" w:hAnsi="Times New Roman" w:cs="Times New Roman"/>
          <w:sz w:val="24"/>
          <w:szCs w:val="24"/>
        </w:rPr>
        <w:t xml:space="preserve">) Faks numarası: </w:t>
      </w:r>
      <w:r w:rsidR="004E6241" w:rsidRPr="001E7FB0">
        <w:rPr>
          <w:rFonts w:ascii="Times New Roman" w:eastAsia="Times New Roman" w:hAnsi="Times New Roman" w:cs="Times New Roman"/>
          <w:b/>
          <w:bCs/>
          <w:sz w:val="24"/>
          <w:szCs w:val="24"/>
        </w:rPr>
        <w:t>+90 (0242) 245 01 00</w:t>
      </w:r>
    </w:p>
    <w:p w14:paraId="48B136DF" w14:textId="06CE7FF6" w:rsidR="004E6241" w:rsidRPr="001E7FB0" w:rsidRDefault="00384D95" w:rsidP="00D87238">
      <w:pPr>
        <w:pStyle w:val="ListParagraph"/>
        <w:widowControl w:val="0"/>
        <w:spacing w:after="120" w:line="240" w:lineRule="auto"/>
        <w:ind w:left="360"/>
        <w:jc w:val="both"/>
        <w:rPr>
          <w:rFonts w:ascii="Times New Roman" w:eastAsia="Times New Roman" w:hAnsi="Times New Roman" w:cs="Times New Roman"/>
          <w:b/>
          <w:bCs/>
          <w:color w:val="003399"/>
          <w:sz w:val="24"/>
          <w:szCs w:val="24"/>
        </w:rPr>
      </w:pPr>
      <w:r w:rsidRPr="001E7FB0">
        <w:rPr>
          <w:rFonts w:ascii="Times New Roman" w:eastAsia="Times New Roman" w:hAnsi="Times New Roman" w:cs="Times New Roman"/>
          <w:sz w:val="24"/>
          <w:szCs w:val="24"/>
        </w:rPr>
        <w:t>e</w:t>
      </w:r>
      <w:r w:rsidR="004E6241" w:rsidRPr="001E7FB0">
        <w:rPr>
          <w:rFonts w:ascii="Times New Roman" w:eastAsia="Times New Roman" w:hAnsi="Times New Roman" w:cs="Times New Roman"/>
          <w:sz w:val="24"/>
          <w:szCs w:val="24"/>
        </w:rPr>
        <w:t xml:space="preserve">) Elektronik posta adresi: </w:t>
      </w:r>
      <w:hyperlink r:id="rId8" w:history="1">
        <w:r w:rsidR="004E6241" w:rsidRPr="001E7FB0">
          <w:rPr>
            <w:rStyle w:val="Hyperlink"/>
            <w:rFonts w:ascii="Times New Roman" w:hAnsi="Times New Roman" w:cs="Times New Roman"/>
            <w:b/>
            <w:bCs/>
            <w:sz w:val="24"/>
            <w:szCs w:val="24"/>
          </w:rPr>
          <w:t>info@antalya.edu.tr</w:t>
        </w:r>
      </w:hyperlink>
    </w:p>
    <w:p w14:paraId="5192F2CF" w14:textId="77777777" w:rsidR="004E6241" w:rsidRPr="001E7FB0" w:rsidRDefault="004E6241" w:rsidP="00D87238">
      <w:pPr>
        <w:pStyle w:val="ListParagraph"/>
        <w:widowControl w:val="0"/>
        <w:spacing w:after="120" w:line="240" w:lineRule="auto"/>
        <w:ind w:left="360"/>
        <w:jc w:val="both"/>
        <w:rPr>
          <w:rFonts w:ascii="Times New Roman" w:eastAsia="Times New Roman" w:hAnsi="Times New Roman" w:cs="Times New Roman"/>
          <w:sz w:val="24"/>
          <w:szCs w:val="24"/>
        </w:rPr>
      </w:pPr>
    </w:p>
    <w:p w14:paraId="0D79DB53" w14:textId="77777777" w:rsidR="004E6241" w:rsidRPr="001E7FB0" w:rsidRDefault="004E6241" w:rsidP="00D87238">
      <w:pPr>
        <w:pStyle w:val="ListParagraph"/>
        <w:numPr>
          <w:ilvl w:val="1"/>
          <w:numId w:val="35"/>
        </w:numPr>
        <w:spacing w:after="186" w:line="271" w:lineRule="auto"/>
        <w:jc w:val="both"/>
        <w:rPr>
          <w:rFonts w:ascii="Times New Roman" w:hAnsi="Times New Roman" w:cs="Times New Roman"/>
          <w:b/>
          <w:bCs/>
          <w:sz w:val="24"/>
          <w:szCs w:val="24"/>
        </w:rPr>
      </w:pPr>
      <w:r w:rsidRPr="001E7FB0">
        <w:rPr>
          <w:rFonts w:ascii="Times New Roman" w:hAnsi="Times New Roman" w:cs="Times New Roman"/>
          <w:b/>
          <w:bCs/>
          <w:sz w:val="24"/>
          <w:szCs w:val="24"/>
        </w:rPr>
        <w:t xml:space="preserve">Yüklenicinin; </w:t>
      </w:r>
    </w:p>
    <w:p w14:paraId="16DFB6C1" w14:textId="77777777" w:rsidR="004E6241" w:rsidRPr="001E7FB0" w:rsidRDefault="004E6241" w:rsidP="00D87238">
      <w:pPr>
        <w:pStyle w:val="ListParagraph"/>
        <w:widowControl w:val="0"/>
        <w:spacing w:after="120" w:line="240" w:lineRule="auto"/>
        <w:ind w:left="360"/>
        <w:jc w:val="both"/>
        <w:rPr>
          <w:rFonts w:ascii="Times New Roman" w:eastAsia="Times New Roman" w:hAnsi="Times New Roman" w:cs="Times New Roman"/>
          <w:sz w:val="24"/>
          <w:szCs w:val="24"/>
        </w:rPr>
      </w:pPr>
      <w:r w:rsidRPr="001E7FB0">
        <w:rPr>
          <w:rFonts w:ascii="Times New Roman" w:eastAsia="Times New Roman" w:hAnsi="Times New Roman" w:cs="Times New Roman"/>
          <w:sz w:val="24"/>
          <w:szCs w:val="24"/>
        </w:rPr>
        <w:t xml:space="preserve">a) Adı ve soyadı/Ticaret unvanı: ……………………………………… </w:t>
      </w:r>
    </w:p>
    <w:p w14:paraId="1F72B50D" w14:textId="77777777" w:rsidR="004E6241" w:rsidRPr="001E7FB0" w:rsidRDefault="004E6241" w:rsidP="00D87238">
      <w:pPr>
        <w:pStyle w:val="ListParagraph"/>
        <w:widowControl w:val="0"/>
        <w:spacing w:after="120" w:line="240" w:lineRule="auto"/>
        <w:ind w:left="360"/>
        <w:jc w:val="both"/>
        <w:rPr>
          <w:rFonts w:ascii="Times New Roman" w:eastAsia="Times New Roman" w:hAnsi="Times New Roman" w:cs="Times New Roman"/>
          <w:sz w:val="24"/>
          <w:szCs w:val="24"/>
        </w:rPr>
      </w:pPr>
      <w:r w:rsidRPr="001E7FB0">
        <w:rPr>
          <w:rFonts w:ascii="Times New Roman" w:eastAsia="Times New Roman" w:hAnsi="Times New Roman" w:cs="Times New Roman"/>
          <w:sz w:val="24"/>
          <w:szCs w:val="24"/>
        </w:rPr>
        <w:t xml:space="preserve">b) T.C. Kimlik No: ……………………………………………………. </w:t>
      </w:r>
    </w:p>
    <w:p w14:paraId="0E986A46" w14:textId="77777777" w:rsidR="004E6241" w:rsidRPr="001E7FB0" w:rsidRDefault="004E6241" w:rsidP="00D87238">
      <w:pPr>
        <w:pStyle w:val="ListParagraph"/>
        <w:widowControl w:val="0"/>
        <w:spacing w:after="120" w:line="240" w:lineRule="auto"/>
        <w:ind w:left="360"/>
        <w:jc w:val="both"/>
        <w:rPr>
          <w:rFonts w:ascii="Times New Roman" w:eastAsia="Times New Roman" w:hAnsi="Times New Roman" w:cs="Times New Roman"/>
          <w:sz w:val="24"/>
          <w:szCs w:val="24"/>
        </w:rPr>
      </w:pPr>
      <w:r w:rsidRPr="001E7FB0">
        <w:rPr>
          <w:rFonts w:ascii="Times New Roman" w:eastAsia="Times New Roman" w:hAnsi="Times New Roman" w:cs="Times New Roman"/>
          <w:sz w:val="24"/>
          <w:szCs w:val="24"/>
        </w:rPr>
        <w:t xml:space="preserve">c) Vergi Kimlik No: …………………………………………………… </w:t>
      </w:r>
    </w:p>
    <w:p w14:paraId="0831BBE7" w14:textId="77777777" w:rsidR="004E6241" w:rsidRPr="001E7FB0" w:rsidRDefault="004E6241" w:rsidP="00D87238">
      <w:pPr>
        <w:pStyle w:val="ListParagraph"/>
        <w:widowControl w:val="0"/>
        <w:spacing w:after="120" w:line="240" w:lineRule="auto"/>
        <w:ind w:left="360"/>
        <w:jc w:val="both"/>
        <w:rPr>
          <w:rFonts w:ascii="Times New Roman" w:eastAsia="Times New Roman" w:hAnsi="Times New Roman" w:cs="Times New Roman"/>
          <w:sz w:val="24"/>
          <w:szCs w:val="24"/>
        </w:rPr>
      </w:pPr>
      <w:r w:rsidRPr="001E7FB0">
        <w:rPr>
          <w:rFonts w:ascii="Times New Roman" w:eastAsia="Times New Roman" w:hAnsi="Times New Roman" w:cs="Times New Roman"/>
          <w:sz w:val="24"/>
          <w:szCs w:val="24"/>
        </w:rPr>
        <w:t xml:space="preserve">ç) Yüklenicinin tebligata esas adresi: …………………………………. </w:t>
      </w:r>
    </w:p>
    <w:p w14:paraId="7702306E" w14:textId="7F435137" w:rsidR="004E6241" w:rsidRPr="001E7FB0" w:rsidRDefault="004E6241" w:rsidP="00D87238">
      <w:pPr>
        <w:pStyle w:val="ListParagraph"/>
        <w:widowControl w:val="0"/>
        <w:spacing w:after="120" w:line="240" w:lineRule="auto"/>
        <w:ind w:left="360"/>
        <w:jc w:val="both"/>
        <w:rPr>
          <w:rFonts w:ascii="Times New Roman" w:eastAsia="Times New Roman" w:hAnsi="Times New Roman" w:cs="Times New Roman"/>
          <w:sz w:val="24"/>
          <w:szCs w:val="24"/>
        </w:rPr>
      </w:pPr>
      <w:r w:rsidRPr="001E7FB0">
        <w:rPr>
          <w:rFonts w:ascii="Times New Roman" w:eastAsia="Times New Roman" w:hAnsi="Times New Roman" w:cs="Times New Roman"/>
          <w:sz w:val="24"/>
          <w:szCs w:val="24"/>
        </w:rPr>
        <w:t xml:space="preserve">d) Telefon numarası:…………………………………………………… </w:t>
      </w:r>
    </w:p>
    <w:p w14:paraId="1EE21817" w14:textId="3F01CE72" w:rsidR="00706965" w:rsidRPr="001E7FB0" w:rsidRDefault="00706965" w:rsidP="00D87238">
      <w:pPr>
        <w:pStyle w:val="ListParagraph"/>
        <w:widowControl w:val="0"/>
        <w:spacing w:after="120" w:line="240" w:lineRule="auto"/>
        <w:ind w:left="360"/>
        <w:jc w:val="both"/>
        <w:rPr>
          <w:rFonts w:ascii="Times New Roman" w:eastAsia="Times New Roman" w:hAnsi="Times New Roman" w:cs="Times New Roman"/>
          <w:sz w:val="24"/>
          <w:szCs w:val="24"/>
        </w:rPr>
      </w:pPr>
      <w:r w:rsidRPr="001E7FB0">
        <w:rPr>
          <w:rFonts w:ascii="Times New Roman" w:eastAsia="Times New Roman" w:hAnsi="Times New Roman" w:cs="Times New Roman"/>
          <w:sz w:val="24"/>
          <w:szCs w:val="24"/>
        </w:rPr>
        <w:t>e</w:t>
      </w:r>
      <w:r w:rsidR="003E11AD" w:rsidRPr="001E7FB0">
        <w:rPr>
          <w:rFonts w:ascii="Times New Roman" w:eastAsia="Times New Roman" w:hAnsi="Times New Roman" w:cs="Times New Roman"/>
          <w:sz w:val="24"/>
          <w:szCs w:val="24"/>
        </w:rPr>
        <w:t>) Faks numarası :……………………………………………………</w:t>
      </w:r>
    </w:p>
    <w:p w14:paraId="62C2E8B2" w14:textId="334B3E19" w:rsidR="00706965" w:rsidRPr="001E7FB0" w:rsidRDefault="00706965" w:rsidP="00D87238">
      <w:pPr>
        <w:pStyle w:val="ListParagraph"/>
        <w:widowControl w:val="0"/>
        <w:spacing w:after="120" w:line="240" w:lineRule="auto"/>
        <w:ind w:left="360"/>
        <w:jc w:val="both"/>
        <w:rPr>
          <w:rFonts w:ascii="Times New Roman" w:eastAsia="Times New Roman" w:hAnsi="Times New Roman" w:cs="Times New Roman"/>
          <w:b/>
          <w:bCs/>
          <w:color w:val="003399"/>
          <w:sz w:val="24"/>
          <w:szCs w:val="24"/>
        </w:rPr>
      </w:pPr>
      <w:r w:rsidRPr="001E7FB0">
        <w:rPr>
          <w:rFonts w:ascii="Times New Roman" w:eastAsia="Times New Roman" w:hAnsi="Times New Roman" w:cs="Times New Roman"/>
          <w:sz w:val="24"/>
          <w:szCs w:val="24"/>
        </w:rPr>
        <w:t>f</w:t>
      </w:r>
      <w:r w:rsidR="003E11AD" w:rsidRPr="001E7FB0">
        <w:rPr>
          <w:rFonts w:ascii="Times New Roman" w:eastAsia="Times New Roman" w:hAnsi="Times New Roman" w:cs="Times New Roman"/>
          <w:sz w:val="24"/>
          <w:szCs w:val="24"/>
        </w:rPr>
        <w:t>) Elektronik posta adresi :……………………………………………………</w:t>
      </w:r>
    </w:p>
    <w:p w14:paraId="2A08EFE9" w14:textId="77777777" w:rsidR="004E6241" w:rsidRPr="001E7FB0" w:rsidRDefault="004E6241" w:rsidP="00D87238">
      <w:pPr>
        <w:jc w:val="both"/>
        <w:rPr>
          <w:rFonts w:ascii="Times New Roman" w:hAnsi="Times New Roman" w:cs="Times New Roman"/>
          <w:bCs/>
          <w:sz w:val="24"/>
          <w:szCs w:val="24"/>
        </w:rPr>
      </w:pPr>
      <w:r w:rsidRPr="001E7FB0">
        <w:rPr>
          <w:rFonts w:ascii="Times New Roman" w:hAnsi="Times New Roman" w:cs="Times New Roman"/>
          <w:b/>
          <w:bCs/>
          <w:sz w:val="24"/>
          <w:szCs w:val="24"/>
        </w:rPr>
        <w:t>2.3.</w:t>
      </w:r>
      <w:r w:rsidRPr="001E7FB0">
        <w:rPr>
          <w:rFonts w:ascii="Times New Roman" w:hAnsi="Times New Roman" w:cs="Times New Roman"/>
          <w:bCs/>
          <w:sz w:val="24"/>
          <w:szCs w:val="24"/>
        </w:rPr>
        <w:t xml:space="preserve"> Her iki taraf  2.1 ve 2.2. maddelerinde belirtilen adreslerini tebligat adresleri olarak kabul etmişlerdir. Adres değişiklikleri usulüne uygun şekilde karşı tarafa tebliğ edilmedikçe en son bildirilen adrese yapılacak tebliğ ilgili tarafa yapılmış sayılır. </w:t>
      </w:r>
    </w:p>
    <w:p w14:paraId="33E8928A" w14:textId="77777777" w:rsidR="004E6241" w:rsidRPr="001E7FB0" w:rsidRDefault="004E6241" w:rsidP="00D87238">
      <w:pPr>
        <w:jc w:val="both"/>
        <w:rPr>
          <w:rFonts w:ascii="Times New Roman" w:hAnsi="Times New Roman" w:cs="Times New Roman"/>
          <w:bCs/>
          <w:sz w:val="24"/>
          <w:szCs w:val="24"/>
        </w:rPr>
      </w:pPr>
      <w:r w:rsidRPr="001E7FB0">
        <w:rPr>
          <w:rFonts w:ascii="Times New Roman" w:hAnsi="Times New Roman" w:cs="Times New Roman"/>
          <w:b/>
          <w:bCs/>
          <w:sz w:val="24"/>
          <w:szCs w:val="24"/>
        </w:rPr>
        <w:t>2.4.</w:t>
      </w:r>
      <w:r w:rsidRPr="001E7FB0">
        <w:rPr>
          <w:rFonts w:ascii="Times New Roman" w:hAnsi="Times New Roman" w:cs="Times New Roman"/>
          <w:bCs/>
          <w:sz w:val="24"/>
          <w:szCs w:val="24"/>
        </w:rPr>
        <w:t xml:space="preserve"> Taraflar, yazılı tebligatı daha sonra süresi içinde yapmak kaydıyla, kurye, faks veya elektronik posta gibi diğer yollarla da bildirim yapabilirler. </w:t>
      </w:r>
    </w:p>
    <w:p w14:paraId="1CEE836E" w14:textId="77777777" w:rsidR="00E11298" w:rsidRPr="001E7FB0" w:rsidRDefault="00E11298" w:rsidP="00D87238">
      <w:pPr>
        <w:spacing w:before="120" w:after="120" w:line="276" w:lineRule="auto"/>
        <w:jc w:val="both"/>
        <w:outlineLvl w:val="0"/>
        <w:rPr>
          <w:rFonts w:ascii="Times New Roman" w:hAnsi="Times New Roman" w:cs="Times New Roman"/>
          <w:b/>
          <w:sz w:val="24"/>
          <w:szCs w:val="24"/>
        </w:rPr>
      </w:pPr>
    </w:p>
    <w:p w14:paraId="2AD5CCA9" w14:textId="1D4D0418" w:rsidR="00843F23" w:rsidRPr="001E7FB0" w:rsidRDefault="00384D95" w:rsidP="00D87238">
      <w:pPr>
        <w:spacing w:before="120" w:after="120" w:line="276" w:lineRule="auto"/>
        <w:jc w:val="both"/>
        <w:outlineLvl w:val="0"/>
        <w:rPr>
          <w:rFonts w:ascii="Times New Roman" w:hAnsi="Times New Roman" w:cs="Times New Roman"/>
          <w:b/>
          <w:sz w:val="24"/>
          <w:szCs w:val="24"/>
        </w:rPr>
      </w:pPr>
      <w:r w:rsidRPr="001E7FB0">
        <w:rPr>
          <w:rFonts w:ascii="Times New Roman" w:hAnsi="Times New Roman" w:cs="Times New Roman"/>
          <w:b/>
          <w:sz w:val="24"/>
          <w:szCs w:val="24"/>
        </w:rPr>
        <w:t>3</w:t>
      </w:r>
      <w:r w:rsidR="00022275" w:rsidRPr="001E7FB0">
        <w:rPr>
          <w:rFonts w:ascii="Times New Roman" w:hAnsi="Times New Roman" w:cs="Times New Roman"/>
          <w:b/>
          <w:sz w:val="24"/>
          <w:szCs w:val="24"/>
        </w:rPr>
        <w:t xml:space="preserve"> - </w:t>
      </w:r>
      <w:r w:rsidR="00843F23" w:rsidRPr="001E7FB0">
        <w:rPr>
          <w:rFonts w:ascii="Times New Roman" w:hAnsi="Times New Roman" w:cs="Times New Roman"/>
          <w:b/>
          <w:sz w:val="24"/>
          <w:szCs w:val="24"/>
        </w:rPr>
        <w:t>HİZMETİN SÜRESİ ve İŞE BAŞLAMA TARİHİ</w:t>
      </w:r>
    </w:p>
    <w:p w14:paraId="67194470" w14:textId="4D6E5277" w:rsidR="00843F23" w:rsidRPr="001E7FB0" w:rsidRDefault="008231F5" w:rsidP="00D87238">
      <w:pPr>
        <w:spacing w:before="120" w:after="120" w:line="276" w:lineRule="auto"/>
        <w:ind w:firstLine="708"/>
        <w:jc w:val="both"/>
        <w:rPr>
          <w:rFonts w:ascii="Times New Roman" w:hAnsi="Times New Roman" w:cs="Times New Roman"/>
          <w:sz w:val="24"/>
          <w:szCs w:val="24"/>
        </w:rPr>
      </w:pPr>
      <w:r w:rsidRPr="001E7FB0">
        <w:rPr>
          <w:rFonts w:ascii="Times New Roman" w:hAnsi="Times New Roman" w:cs="Times New Roman"/>
          <w:sz w:val="24"/>
          <w:szCs w:val="24"/>
        </w:rPr>
        <w:t xml:space="preserve">Sözleşme </w:t>
      </w:r>
      <w:r w:rsidRPr="001E7FB0">
        <w:rPr>
          <w:rFonts w:ascii="Times New Roman" w:hAnsi="Times New Roman" w:cs="Times New Roman"/>
          <w:b/>
          <w:sz w:val="24"/>
          <w:szCs w:val="24"/>
        </w:rPr>
        <w:t>0</w:t>
      </w:r>
      <w:r w:rsidR="001D6B74" w:rsidRPr="001E7FB0">
        <w:rPr>
          <w:rFonts w:ascii="Times New Roman" w:hAnsi="Times New Roman" w:cs="Times New Roman"/>
          <w:b/>
          <w:sz w:val="24"/>
          <w:szCs w:val="24"/>
        </w:rPr>
        <w:t>1</w:t>
      </w:r>
      <w:r w:rsidRPr="001E7FB0">
        <w:rPr>
          <w:rFonts w:ascii="Times New Roman" w:hAnsi="Times New Roman" w:cs="Times New Roman"/>
          <w:b/>
          <w:sz w:val="24"/>
          <w:szCs w:val="24"/>
        </w:rPr>
        <w:t>.</w:t>
      </w:r>
      <w:r w:rsidR="00E65143">
        <w:rPr>
          <w:rFonts w:ascii="Times New Roman" w:hAnsi="Times New Roman" w:cs="Times New Roman"/>
          <w:b/>
          <w:sz w:val="24"/>
          <w:szCs w:val="24"/>
        </w:rPr>
        <w:t>09</w:t>
      </w:r>
      <w:r w:rsidR="006C72BD" w:rsidRPr="001E7FB0">
        <w:rPr>
          <w:rFonts w:ascii="Times New Roman" w:hAnsi="Times New Roman" w:cs="Times New Roman"/>
          <w:b/>
          <w:sz w:val="24"/>
          <w:szCs w:val="24"/>
        </w:rPr>
        <w:t>.20</w:t>
      </w:r>
      <w:r w:rsidR="001D6B74" w:rsidRPr="001E7FB0">
        <w:rPr>
          <w:rFonts w:ascii="Times New Roman" w:hAnsi="Times New Roman" w:cs="Times New Roman"/>
          <w:b/>
          <w:sz w:val="24"/>
          <w:szCs w:val="24"/>
        </w:rPr>
        <w:t>20</w:t>
      </w:r>
      <w:r w:rsidR="006C72BD" w:rsidRPr="001E7FB0">
        <w:rPr>
          <w:rFonts w:ascii="Times New Roman" w:hAnsi="Times New Roman" w:cs="Times New Roman"/>
          <w:sz w:val="24"/>
          <w:szCs w:val="24"/>
        </w:rPr>
        <w:t xml:space="preserve"> </w:t>
      </w:r>
      <w:r w:rsidR="00842ACF" w:rsidRPr="001E7FB0">
        <w:rPr>
          <w:rFonts w:ascii="Times New Roman" w:hAnsi="Times New Roman" w:cs="Times New Roman"/>
          <w:sz w:val="24"/>
          <w:szCs w:val="24"/>
        </w:rPr>
        <w:t>tarih</w:t>
      </w:r>
      <w:r w:rsidR="006C72BD" w:rsidRPr="001E7FB0">
        <w:rPr>
          <w:rFonts w:ascii="Times New Roman" w:hAnsi="Times New Roman" w:cs="Times New Roman"/>
          <w:sz w:val="24"/>
          <w:szCs w:val="24"/>
        </w:rPr>
        <w:t xml:space="preserve">inde yürürlüğe girer ve </w:t>
      </w:r>
      <w:r w:rsidR="00384D95" w:rsidRPr="001E7FB0">
        <w:rPr>
          <w:rFonts w:ascii="Times New Roman" w:hAnsi="Times New Roman" w:cs="Times New Roman"/>
          <w:b/>
          <w:sz w:val="24"/>
          <w:szCs w:val="24"/>
        </w:rPr>
        <w:t>3</w:t>
      </w:r>
      <w:r w:rsidR="00D10A67" w:rsidRPr="001E7FB0">
        <w:rPr>
          <w:rFonts w:ascii="Times New Roman" w:hAnsi="Times New Roman" w:cs="Times New Roman"/>
          <w:b/>
          <w:sz w:val="24"/>
          <w:szCs w:val="24"/>
        </w:rPr>
        <w:t>1</w:t>
      </w:r>
      <w:r w:rsidR="00384D95" w:rsidRPr="001E7FB0">
        <w:rPr>
          <w:rFonts w:ascii="Times New Roman" w:hAnsi="Times New Roman" w:cs="Times New Roman"/>
          <w:b/>
          <w:sz w:val="24"/>
          <w:szCs w:val="24"/>
        </w:rPr>
        <w:t>.0</w:t>
      </w:r>
      <w:r w:rsidR="00F02581">
        <w:rPr>
          <w:rFonts w:ascii="Times New Roman" w:hAnsi="Times New Roman" w:cs="Times New Roman"/>
          <w:b/>
          <w:sz w:val="24"/>
          <w:szCs w:val="24"/>
        </w:rPr>
        <w:t>8</w:t>
      </w:r>
      <w:r w:rsidR="006C72BD" w:rsidRPr="001E7FB0">
        <w:rPr>
          <w:rFonts w:ascii="Times New Roman" w:hAnsi="Times New Roman" w:cs="Times New Roman"/>
          <w:b/>
          <w:sz w:val="24"/>
          <w:szCs w:val="24"/>
        </w:rPr>
        <w:t>.20</w:t>
      </w:r>
      <w:r w:rsidR="001C18AF" w:rsidRPr="001E7FB0">
        <w:rPr>
          <w:rFonts w:ascii="Times New Roman" w:hAnsi="Times New Roman" w:cs="Times New Roman"/>
          <w:b/>
          <w:sz w:val="24"/>
          <w:szCs w:val="24"/>
        </w:rPr>
        <w:t>21</w:t>
      </w:r>
      <w:r w:rsidR="006C72BD" w:rsidRPr="001E7FB0">
        <w:rPr>
          <w:rFonts w:ascii="Times New Roman" w:hAnsi="Times New Roman" w:cs="Times New Roman"/>
          <w:sz w:val="24"/>
          <w:szCs w:val="24"/>
        </w:rPr>
        <w:t xml:space="preserve"> </w:t>
      </w:r>
      <w:r w:rsidR="00843F23" w:rsidRPr="001E7FB0">
        <w:rPr>
          <w:rFonts w:ascii="Times New Roman" w:hAnsi="Times New Roman" w:cs="Times New Roman"/>
          <w:sz w:val="24"/>
          <w:szCs w:val="24"/>
        </w:rPr>
        <w:t>tarihinde her hangi bir bildirime muhtaç olmaksızın kendiliğinden sona erer. Tarafların karşılıklı rıza ile mutabık kalmaları ve uygun görmeleri halinde düzenlenecek ek protokol ile iş</w:t>
      </w:r>
      <w:r w:rsidR="00706965" w:rsidRPr="001E7FB0">
        <w:rPr>
          <w:rFonts w:ascii="Times New Roman" w:hAnsi="Times New Roman" w:cs="Times New Roman"/>
          <w:sz w:val="24"/>
          <w:szCs w:val="24"/>
        </w:rPr>
        <w:t xml:space="preserve"> </w:t>
      </w:r>
      <w:r w:rsidR="00843F23" w:rsidRPr="001E7FB0">
        <w:rPr>
          <w:rFonts w:ascii="Times New Roman" w:hAnsi="Times New Roman" w:cs="Times New Roman"/>
          <w:sz w:val="24"/>
          <w:szCs w:val="24"/>
        </w:rPr>
        <w:t>bu güvenlik sözleşmesinin süresi müteakip aylar/yıllar için uzatılabilecektir. Bundan sonra sözleşme hükümlerindeki her türlü değişiklik ek protokollerle düzenlenecektir.</w:t>
      </w:r>
    </w:p>
    <w:p w14:paraId="19512B4D" w14:textId="2B55FE94" w:rsidR="004E6241" w:rsidRPr="001E7FB0" w:rsidRDefault="004E6241" w:rsidP="00D87238">
      <w:pPr>
        <w:jc w:val="both"/>
        <w:rPr>
          <w:rFonts w:ascii="Times New Roman" w:hAnsi="Times New Roman" w:cs="Times New Roman"/>
          <w:b/>
          <w:bCs/>
          <w:sz w:val="24"/>
          <w:szCs w:val="24"/>
        </w:rPr>
      </w:pPr>
    </w:p>
    <w:p w14:paraId="1D144823" w14:textId="4CBB6924" w:rsidR="00E11298" w:rsidRPr="001E7FB0" w:rsidRDefault="00E11298" w:rsidP="00D87238">
      <w:pPr>
        <w:jc w:val="both"/>
        <w:rPr>
          <w:rFonts w:ascii="Times New Roman" w:hAnsi="Times New Roman" w:cs="Times New Roman"/>
          <w:b/>
          <w:bCs/>
          <w:sz w:val="24"/>
          <w:szCs w:val="24"/>
        </w:rPr>
      </w:pPr>
    </w:p>
    <w:p w14:paraId="208CB4BB" w14:textId="64C4AE35" w:rsidR="004E6241" w:rsidRPr="001E7FB0" w:rsidRDefault="004E6241" w:rsidP="00D87238">
      <w:pPr>
        <w:jc w:val="both"/>
        <w:rPr>
          <w:rFonts w:ascii="Times New Roman" w:hAnsi="Times New Roman" w:cs="Times New Roman"/>
          <w:b/>
          <w:bCs/>
          <w:sz w:val="24"/>
          <w:szCs w:val="24"/>
        </w:rPr>
      </w:pPr>
      <w:r w:rsidRPr="001E7FB0">
        <w:rPr>
          <w:rFonts w:ascii="Times New Roman" w:hAnsi="Times New Roman" w:cs="Times New Roman"/>
          <w:b/>
          <w:bCs/>
          <w:sz w:val="24"/>
          <w:szCs w:val="24"/>
        </w:rPr>
        <w:lastRenderedPageBreak/>
        <w:t>4</w:t>
      </w:r>
      <w:r w:rsidR="00022275" w:rsidRPr="001E7FB0">
        <w:rPr>
          <w:rFonts w:ascii="Times New Roman" w:hAnsi="Times New Roman" w:cs="Times New Roman"/>
          <w:b/>
          <w:bCs/>
          <w:sz w:val="24"/>
          <w:szCs w:val="24"/>
        </w:rPr>
        <w:t xml:space="preserve"> - </w:t>
      </w:r>
      <w:r w:rsidR="00384D95" w:rsidRPr="001E7FB0">
        <w:rPr>
          <w:rFonts w:ascii="Times New Roman" w:hAnsi="Times New Roman" w:cs="Times New Roman"/>
          <w:b/>
          <w:bCs/>
          <w:sz w:val="24"/>
          <w:szCs w:val="24"/>
        </w:rPr>
        <w:t xml:space="preserve"> </w:t>
      </w:r>
      <w:r w:rsidRPr="001E7FB0">
        <w:rPr>
          <w:rFonts w:ascii="Times New Roman" w:hAnsi="Times New Roman" w:cs="Times New Roman"/>
          <w:b/>
          <w:bCs/>
          <w:sz w:val="24"/>
          <w:szCs w:val="24"/>
        </w:rPr>
        <w:t xml:space="preserve"> Tanımlar  </w:t>
      </w:r>
    </w:p>
    <w:p w14:paraId="50FE1C36" w14:textId="77777777" w:rsidR="004E6241" w:rsidRPr="001E7FB0" w:rsidRDefault="004E6241" w:rsidP="00D87238">
      <w:pPr>
        <w:jc w:val="both"/>
        <w:rPr>
          <w:rFonts w:ascii="Times New Roman" w:hAnsi="Times New Roman" w:cs="Times New Roman"/>
          <w:b/>
          <w:bCs/>
          <w:sz w:val="24"/>
          <w:szCs w:val="24"/>
        </w:rPr>
      </w:pPr>
      <w:r w:rsidRPr="001E7FB0">
        <w:rPr>
          <w:rFonts w:ascii="Times New Roman" w:hAnsi="Times New Roman" w:cs="Times New Roman"/>
          <w:b/>
          <w:bCs/>
          <w:sz w:val="24"/>
          <w:szCs w:val="24"/>
        </w:rPr>
        <w:t xml:space="preserve">4.1. </w:t>
      </w:r>
      <w:r w:rsidRPr="001E7FB0">
        <w:rPr>
          <w:rFonts w:ascii="Times New Roman" w:hAnsi="Times New Roman" w:cs="Times New Roman"/>
          <w:bCs/>
          <w:sz w:val="24"/>
          <w:szCs w:val="24"/>
        </w:rPr>
        <w:t>Bu Sözleşmenin uygulanmasında; Vakıf Yükseköğretim Kurumları İhale Yönetmeliğinde yer alan tanımlar geçerlidir.</w:t>
      </w:r>
      <w:r w:rsidRPr="001E7FB0">
        <w:rPr>
          <w:rFonts w:ascii="Times New Roman" w:hAnsi="Times New Roman" w:cs="Times New Roman"/>
          <w:b/>
          <w:bCs/>
          <w:sz w:val="24"/>
          <w:szCs w:val="24"/>
        </w:rPr>
        <w:t xml:space="preserve">  </w:t>
      </w:r>
    </w:p>
    <w:p w14:paraId="3F8D18E3" w14:textId="2421E2D3" w:rsidR="004E6241" w:rsidRPr="001E7FB0" w:rsidRDefault="004E6241" w:rsidP="00D87238">
      <w:pPr>
        <w:jc w:val="both"/>
        <w:rPr>
          <w:rFonts w:ascii="Times New Roman" w:hAnsi="Times New Roman" w:cs="Times New Roman"/>
          <w:b/>
          <w:bCs/>
          <w:sz w:val="24"/>
          <w:szCs w:val="24"/>
        </w:rPr>
      </w:pPr>
      <w:r w:rsidRPr="001E7FB0">
        <w:rPr>
          <w:rFonts w:ascii="Times New Roman" w:hAnsi="Times New Roman" w:cs="Times New Roman"/>
          <w:b/>
          <w:bCs/>
          <w:sz w:val="24"/>
          <w:szCs w:val="24"/>
        </w:rPr>
        <w:t xml:space="preserve">5 - Sözleşmenin konusu işin/alımın tanımı </w:t>
      </w:r>
    </w:p>
    <w:p w14:paraId="23008B11" w14:textId="21F0CAF9" w:rsidR="004E6241" w:rsidRPr="001E7FB0" w:rsidRDefault="004E6241" w:rsidP="00D87238">
      <w:pPr>
        <w:ind w:right="4"/>
        <w:jc w:val="both"/>
        <w:rPr>
          <w:rFonts w:ascii="Times New Roman" w:hAnsi="Times New Roman" w:cs="Times New Roman"/>
          <w:bCs/>
          <w:sz w:val="24"/>
          <w:szCs w:val="24"/>
        </w:rPr>
      </w:pPr>
      <w:r w:rsidRPr="001E7FB0">
        <w:rPr>
          <w:rFonts w:ascii="Times New Roman" w:hAnsi="Times New Roman" w:cs="Times New Roman"/>
          <w:b/>
          <w:bCs/>
          <w:sz w:val="24"/>
          <w:szCs w:val="24"/>
        </w:rPr>
        <w:t xml:space="preserve">5.1. </w:t>
      </w:r>
      <w:r w:rsidRPr="001E7FB0">
        <w:rPr>
          <w:rFonts w:ascii="Times New Roman" w:hAnsi="Times New Roman" w:cs="Times New Roman"/>
          <w:bCs/>
          <w:sz w:val="24"/>
          <w:szCs w:val="24"/>
        </w:rPr>
        <w:t xml:space="preserve">Sözleşmenin konusu; İdarenin ihtiyacı olan ve aşağıda miktarı belirtilen ve teknik özellikleri teknik şartnamede düzenlenen </w:t>
      </w:r>
      <w:r w:rsidR="00384D95" w:rsidRPr="001E7FB0">
        <w:rPr>
          <w:rFonts w:ascii="Times New Roman" w:hAnsi="Times New Roman" w:cs="Times New Roman"/>
          <w:bCs/>
          <w:sz w:val="24"/>
          <w:szCs w:val="24"/>
        </w:rPr>
        <w:t>Antalya Bilim</w:t>
      </w:r>
      <w:r w:rsidRPr="001E7FB0">
        <w:rPr>
          <w:rFonts w:ascii="Times New Roman" w:hAnsi="Times New Roman" w:cs="Times New Roman"/>
          <w:bCs/>
          <w:sz w:val="24"/>
          <w:szCs w:val="24"/>
        </w:rPr>
        <w:t xml:space="preserve"> Üniversitesi Serbest Piyasadan Elektrik Enerjisi Alımının, ihale dokümanı ile bu sözleşmede belirlenen şartlar dahilinde Yüklenici tarafından temini ve İdareye teslimi işidir. </w:t>
      </w:r>
    </w:p>
    <w:p w14:paraId="66E3D368" w14:textId="77777777" w:rsidR="004E6241" w:rsidRPr="001E7FB0" w:rsidRDefault="004E6241" w:rsidP="00D87238">
      <w:pPr>
        <w:jc w:val="both"/>
        <w:rPr>
          <w:rFonts w:ascii="Times New Roman" w:hAnsi="Times New Roman" w:cs="Times New Roman"/>
          <w:b/>
          <w:bCs/>
          <w:sz w:val="24"/>
          <w:szCs w:val="24"/>
        </w:rPr>
      </w:pPr>
      <w:r w:rsidRPr="001E7FB0">
        <w:rPr>
          <w:rFonts w:ascii="Times New Roman" w:hAnsi="Times New Roman" w:cs="Times New Roman"/>
          <w:b/>
          <w:bCs/>
          <w:sz w:val="24"/>
          <w:szCs w:val="24"/>
        </w:rPr>
        <w:t xml:space="preserve">5.1.1. Sözleşme kapsamında alımı yapılacak alım miktarı: </w:t>
      </w:r>
    </w:p>
    <w:p w14:paraId="4D321A84" w14:textId="0F50ED90" w:rsidR="004E6241" w:rsidRPr="001E7FB0" w:rsidRDefault="004E6241" w:rsidP="00D87238">
      <w:pPr>
        <w:spacing w:before="120"/>
        <w:jc w:val="both"/>
        <w:rPr>
          <w:rFonts w:ascii="Times New Roman" w:hAnsi="Times New Roman" w:cs="Times New Roman"/>
          <w:bCs/>
          <w:sz w:val="24"/>
          <w:szCs w:val="24"/>
        </w:rPr>
      </w:pPr>
      <w:r w:rsidRPr="001E7FB0">
        <w:rPr>
          <w:rFonts w:ascii="Times New Roman" w:hAnsi="Times New Roman" w:cs="Times New Roman"/>
          <w:bCs/>
          <w:sz w:val="24"/>
          <w:szCs w:val="24"/>
        </w:rPr>
        <w:t>YERLEŞKELERDEKİ SERBEST PİYASADAN ELEKTRİK ENERJİSİ ALIMI YAPILACAK SAYAÇLARIN AYLIK ELEKTRİK ENERJ</w:t>
      </w:r>
      <w:r w:rsidR="00384D95" w:rsidRPr="001E7FB0">
        <w:rPr>
          <w:rFonts w:ascii="Times New Roman" w:hAnsi="Times New Roman" w:cs="Times New Roman"/>
          <w:bCs/>
          <w:sz w:val="24"/>
          <w:szCs w:val="24"/>
        </w:rPr>
        <w:t>İSİ TÜKETİMLERİNİN TOPLAMI (2019-2020</w:t>
      </w:r>
      <w:r w:rsidRPr="001E7FB0">
        <w:rPr>
          <w:rFonts w:ascii="Times New Roman" w:hAnsi="Times New Roman" w:cs="Times New Roman"/>
          <w:bCs/>
          <w:sz w:val="24"/>
          <w:szCs w:val="24"/>
        </w:rPr>
        <w:t xml:space="preserve"> YILI TÜKETİM ORANLARI DİKKATE ALINARAK BELİRLENEN TÜKETİM MİTARI) </w:t>
      </w:r>
    </w:p>
    <w:tbl>
      <w:tblPr>
        <w:tblStyle w:val="GridTable1Light"/>
        <w:tblW w:w="4615" w:type="dxa"/>
        <w:tblLook w:val="04A0" w:firstRow="1" w:lastRow="0" w:firstColumn="1" w:lastColumn="0" w:noHBand="0" w:noVBand="1"/>
      </w:tblPr>
      <w:tblGrid>
        <w:gridCol w:w="2160"/>
        <w:gridCol w:w="2455"/>
      </w:tblGrid>
      <w:tr w:rsidR="004E6241" w:rsidRPr="001E7FB0" w14:paraId="3E612F40" w14:textId="77777777" w:rsidTr="008A4699">
        <w:trPr>
          <w:cnfStyle w:val="100000000000" w:firstRow="1" w:lastRow="0" w:firstColumn="0" w:lastColumn="0" w:oddVBand="0" w:evenVBand="0" w:oddHBand="0" w:evenHBand="0" w:firstRowFirstColumn="0" w:firstRowLastColumn="0" w:lastRowFirstColumn="0" w:lastRowLastColumn="0"/>
          <w:trHeight w:val="336"/>
        </w:trPr>
        <w:tc>
          <w:tcPr>
            <w:cnfStyle w:val="001000000000" w:firstRow="0" w:lastRow="0" w:firstColumn="1" w:lastColumn="0" w:oddVBand="0" w:evenVBand="0" w:oddHBand="0" w:evenHBand="0" w:firstRowFirstColumn="0" w:firstRowLastColumn="0" w:lastRowFirstColumn="0" w:lastRowLastColumn="0"/>
            <w:tcW w:w="2160" w:type="dxa"/>
            <w:shd w:val="clear" w:color="auto" w:fill="F2F2F2" w:themeFill="background1" w:themeFillShade="F2"/>
            <w:noWrap/>
            <w:hideMark/>
          </w:tcPr>
          <w:p w14:paraId="16301CB6" w14:textId="77777777" w:rsidR="004E6241" w:rsidRPr="001E7FB0" w:rsidRDefault="004E6241" w:rsidP="00D87238">
            <w:pPr>
              <w:jc w:val="both"/>
              <w:rPr>
                <w:rFonts w:ascii="Times New Roman" w:hAnsi="Times New Roman" w:cs="Times New Roman"/>
                <w:bCs w:val="0"/>
                <w:sz w:val="24"/>
                <w:szCs w:val="24"/>
              </w:rPr>
            </w:pPr>
            <w:r w:rsidRPr="001E7FB0">
              <w:rPr>
                <w:rFonts w:ascii="Times New Roman" w:hAnsi="Times New Roman" w:cs="Times New Roman"/>
                <w:bCs w:val="0"/>
                <w:sz w:val="24"/>
                <w:szCs w:val="24"/>
              </w:rPr>
              <w:t>AY</w:t>
            </w:r>
          </w:p>
        </w:tc>
        <w:tc>
          <w:tcPr>
            <w:tcW w:w="2455" w:type="dxa"/>
            <w:shd w:val="clear" w:color="auto" w:fill="F2F2F2" w:themeFill="background1" w:themeFillShade="F2"/>
            <w:noWrap/>
            <w:hideMark/>
          </w:tcPr>
          <w:p w14:paraId="4ECA3507" w14:textId="77777777" w:rsidR="004E6241" w:rsidRPr="001E7FB0" w:rsidRDefault="004E6241" w:rsidP="00D87238">
            <w:pPr>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Cs w:val="0"/>
                <w:sz w:val="24"/>
                <w:szCs w:val="24"/>
              </w:rPr>
            </w:pPr>
            <w:r w:rsidRPr="001E7FB0">
              <w:rPr>
                <w:rFonts w:ascii="Times New Roman" w:hAnsi="Times New Roman" w:cs="Times New Roman"/>
                <w:bCs w:val="0"/>
                <w:sz w:val="24"/>
                <w:szCs w:val="24"/>
              </w:rPr>
              <w:t>TÜKETİM (kWh)</w:t>
            </w:r>
          </w:p>
        </w:tc>
      </w:tr>
      <w:tr w:rsidR="00384D95" w:rsidRPr="001E7FB0" w14:paraId="5CEA75CE" w14:textId="77777777" w:rsidTr="00384D95">
        <w:trPr>
          <w:trHeight w:val="288"/>
        </w:trPr>
        <w:tc>
          <w:tcPr>
            <w:cnfStyle w:val="001000000000" w:firstRow="0" w:lastRow="0" w:firstColumn="1" w:lastColumn="0" w:oddVBand="0" w:evenVBand="0" w:oddHBand="0" w:evenHBand="0" w:firstRowFirstColumn="0" w:firstRowLastColumn="0" w:lastRowFirstColumn="0" w:lastRowLastColumn="0"/>
            <w:tcW w:w="2160" w:type="dxa"/>
            <w:noWrap/>
          </w:tcPr>
          <w:p w14:paraId="315E7EB2" w14:textId="69E9BD2C" w:rsidR="00384D95" w:rsidRPr="001E7FB0" w:rsidRDefault="002F7C21" w:rsidP="00D87238">
            <w:pPr>
              <w:jc w:val="both"/>
              <w:rPr>
                <w:rFonts w:ascii="Times New Roman" w:hAnsi="Times New Roman" w:cs="Times New Roman"/>
                <w:sz w:val="24"/>
                <w:szCs w:val="24"/>
              </w:rPr>
            </w:pPr>
            <w:r w:rsidRPr="001E7FB0">
              <w:rPr>
                <w:rFonts w:ascii="Times New Roman" w:hAnsi="Times New Roman" w:cs="Times New Roman"/>
                <w:sz w:val="24"/>
                <w:szCs w:val="24"/>
              </w:rPr>
              <w:t>HAZİRAN</w:t>
            </w:r>
            <w:r w:rsidR="00384D95" w:rsidRPr="001E7FB0">
              <w:rPr>
                <w:rFonts w:ascii="Times New Roman" w:hAnsi="Times New Roman" w:cs="Times New Roman"/>
                <w:sz w:val="24"/>
                <w:szCs w:val="24"/>
              </w:rPr>
              <w:t xml:space="preserve"> 2019</w:t>
            </w:r>
          </w:p>
        </w:tc>
        <w:tc>
          <w:tcPr>
            <w:tcW w:w="2455" w:type="dxa"/>
            <w:noWrap/>
          </w:tcPr>
          <w:p w14:paraId="112F4158" w14:textId="36E253D8" w:rsidR="00384D95" w:rsidRPr="001E7FB0" w:rsidRDefault="00E06AAD" w:rsidP="00D87238">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4"/>
                <w:szCs w:val="24"/>
              </w:rPr>
            </w:pPr>
            <w:r w:rsidRPr="001E7FB0">
              <w:rPr>
                <w:rFonts w:ascii="Times New Roman" w:hAnsi="Times New Roman" w:cs="Times New Roman"/>
                <w:b/>
                <w:sz w:val="24"/>
                <w:szCs w:val="24"/>
              </w:rPr>
              <w:t>203.652</w:t>
            </w:r>
          </w:p>
        </w:tc>
      </w:tr>
      <w:tr w:rsidR="00384D95" w:rsidRPr="001E7FB0" w14:paraId="3CBC5109" w14:textId="77777777" w:rsidTr="00384D95">
        <w:trPr>
          <w:trHeight w:val="288"/>
        </w:trPr>
        <w:tc>
          <w:tcPr>
            <w:cnfStyle w:val="001000000000" w:firstRow="0" w:lastRow="0" w:firstColumn="1" w:lastColumn="0" w:oddVBand="0" w:evenVBand="0" w:oddHBand="0" w:evenHBand="0" w:firstRowFirstColumn="0" w:firstRowLastColumn="0" w:lastRowFirstColumn="0" w:lastRowLastColumn="0"/>
            <w:tcW w:w="2160" w:type="dxa"/>
            <w:noWrap/>
          </w:tcPr>
          <w:p w14:paraId="29B63974" w14:textId="00DB4257" w:rsidR="00384D95" w:rsidRPr="001E7FB0" w:rsidRDefault="002F7C21" w:rsidP="00D87238">
            <w:pPr>
              <w:jc w:val="both"/>
              <w:rPr>
                <w:rFonts w:ascii="Times New Roman" w:hAnsi="Times New Roman" w:cs="Times New Roman"/>
                <w:sz w:val="24"/>
                <w:szCs w:val="24"/>
              </w:rPr>
            </w:pPr>
            <w:r w:rsidRPr="001E7FB0">
              <w:rPr>
                <w:rFonts w:ascii="Times New Roman" w:hAnsi="Times New Roman" w:cs="Times New Roman"/>
                <w:sz w:val="24"/>
                <w:szCs w:val="24"/>
              </w:rPr>
              <w:t>TEMMUZ</w:t>
            </w:r>
            <w:r w:rsidR="00384D95" w:rsidRPr="001E7FB0">
              <w:rPr>
                <w:rFonts w:ascii="Times New Roman" w:hAnsi="Times New Roman" w:cs="Times New Roman"/>
                <w:sz w:val="24"/>
                <w:szCs w:val="24"/>
              </w:rPr>
              <w:t xml:space="preserve"> 2019</w:t>
            </w:r>
          </w:p>
        </w:tc>
        <w:tc>
          <w:tcPr>
            <w:tcW w:w="2455" w:type="dxa"/>
            <w:noWrap/>
          </w:tcPr>
          <w:p w14:paraId="4EC6D3E8" w14:textId="3510D25E" w:rsidR="00384D95" w:rsidRPr="001E7FB0" w:rsidRDefault="00E06AAD" w:rsidP="00D87238">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4"/>
                <w:szCs w:val="24"/>
              </w:rPr>
            </w:pPr>
            <w:r w:rsidRPr="001E7FB0">
              <w:rPr>
                <w:rFonts w:ascii="Times New Roman" w:hAnsi="Times New Roman" w:cs="Times New Roman"/>
                <w:b/>
                <w:sz w:val="24"/>
                <w:szCs w:val="24"/>
              </w:rPr>
              <w:t>263.045</w:t>
            </w:r>
          </w:p>
        </w:tc>
      </w:tr>
      <w:tr w:rsidR="002F7C21" w:rsidRPr="001E7FB0" w14:paraId="14CD9D73" w14:textId="77777777" w:rsidTr="00384D95">
        <w:trPr>
          <w:trHeight w:val="288"/>
        </w:trPr>
        <w:tc>
          <w:tcPr>
            <w:cnfStyle w:val="001000000000" w:firstRow="0" w:lastRow="0" w:firstColumn="1" w:lastColumn="0" w:oddVBand="0" w:evenVBand="0" w:oddHBand="0" w:evenHBand="0" w:firstRowFirstColumn="0" w:firstRowLastColumn="0" w:lastRowFirstColumn="0" w:lastRowLastColumn="0"/>
            <w:tcW w:w="2160" w:type="dxa"/>
            <w:noWrap/>
            <w:hideMark/>
          </w:tcPr>
          <w:p w14:paraId="1F7D9360" w14:textId="4B718A12" w:rsidR="002F7C21" w:rsidRPr="001E7FB0" w:rsidRDefault="002F7C21" w:rsidP="00D87238">
            <w:pPr>
              <w:jc w:val="both"/>
              <w:rPr>
                <w:rFonts w:ascii="Times New Roman" w:hAnsi="Times New Roman" w:cs="Times New Roman"/>
                <w:sz w:val="24"/>
                <w:szCs w:val="24"/>
              </w:rPr>
            </w:pPr>
            <w:r w:rsidRPr="001E7FB0">
              <w:rPr>
                <w:rFonts w:ascii="Times New Roman" w:hAnsi="Times New Roman" w:cs="Times New Roman"/>
                <w:sz w:val="24"/>
                <w:szCs w:val="24"/>
              </w:rPr>
              <w:t>AĞUSTOS 2019</w:t>
            </w:r>
          </w:p>
        </w:tc>
        <w:tc>
          <w:tcPr>
            <w:tcW w:w="2455" w:type="dxa"/>
            <w:noWrap/>
          </w:tcPr>
          <w:p w14:paraId="2F8B79D5" w14:textId="64B72C8D" w:rsidR="002F7C21" w:rsidRPr="001E7FB0" w:rsidRDefault="00E06AAD" w:rsidP="00D87238">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4"/>
                <w:szCs w:val="24"/>
              </w:rPr>
            </w:pPr>
            <w:r w:rsidRPr="001E7FB0">
              <w:rPr>
                <w:rFonts w:ascii="Times New Roman" w:hAnsi="Times New Roman" w:cs="Times New Roman"/>
                <w:b/>
                <w:sz w:val="24"/>
                <w:szCs w:val="24"/>
              </w:rPr>
              <w:t>246.259</w:t>
            </w:r>
          </w:p>
        </w:tc>
      </w:tr>
      <w:tr w:rsidR="002F7C21" w:rsidRPr="001E7FB0" w14:paraId="215D50D5" w14:textId="77777777" w:rsidTr="002F7C21">
        <w:trPr>
          <w:trHeight w:val="288"/>
        </w:trPr>
        <w:tc>
          <w:tcPr>
            <w:cnfStyle w:val="001000000000" w:firstRow="0" w:lastRow="0" w:firstColumn="1" w:lastColumn="0" w:oddVBand="0" w:evenVBand="0" w:oddHBand="0" w:evenHBand="0" w:firstRowFirstColumn="0" w:firstRowLastColumn="0" w:lastRowFirstColumn="0" w:lastRowLastColumn="0"/>
            <w:tcW w:w="2160" w:type="dxa"/>
            <w:noWrap/>
          </w:tcPr>
          <w:p w14:paraId="2F1DF9AE" w14:textId="5DCAA5D6" w:rsidR="002F7C21" w:rsidRPr="001E7FB0" w:rsidRDefault="002F7C21" w:rsidP="00D87238">
            <w:pPr>
              <w:jc w:val="both"/>
              <w:rPr>
                <w:rFonts w:ascii="Times New Roman" w:hAnsi="Times New Roman" w:cs="Times New Roman"/>
                <w:sz w:val="24"/>
                <w:szCs w:val="24"/>
              </w:rPr>
            </w:pPr>
            <w:r w:rsidRPr="001E7FB0">
              <w:rPr>
                <w:rFonts w:ascii="Times New Roman" w:hAnsi="Times New Roman" w:cs="Times New Roman"/>
                <w:sz w:val="24"/>
                <w:szCs w:val="24"/>
              </w:rPr>
              <w:t>EYLÜL 2019</w:t>
            </w:r>
          </w:p>
        </w:tc>
        <w:tc>
          <w:tcPr>
            <w:tcW w:w="2455" w:type="dxa"/>
            <w:noWrap/>
          </w:tcPr>
          <w:p w14:paraId="2C0044D4" w14:textId="70AD79E5" w:rsidR="002F7C21" w:rsidRPr="001E7FB0" w:rsidRDefault="00E06AAD" w:rsidP="00D87238">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4"/>
                <w:szCs w:val="24"/>
              </w:rPr>
            </w:pPr>
            <w:r w:rsidRPr="001E7FB0">
              <w:rPr>
                <w:rFonts w:ascii="Times New Roman" w:hAnsi="Times New Roman" w:cs="Times New Roman"/>
                <w:b/>
                <w:sz w:val="24"/>
                <w:szCs w:val="24"/>
              </w:rPr>
              <w:t>270.481</w:t>
            </w:r>
          </w:p>
        </w:tc>
      </w:tr>
      <w:tr w:rsidR="002F7C21" w:rsidRPr="001E7FB0" w14:paraId="1B2F7C68" w14:textId="77777777" w:rsidTr="002F7C21">
        <w:trPr>
          <w:trHeight w:val="288"/>
        </w:trPr>
        <w:tc>
          <w:tcPr>
            <w:cnfStyle w:val="001000000000" w:firstRow="0" w:lastRow="0" w:firstColumn="1" w:lastColumn="0" w:oddVBand="0" w:evenVBand="0" w:oddHBand="0" w:evenHBand="0" w:firstRowFirstColumn="0" w:firstRowLastColumn="0" w:lastRowFirstColumn="0" w:lastRowLastColumn="0"/>
            <w:tcW w:w="2160" w:type="dxa"/>
            <w:noWrap/>
          </w:tcPr>
          <w:p w14:paraId="13F2D0BA" w14:textId="4248DFA7" w:rsidR="002F7C21" w:rsidRPr="001E7FB0" w:rsidRDefault="002F7C21" w:rsidP="00D87238">
            <w:pPr>
              <w:jc w:val="both"/>
              <w:rPr>
                <w:rFonts w:ascii="Times New Roman" w:hAnsi="Times New Roman" w:cs="Times New Roman"/>
                <w:sz w:val="24"/>
                <w:szCs w:val="24"/>
              </w:rPr>
            </w:pPr>
            <w:r w:rsidRPr="001E7FB0">
              <w:rPr>
                <w:rFonts w:ascii="Times New Roman" w:hAnsi="Times New Roman" w:cs="Times New Roman"/>
                <w:sz w:val="24"/>
                <w:szCs w:val="24"/>
              </w:rPr>
              <w:t>EKİM 2019</w:t>
            </w:r>
          </w:p>
        </w:tc>
        <w:tc>
          <w:tcPr>
            <w:tcW w:w="2455" w:type="dxa"/>
            <w:noWrap/>
          </w:tcPr>
          <w:p w14:paraId="653E1EC6" w14:textId="2070DD66" w:rsidR="002F7C21" w:rsidRPr="001E7FB0" w:rsidRDefault="00E06AAD" w:rsidP="00D87238">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4"/>
                <w:szCs w:val="24"/>
              </w:rPr>
            </w:pPr>
            <w:r w:rsidRPr="001E7FB0">
              <w:rPr>
                <w:rFonts w:ascii="Times New Roman" w:hAnsi="Times New Roman" w:cs="Times New Roman"/>
                <w:b/>
                <w:sz w:val="24"/>
                <w:szCs w:val="24"/>
              </w:rPr>
              <w:t>257.720</w:t>
            </w:r>
          </w:p>
        </w:tc>
      </w:tr>
      <w:tr w:rsidR="002F7C21" w:rsidRPr="001E7FB0" w14:paraId="55D8CB76" w14:textId="77777777" w:rsidTr="00384D95">
        <w:trPr>
          <w:trHeight w:val="288"/>
        </w:trPr>
        <w:tc>
          <w:tcPr>
            <w:cnfStyle w:val="001000000000" w:firstRow="0" w:lastRow="0" w:firstColumn="1" w:lastColumn="0" w:oddVBand="0" w:evenVBand="0" w:oddHBand="0" w:evenHBand="0" w:firstRowFirstColumn="0" w:firstRowLastColumn="0" w:lastRowFirstColumn="0" w:lastRowLastColumn="0"/>
            <w:tcW w:w="2160" w:type="dxa"/>
            <w:noWrap/>
            <w:hideMark/>
          </w:tcPr>
          <w:p w14:paraId="07C45988" w14:textId="5155B461" w:rsidR="002F7C21" w:rsidRPr="001E7FB0" w:rsidRDefault="002F7C21" w:rsidP="00D87238">
            <w:pPr>
              <w:jc w:val="both"/>
              <w:rPr>
                <w:rFonts w:ascii="Times New Roman" w:hAnsi="Times New Roman" w:cs="Times New Roman"/>
                <w:sz w:val="24"/>
                <w:szCs w:val="24"/>
              </w:rPr>
            </w:pPr>
            <w:r w:rsidRPr="001E7FB0">
              <w:rPr>
                <w:rFonts w:ascii="Times New Roman" w:hAnsi="Times New Roman" w:cs="Times New Roman"/>
                <w:sz w:val="24"/>
                <w:szCs w:val="24"/>
              </w:rPr>
              <w:t>KASIM 2019</w:t>
            </w:r>
          </w:p>
        </w:tc>
        <w:tc>
          <w:tcPr>
            <w:tcW w:w="2455" w:type="dxa"/>
            <w:noWrap/>
          </w:tcPr>
          <w:p w14:paraId="12AB6F48" w14:textId="5024D2A7" w:rsidR="002F7C21" w:rsidRPr="001E7FB0" w:rsidRDefault="00E06AAD" w:rsidP="00D87238">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4"/>
                <w:szCs w:val="24"/>
              </w:rPr>
            </w:pPr>
            <w:r w:rsidRPr="001E7FB0">
              <w:rPr>
                <w:rFonts w:ascii="Times New Roman" w:hAnsi="Times New Roman" w:cs="Times New Roman"/>
                <w:b/>
                <w:sz w:val="24"/>
                <w:szCs w:val="24"/>
              </w:rPr>
              <w:t>235.483</w:t>
            </w:r>
          </w:p>
        </w:tc>
      </w:tr>
      <w:tr w:rsidR="002F7C21" w:rsidRPr="001E7FB0" w14:paraId="105C40C7" w14:textId="77777777" w:rsidTr="00384D95">
        <w:trPr>
          <w:trHeight w:val="288"/>
        </w:trPr>
        <w:tc>
          <w:tcPr>
            <w:cnfStyle w:val="001000000000" w:firstRow="0" w:lastRow="0" w:firstColumn="1" w:lastColumn="0" w:oddVBand="0" w:evenVBand="0" w:oddHBand="0" w:evenHBand="0" w:firstRowFirstColumn="0" w:firstRowLastColumn="0" w:lastRowFirstColumn="0" w:lastRowLastColumn="0"/>
            <w:tcW w:w="2160" w:type="dxa"/>
            <w:noWrap/>
            <w:hideMark/>
          </w:tcPr>
          <w:p w14:paraId="79025172" w14:textId="7372E0EF" w:rsidR="002F7C21" w:rsidRPr="001E7FB0" w:rsidRDefault="002F7C21" w:rsidP="00D87238">
            <w:pPr>
              <w:jc w:val="both"/>
              <w:rPr>
                <w:rFonts w:ascii="Times New Roman" w:hAnsi="Times New Roman" w:cs="Times New Roman"/>
                <w:sz w:val="24"/>
                <w:szCs w:val="24"/>
              </w:rPr>
            </w:pPr>
            <w:r w:rsidRPr="001E7FB0">
              <w:rPr>
                <w:rFonts w:ascii="Times New Roman" w:hAnsi="Times New Roman" w:cs="Times New Roman"/>
                <w:sz w:val="24"/>
                <w:szCs w:val="24"/>
              </w:rPr>
              <w:t>ARALIK 2019</w:t>
            </w:r>
          </w:p>
        </w:tc>
        <w:tc>
          <w:tcPr>
            <w:tcW w:w="2455" w:type="dxa"/>
            <w:noWrap/>
          </w:tcPr>
          <w:p w14:paraId="68FB6B9C" w14:textId="1E5FABED" w:rsidR="002F7C21" w:rsidRPr="001E7FB0" w:rsidRDefault="00E06AAD" w:rsidP="00D87238">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4"/>
                <w:szCs w:val="24"/>
              </w:rPr>
            </w:pPr>
            <w:r w:rsidRPr="001E7FB0">
              <w:rPr>
                <w:rFonts w:ascii="Times New Roman" w:hAnsi="Times New Roman" w:cs="Times New Roman"/>
                <w:b/>
                <w:sz w:val="24"/>
                <w:szCs w:val="24"/>
              </w:rPr>
              <w:t>344.100</w:t>
            </w:r>
          </w:p>
        </w:tc>
      </w:tr>
      <w:tr w:rsidR="002F7C21" w:rsidRPr="001E7FB0" w14:paraId="07153D6A" w14:textId="77777777" w:rsidTr="00384D95">
        <w:trPr>
          <w:trHeight w:val="288"/>
        </w:trPr>
        <w:tc>
          <w:tcPr>
            <w:cnfStyle w:val="001000000000" w:firstRow="0" w:lastRow="0" w:firstColumn="1" w:lastColumn="0" w:oddVBand="0" w:evenVBand="0" w:oddHBand="0" w:evenHBand="0" w:firstRowFirstColumn="0" w:firstRowLastColumn="0" w:lastRowFirstColumn="0" w:lastRowLastColumn="0"/>
            <w:tcW w:w="2160" w:type="dxa"/>
            <w:noWrap/>
            <w:hideMark/>
          </w:tcPr>
          <w:p w14:paraId="3E2DC47F" w14:textId="4BFAB266" w:rsidR="002F7C21" w:rsidRPr="001E7FB0" w:rsidRDefault="002F7C21" w:rsidP="00D87238">
            <w:pPr>
              <w:jc w:val="both"/>
              <w:rPr>
                <w:rFonts w:ascii="Times New Roman" w:hAnsi="Times New Roman" w:cs="Times New Roman"/>
                <w:sz w:val="24"/>
                <w:szCs w:val="24"/>
              </w:rPr>
            </w:pPr>
            <w:r w:rsidRPr="001E7FB0">
              <w:rPr>
                <w:rFonts w:ascii="Times New Roman" w:hAnsi="Times New Roman" w:cs="Times New Roman"/>
                <w:sz w:val="24"/>
                <w:szCs w:val="24"/>
              </w:rPr>
              <w:t>OCAK 2020</w:t>
            </w:r>
          </w:p>
        </w:tc>
        <w:tc>
          <w:tcPr>
            <w:tcW w:w="2455" w:type="dxa"/>
            <w:noWrap/>
          </w:tcPr>
          <w:p w14:paraId="7CD80A6F" w14:textId="720C5DE0" w:rsidR="002F7C21" w:rsidRPr="001E7FB0" w:rsidRDefault="00E06AAD" w:rsidP="00D87238">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4"/>
                <w:szCs w:val="24"/>
              </w:rPr>
            </w:pPr>
            <w:r w:rsidRPr="001E7FB0">
              <w:rPr>
                <w:rFonts w:ascii="Times New Roman" w:hAnsi="Times New Roman" w:cs="Times New Roman"/>
                <w:b/>
                <w:sz w:val="24"/>
                <w:szCs w:val="24"/>
              </w:rPr>
              <w:t>337.531</w:t>
            </w:r>
          </w:p>
        </w:tc>
      </w:tr>
      <w:tr w:rsidR="002F7C21" w:rsidRPr="001E7FB0" w14:paraId="2D1446FA" w14:textId="77777777" w:rsidTr="00384D95">
        <w:trPr>
          <w:trHeight w:val="288"/>
        </w:trPr>
        <w:tc>
          <w:tcPr>
            <w:cnfStyle w:val="001000000000" w:firstRow="0" w:lastRow="0" w:firstColumn="1" w:lastColumn="0" w:oddVBand="0" w:evenVBand="0" w:oddHBand="0" w:evenHBand="0" w:firstRowFirstColumn="0" w:firstRowLastColumn="0" w:lastRowFirstColumn="0" w:lastRowLastColumn="0"/>
            <w:tcW w:w="2160" w:type="dxa"/>
            <w:noWrap/>
            <w:hideMark/>
          </w:tcPr>
          <w:p w14:paraId="54E1AD00" w14:textId="2FC9BB4D" w:rsidR="002F7C21" w:rsidRPr="001E7FB0" w:rsidRDefault="002F7C21" w:rsidP="00D87238">
            <w:pPr>
              <w:jc w:val="both"/>
              <w:rPr>
                <w:rFonts w:ascii="Times New Roman" w:hAnsi="Times New Roman" w:cs="Times New Roman"/>
                <w:sz w:val="24"/>
                <w:szCs w:val="24"/>
              </w:rPr>
            </w:pPr>
            <w:r w:rsidRPr="001E7FB0">
              <w:rPr>
                <w:rFonts w:ascii="Times New Roman" w:hAnsi="Times New Roman" w:cs="Times New Roman"/>
                <w:sz w:val="24"/>
                <w:szCs w:val="24"/>
              </w:rPr>
              <w:t>ŞUBAT 2020</w:t>
            </w:r>
          </w:p>
        </w:tc>
        <w:tc>
          <w:tcPr>
            <w:tcW w:w="2455" w:type="dxa"/>
            <w:noWrap/>
          </w:tcPr>
          <w:p w14:paraId="70B6BA41" w14:textId="7BA9B845" w:rsidR="002F7C21" w:rsidRPr="001E7FB0" w:rsidRDefault="00E06AAD" w:rsidP="00D87238">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4"/>
                <w:szCs w:val="24"/>
              </w:rPr>
            </w:pPr>
            <w:r w:rsidRPr="001E7FB0">
              <w:rPr>
                <w:rFonts w:ascii="Times New Roman" w:hAnsi="Times New Roman" w:cs="Times New Roman"/>
                <w:b/>
                <w:sz w:val="24"/>
                <w:szCs w:val="24"/>
              </w:rPr>
              <w:t>317.773</w:t>
            </w:r>
          </w:p>
        </w:tc>
      </w:tr>
      <w:tr w:rsidR="002F7C21" w:rsidRPr="001E7FB0" w14:paraId="144A84A6" w14:textId="77777777" w:rsidTr="00384D95">
        <w:trPr>
          <w:trHeight w:val="288"/>
        </w:trPr>
        <w:tc>
          <w:tcPr>
            <w:cnfStyle w:val="001000000000" w:firstRow="0" w:lastRow="0" w:firstColumn="1" w:lastColumn="0" w:oddVBand="0" w:evenVBand="0" w:oddHBand="0" w:evenHBand="0" w:firstRowFirstColumn="0" w:firstRowLastColumn="0" w:lastRowFirstColumn="0" w:lastRowLastColumn="0"/>
            <w:tcW w:w="2160" w:type="dxa"/>
            <w:noWrap/>
            <w:hideMark/>
          </w:tcPr>
          <w:p w14:paraId="7DF3A5EE" w14:textId="1CE7B316" w:rsidR="002F7C21" w:rsidRPr="001E7FB0" w:rsidRDefault="002F7C21" w:rsidP="00D87238">
            <w:pPr>
              <w:jc w:val="both"/>
              <w:rPr>
                <w:rFonts w:ascii="Times New Roman" w:hAnsi="Times New Roman" w:cs="Times New Roman"/>
                <w:sz w:val="24"/>
                <w:szCs w:val="24"/>
              </w:rPr>
            </w:pPr>
            <w:r w:rsidRPr="001E7FB0">
              <w:rPr>
                <w:rFonts w:ascii="Times New Roman" w:hAnsi="Times New Roman" w:cs="Times New Roman"/>
                <w:sz w:val="24"/>
                <w:szCs w:val="24"/>
              </w:rPr>
              <w:t>MART 2020</w:t>
            </w:r>
          </w:p>
        </w:tc>
        <w:tc>
          <w:tcPr>
            <w:tcW w:w="2455" w:type="dxa"/>
            <w:noWrap/>
          </w:tcPr>
          <w:p w14:paraId="073195BF" w14:textId="0FA56065" w:rsidR="002F7C21" w:rsidRPr="001E7FB0" w:rsidRDefault="00E06AAD" w:rsidP="00D87238">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4"/>
                <w:szCs w:val="24"/>
              </w:rPr>
            </w:pPr>
            <w:r w:rsidRPr="001E7FB0">
              <w:rPr>
                <w:rFonts w:ascii="Times New Roman" w:hAnsi="Times New Roman" w:cs="Times New Roman"/>
                <w:b/>
                <w:sz w:val="24"/>
                <w:szCs w:val="24"/>
              </w:rPr>
              <w:t>204.180</w:t>
            </w:r>
          </w:p>
        </w:tc>
      </w:tr>
      <w:tr w:rsidR="002F7C21" w:rsidRPr="001E7FB0" w14:paraId="24135457" w14:textId="77777777" w:rsidTr="00384D95">
        <w:trPr>
          <w:trHeight w:val="288"/>
        </w:trPr>
        <w:tc>
          <w:tcPr>
            <w:cnfStyle w:val="001000000000" w:firstRow="0" w:lastRow="0" w:firstColumn="1" w:lastColumn="0" w:oddVBand="0" w:evenVBand="0" w:oddHBand="0" w:evenHBand="0" w:firstRowFirstColumn="0" w:firstRowLastColumn="0" w:lastRowFirstColumn="0" w:lastRowLastColumn="0"/>
            <w:tcW w:w="2160" w:type="dxa"/>
            <w:noWrap/>
            <w:hideMark/>
          </w:tcPr>
          <w:p w14:paraId="09CF99FE" w14:textId="6451D6E3" w:rsidR="002F7C21" w:rsidRPr="001E7FB0" w:rsidRDefault="002F7C21" w:rsidP="00D87238">
            <w:pPr>
              <w:jc w:val="both"/>
              <w:rPr>
                <w:rFonts w:ascii="Times New Roman" w:hAnsi="Times New Roman" w:cs="Times New Roman"/>
                <w:sz w:val="24"/>
                <w:szCs w:val="24"/>
              </w:rPr>
            </w:pPr>
            <w:r w:rsidRPr="001E7FB0">
              <w:rPr>
                <w:rFonts w:ascii="Times New Roman" w:hAnsi="Times New Roman" w:cs="Times New Roman"/>
                <w:sz w:val="24"/>
                <w:szCs w:val="24"/>
              </w:rPr>
              <w:t>NİSAN 2020</w:t>
            </w:r>
          </w:p>
        </w:tc>
        <w:tc>
          <w:tcPr>
            <w:tcW w:w="2455" w:type="dxa"/>
            <w:noWrap/>
          </w:tcPr>
          <w:p w14:paraId="7C5355E6" w14:textId="692C73FE" w:rsidR="002F7C21" w:rsidRPr="001E7FB0" w:rsidRDefault="00E06AAD" w:rsidP="00D87238">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4"/>
                <w:szCs w:val="24"/>
              </w:rPr>
            </w:pPr>
            <w:r w:rsidRPr="001E7FB0">
              <w:rPr>
                <w:rFonts w:ascii="Times New Roman" w:hAnsi="Times New Roman" w:cs="Times New Roman"/>
                <w:b/>
                <w:sz w:val="24"/>
                <w:szCs w:val="24"/>
              </w:rPr>
              <w:t>113.863</w:t>
            </w:r>
          </w:p>
        </w:tc>
      </w:tr>
      <w:tr w:rsidR="002F7C21" w:rsidRPr="001E7FB0" w14:paraId="25350B6E" w14:textId="77777777" w:rsidTr="00384D95">
        <w:trPr>
          <w:trHeight w:val="288"/>
        </w:trPr>
        <w:tc>
          <w:tcPr>
            <w:cnfStyle w:val="001000000000" w:firstRow="0" w:lastRow="0" w:firstColumn="1" w:lastColumn="0" w:oddVBand="0" w:evenVBand="0" w:oddHBand="0" w:evenHBand="0" w:firstRowFirstColumn="0" w:firstRowLastColumn="0" w:lastRowFirstColumn="0" w:lastRowLastColumn="0"/>
            <w:tcW w:w="2160" w:type="dxa"/>
            <w:noWrap/>
            <w:hideMark/>
          </w:tcPr>
          <w:p w14:paraId="149743C8" w14:textId="055B7698" w:rsidR="002F7C21" w:rsidRPr="001E7FB0" w:rsidRDefault="002F7C21" w:rsidP="00D87238">
            <w:pPr>
              <w:jc w:val="both"/>
              <w:rPr>
                <w:rFonts w:ascii="Times New Roman" w:hAnsi="Times New Roman" w:cs="Times New Roman"/>
                <w:sz w:val="24"/>
                <w:szCs w:val="24"/>
              </w:rPr>
            </w:pPr>
            <w:r w:rsidRPr="001E7FB0">
              <w:rPr>
                <w:rFonts w:ascii="Times New Roman" w:hAnsi="Times New Roman" w:cs="Times New Roman"/>
                <w:sz w:val="24"/>
                <w:szCs w:val="24"/>
              </w:rPr>
              <w:t>MAYIS 2020</w:t>
            </w:r>
          </w:p>
        </w:tc>
        <w:tc>
          <w:tcPr>
            <w:tcW w:w="2455" w:type="dxa"/>
            <w:noWrap/>
          </w:tcPr>
          <w:p w14:paraId="0A100FA6" w14:textId="75E8C7D9" w:rsidR="002F7C21" w:rsidRPr="001E7FB0" w:rsidRDefault="00E06AAD" w:rsidP="00D87238">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4"/>
                <w:szCs w:val="24"/>
              </w:rPr>
            </w:pPr>
            <w:r w:rsidRPr="001E7FB0">
              <w:rPr>
                <w:rFonts w:ascii="Times New Roman" w:hAnsi="Times New Roman" w:cs="Times New Roman"/>
                <w:b/>
                <w:sz w:val="24"/>
                <w:szCs w:val="24"/>
              </w:rPr>
              <w:t>125.246</w:t>
            </w:r>
          </w:p>
        </w:tc>
      </w:tr>
      <w:tr w:rsidR="002F7C21" w:rsidRPr="001E7FB0" w14:paraId="40D60A27" w14:textId="77777777" w:rsidTr="008A4699">
        <w:trPr>
          <w:trHeight w:val="288"/>
        </w:trPr>
        <w:tc>
          <w:tcPr>
            <w:cnfStyle w:val="001000000000" w:firstRow="0" w:lastRow="0" w:firstColumn="1" w:lastColumn="0" w:oddVBand="0" w:evenVBand="0" w:oddHBand="0" w:evenHBand="0" w:firstRowFirstColumn="0" w:firstRowLastColumn="0" w:lastRowFirstColumn="0" w:lastRowLastColumn="0"/>
            <w:tcW w:w="2160" w:type="dxa"/>
            <w:noWrap/>
            <w:hideMark/>
          </w:tcPr>
          <w:p w14:paraId="7F04304E" w14:textId="77777777" w:rsidR="002F7C21" w:rsidRPr="001E7FB0" w:rsidRDefault="002F7C21" w:rsidP="00D87238">
            <w:pPr>
              <w:jc w:val="both"/>
              <w:rPr>
                <w:rFonts w:ascii="Times New Roman" w:hAnsi="Times New Roman" w:cs="Times New Roman"/>
                <w:bCs w:val="0"/>
                <w:sz w:val="24"/>
                <w:szCs w:val="24"/>
              </w:rPr>
            </w:pPr>
            <w:r w:rsidRPr="001E7FB0">
              <w:rPr>
                <w:rFonts w:ascii="Times New Roman" w:hAnsi="Times New Roman" w:cs="Times New Roman"/>
                <w:bCs w:val="0"/>
                <w:sz w:val="24"/>
                <w:szCs w:val="24"/>
              </w:rPr>
              <w:t>TOPLAM:</w:t>
            </w:r>
          </w:p>
        </w:tc>
        <w:tc>
          <w:tcPr>
            <w:tcW w:w="2455" w:type="dxa"/>
            <w:noWrap/>
            <w:hideMark/>
          </w:tcPr>
          <w:p w14:paraId="5EBE2D20" w14:textId="027519C5" w:rsidR="002F7C21" w:rsidRPr="001E7FB0" w:rsidRDefault="002F7C21" w:rsidP="00D87238">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4"/>
                <w:szCs w:val="24"/>
              </w:rPr>
            </w:pPr>
            <w:r w:rsidRPr="001E7FB0">
              <w:rPr>
                <w:rFonts w:ascii="Times New Roman" w:hAnsi="Times New Roman" w:cs="Times New Roman"/>
                <w:b/>
                <w:bCs/>
                <w:sz w:val="24"/>
                <w:szCs w:val="24"/>
              </w:rPr>
              <w:t xml:space="preserve">            </w:t>
            </w:r>
            <w:r w:rsidR="00E06AAD" w:rsidRPr="001E7FB0">
              <w:rPr>
                <w:rFonts w:ascii="Times New Roman" w:hAnsi="Times New Roman" w:cs="Times New Roman"/>
                <w:b/>
                <w:bCs/>
                <w:sz w:val="24"/>
                <w:szCs w:val="24"/>
              </w:rPr>
              <w:t>2.919.332</w:t>
            </w:r>
          </w:p>
        </w:tc>
      </w:tr>
    </w:tbl>
    <w:p w14:paraId="55EAADB3" w14:textId="77777777" w:rsidR="00313E19" w:rsidRPr="001E7FB0" w:rsidRDefault="00313E19" w:rsidP="00D87238">
      <w:pPr>
        <w:jc w:val="both"/>
        <w:rPr>
          <w:rFonts w:ascii="Times New Roman" w:hAnsi="Times New Roman" w:cs="Times New Roman"/>
          <w:b/>
          <w:bCs/>
          <w:sz w:val="24"/>
          <w:szCs w:val="24"/>
        </w:rPr>
      </w:pPr>
    </w:p>
    <w:p w14:paraId="1B68BA41" w14:textId="656B06A4" w:rsidR="004E6241" w:rsidRPr="001E7FB0" w:rsidRDefault="004E6241" w:rsidP="00D87238">
      <w:pPr>
        <w:jc w:val="both"/>
        <w:rPr>
          <w:rFonts w:ascii="Times New Roman" w:hAnsi="Times New Roman" w:cs="Times New Roman"/>
          <w:b/>
          <w:bCs/>
          <w:sz w:val="24"/>
          <w:szCs w:val="24"/>
        </w:rPr>
      </w:pPr>
      <w:r w:rsidRPr="001E7FB0">
        <w:rPr>
          <w:rFonts w:ascii="Times New Roman" w:hAnsi="Times New Roman" w:cs="Times New Roman"/>
          <w:b/>
          <w:bCs/>
          <w:sz w:val="24"/>
          <w:szCs w:val="24"/>
        </w:rPr>
        <w:t xml:space="preserve">5.1.1.2. </w:t>
      </w:r>
      <w:r w:rsidRPr="001E7FB0">
        <w:rPr>
          <w:rFonts w:ascii="Times New Roman" w:hAnsi="Times New Roman" w:cs="Times New Roman"/>
          <w:bCs/>
          <w:sz w:val="24"/>
          <w:szCs w:val="24"/>
        </w:rPr>
        <w:t>Bu Sözleşme ile temin edilecek [mal/mallar], sözleşme ve eklerinde yer alan düzenlemelere uygun teslim edilecektir.</w:t>
      </w:r>
      <w:r w:rsidRPr="001E7FB0">
        <w:rPr>
          <w:rFonts w:ascii="Times New Roman" w:hAnsi="Times New Roman" w:cs="Times New Roman"/>
          <w:b/>
          <w:bCs/>
          <w:sz w:val="24"/>
          <w:szCs w:val="24"/>
        </w:rPr>
        <w:t xml:space="preserve">  </w:t>
      </w:r>
    </w:p>
    <w:p w14:paraId="1BBE0BA2" w14:textId="278B55E9" w:rsidR="004E6241" w:rsidRPr="001E7FB0" w:rsidRDefault="004E6241" w:rsidP="00D87238">
      <w:pPr>
        <w:jc w:val="both"/>
        <w:rPr>
          <w:rFonts w:ascii="Times New Roman" w:hAnsi="Times New Roman" w:cs="Times New Roman"/>
          <w:b/>
          <w:bCs/>
          <w:sz w:val="24"/>
          <w:szCs w:val="24"/>
        </w:rPr>
      </w:pPr>
      <w:r w:rsidRPr="001E7FB0">
        <w:rPr>
          <w:rFonts w:ascii="Times New Roman" w:hAnsi="Times New Roman" w:cs="Times New Roman"/>
          <w:b/>
          <w:bCs/>
          <w:sz w:val="24"/>
          <w:szCs w:val="24"/>
        </w:rPr>
        <w:t xml:space="preserve">6 - Sözleşmenin türü ve bedeli </w:t>
      </w:r>
    </w:p>
    <w:p w14:paraId="64D10C48" w14:textId="2DC8319D" w:rsidR="004E6241" w:rsidRPr="001E7FB0" w:rsidRDefault="004E6241" w:rsidP="00D87238">
      <w:pPr>
        <w:jc w:val="both"/>
        <w:rPr>
          <w:rFonts w:ascii="Times New Roman" w:hAnsi="Times New Roman" w:cs="Times New Roman"/>
          <w:b/>
          <w:bCs/>
          <w:sz w:val="24"/>
          <w:szCs w:val="24"/>
        </w:rPr>
      </w:pPr>
      <w:r w:rsidRPr="001E7FB0">
        <w:rPr>
          <w:rFonts w:ascii="Times New Roman" w:hAnsi="Times New Roman" w:cs="Times New Roman"/>
          <w:b/>
          <w:bCs/>
          <w:sz w:val="24"/>
          <w:szCs w:val="24"/>
        </w:rPr>
        <w:t xml:space="preserve">6.1. </w:t>
      </w:r>
      <w:r w:rsidRPr="001E7FB0">
        <w:rPr>
          <w:rFonts w:ascii="Times New Roman" w:hAnsi="Times New Roman" w:cs="Times New Roman"/>
          <w:bCs/>
          <w:sz w:val="24"/>
          <w:szCs w:val="24"/>
        </w:rPr>
        <w:t xml:space="preserve">Bu sözleşme birim fiyat sözleşme olup, </w:t>
      </w:r>
      <w:r w:rsidR="00BA6738" w:rsidRPr="00C23973">
        <w:rPr>
          <w:rFonts w:ascii="Times New Roman" w:eastAsia="Times New Roman" w:hAnsi="Times New Roman" w:cs="Times New Roman"/>
          <w:sz w:val="24"/>
          <w:szCs w:val="24"/>
          <w:lang w:eastAsia="tr-TR"/>
        </w:rPr>
        <w:t xml:space="preserve">indirimli olarak sabit fiyat şeklinde </w:t>
      </w:r>
      <w:r w:rsidR="00BA6738" w:rsidRPr="00C23973">
        <w:rPr>
          <w:rFonts w:ascii="Times New Roman" w:eastAsia="Times New Roman" w:hAnsi="Times New Roman" w:cs="Times New Roman"/>
          <w:b/>
          <w:sz w:val="24"/>
          <w:szCs w:val="24"/>
          <w:lang w:eastAsia="tr-TR"/>
        </w:rPr>
        <w:t>(sabit fiyat)</w:t>
      </w:r>
      <w:r w:rsidR="00BA6738" w:rsidRPr="00C23973">
        <w:rPr>
          <w:rFonts w:ascii="Times New Roman" w:eastAsia="Times New Roman" w:hAnsi="Times New Roman" w:cs="Times New Roman"/>
          <w:sz w:val="24"/>
          <w:szCs w:val="24"/>
          <w:lang w:eastAsia="tr-TR"/>
        </w:rPr>
        <w:t xml:space="preserve"> </w:t>
      </w:r>
      <w:r w:rsidR="00BA6738">
        <w:rPr>
          <w:rFonts w:ascii="Times New Roman" w:eastAsia="Times New Roman" w:hAnsi="Times New Roman" w:cs="Times New Roman"/>
          <w:sz w:val="24"/>
          <w:szCs w:val="24"/>
          <w:lang w:eastAsia="tr-TR"/>
        </w:rPr>
        <w:t xml:space="preserve">veya </w:t>
      </w:r>
      <w:r w:rsidR="00BA6738" w:rsidRPr="00C23973">
        <w:rPr>
          <w:rFonts w:ascii="Times New Roman" w:eastAsia="Times New Roman" w:hAnsi="Times New Roman" w:cs="Times New Roman"/>
          <w:sz w:val="24"/>
          <w:szCs w:val="24"/>
          <w:lang w:eastAsia="tr-TR"/>
        </w:rPr>
        <w:t xml:space="preserve">oransal olarak (%) indirimli fiyat şeklinde </w:t>
      </w:r>
      <w:r w:rsidR="00BA6738" w:rsidRPr="00C23973">
        <w:rPr>
          <w:rFonts w:ascii="Times New Roman" w:eastAsia="Times New Roman" w:hAnsi="Times New Roman" w:cs="Times New Roman"/>
          <w:b/>
          <w:sz w:val="24"/>
          <w:szCs w:val="24"/>
          <w:lang w:eastAsia="tr-TR"/>
        </w:rPr>
        <w:t>(yüzdesel indirimli fiyat)</w:t>
      </w:r>
      <w:r w:rsidR="00BA6738">
        <w:rPr>
          <w:rFonts w:ascii="Times New Roman" w:eastAsia="Times New Roman" w:hAnsi="Times New Roman" w:cs="Times New Roman"/>
          <w:b/>
          <w:sz w:val="24"/>
          <w:szCs w:val="24"/>
          <w:lang w:eastAsia="tr-TR"/>
        </w:rPr>
        <w:t xml:space="preserve"> </w:t>
      </w:r>
      <w:r w:rsidR="00E65143">
        <w:rPr>
          <w:rFonts w:ascii="Times New Roman" w:hAnsi="Times New Roman" w:cs="Times New Roman"/>
          <w:bCs/>
          <w:sz w:val="24"/>
          <w:szCs w:val="24"/>
        </w:rPr>
        <w:t xml:space="preserve"> </w:t>
      </w:r>
      <w:r w:rsidRPr="001E7FB0">
        <w:rPr>
          <w:rFonts w:ascii="Times New Roman" w:hAnsi="Times New Roman" w:cs="Times New Roman"/>
          <w:b/>
          <w:color w:val="003399"/>
          <w:sz w:val="24"/>
          <w:szCs w:val="24"/>
        </w:rPr>
        <w:t>…</w:t>
      </w:r>
      <w:r w:rsidR="00BA6738">
        <w:rPr>
          <w:rFonts w:ascii="Times New Roman" w:hAnsi="Times New Roman" w:cs="Times New Roman"/>
          <w:b/>
          <w:color w:val="003399"/>
          <w:sz w:val="24"/>
          <w:szCs w:val="24"/>
        </w:rPr>
        <w:t>..................</w:t>
      </w:r>
      <w:r w:rsidRPr="001E7FB0">
        <w:rPr>
          <w:rFonts w:ascii="Times New Roman" w:hAnsi="Times New Roman" w:cs="Times New Roman"/>
          <w:b/>
          <w:color w:val="003399"/>
          <w:sz w:val="24"/>
          <w:szCs w:val="24"/>
        </w:rPr>
        <w:t xml:space="preserve">….. </w:t>
      </w:r>
      <w:r w:rsidRPr="001E7FB0">
        <w:rPr>
          <w:rFonts w:ascii="Times New Roman" w:hAnsi="Times New Roman" w:cs="Times New Roman"/>
          <w:bCs/>
          <w:sz w:val="24"/>
          <w:szCs w:val="24"/>
        </w:rPr>
        <w:t xml:space="preserve">üzerinden akdedilmiştir. Yapılan işlerin bedellerinin ödenmesinde birim fiyat teklif cetvelinde yüklenicinin teklif ettiği ve sözleşme bedelinin tespitinde kullanılan </w:t>
      </w:r>
      <w:r w:rsidR="00E65143">
        <w:rPr>
          <w:rFonts w:ascii="Times New Roman" w:hAnsi="Times New Roman" w:cs="Times New Roman"/>
          <w:bCs/>
          <w:sz w:val="24"/>
          <w:szCs w:val="24"/>
        </w:rPr>
        <w:t>Ulusal tarife üzerinden yapılacak indirim oranları</w:t>
      </w:r>
      <w:r w:rsidR="00BA6738">
        <w:rPr>
          <w:rFonts w:ascii="Times New Roman" w:hAnsi="Times New Roman" w:cs="Times New Roman"/>
          <w:bCs/>
          <w:sz w:val="24"/>
          <w:szCs w:val="24"/>
        </w:rPr>
        <w:t xml:space="preserve"> veya indirimli Sabit Fiyat</w:t>
      </w:r>
      <w:r w:rsidRPr="001E7FB0">
        <w:rPr>
          <w:rFonts w:ascii="Times New Roman" w:hAnsi="Times New Roman" w:cs="Times New Roman"/>
          <w:bCs/>
          <w:sz w:val="24"/>
          <w:szCs w:val="24"/>
        </w:rPr>
        <w:t xml:space="preserve"> esas alınır.</w:t>
      </w:r>
    </w:p>
    <w:p w14:paraId="42D11C78" w14:textId="6C7F2E1E" w:rsidR="004E6241" w:rsidRPr="001E7FB0" w:rsidRDefault="004E6241" w:rsidP="00D87238">
      <w:pPr>
        <w:jc w:val="both"/>
        <w:rPr>
          <w:rFonts w:ascii="Times New Roman" w:hAnsi="Times New Roman" w:cs="Times New Roman"/>
          <w:b/>
          <w:bCs/>
          <w:sz w:val="24"/>
          <w:szCs w:val="24"/>
        </w:rPr>
      </w:pPr>
      <w:r w:rsidRPr="001E7FB0">
        <w:rPr>
          <w:rFonts w:ascii="Times New Roman" w:hAnsi="Times New Roman" w:cs="Times New Roman"/>
          <w:b/>
          <w:bCs/>
          <w:sz w:val="24"/>
          <w:szCs w:val="24"/>
        </w:rPr>
        <w:t xml:space="preserve">7 -  Sözleşme bedeline dahil giderler </w:t>
      </w:r>
    </w:p>
    <w:p w14:paraId="6B3DFA2A" w14:textId="5FA30086" w:rsidR="004E6241" w:rsidRPr="001E7FB0" w:rsidRDefault="004E6241" w:rsidP="00D87238">
      <w:pPr>
        <w:jc w:val="both"/>
        <w:rPr>
          <w:rFonts w:ascii="Times New Roman" w:hAnsi="Times New Roman" w:cs="Times New Roman"/>
          <w:bCs/>
          <w:sz w:val="24"/>
          <w:szCs w:val="24"/>
        </w:rPr>
      </w:pPr>
      <w:r w:rsidRPr="001E7FB0">
        <w:rPr>
          <w:rFonts w:ascii="Times New Roman" w:hAnsi="Times New Roman" w:cs="Times New Roman"/>
          <w:b/>
          <w:bCs/>
          <w:sz w:val="24"/>
          <w:szCs w:val="24"/>
        </w:rPr>
        <w:t xml:space="preserve">7.1. </w:t>
      </w:r>
      <w:r w:rsidRPr="001E7FB0">
        <w:rPr>
          <w:rFonts w:ascii="Times New Roman" w:hAnsi="Times New Roman" w:cs="Times New Roman"/>
          <w:bCs/>
          <w:sz w:val="24"/>
          <w:szCs w:val="24"/>
        </w:rPr>
        <w:t xml:space="preserve">Sözleşme bedeline dahil olan vergi, resim ve harçlar  </w:t>
      </w:r>
      <w:r w:rsidR="00E65143">
        <w:rPr>
          <w:rFonts w:ascii="Times New Roman" w:hAnsi="Times New Roman" w:cs="Times New Roman"/>
          <w:bCs/>
          <w:sz w:val="24"/>
          <w:szCs w:val="24"/>
        </w:rPr>
        <w:t>Yükleniciye aittir.</w:t>
      </w:r>
    </w:p>
    <w:p w14:paraId="43B2FD8A" w14:textId="77777777" w:rsidR="004E6241" w:rsidRPr="001E7FB0" w:rsidRDefault="004E6241" w:rsidP="00D87238">
      <w:pPr>
        <w:jc w:val="both"/>
        <w:rPr>
          <w:rFonts w:ascii="Times New Roman" w:hAnsi="Times New Roman" w:cs="Times New Roman"/>
          <w:b/>
          <w:bCs/>
          <w:sz w:val="24"/>
          <w:szCs w:val="24"/>
        </w:rPr>
      </w:pPr>
      <w:r w:rsidRPr="001E7FB0">
        <w:rPr>
          <w:rFonts w:ascii="Times New Roman" w:hAnsi="Times New Roman" w:cs="Times New Roman"/>
          <w:b/>
          <w:bCs/>
          <w:sz w:val="24"/>
          <w:szCs w:val="24"/>
        </w:rPr>
        <w:t xml:space="preserve">7.1.1. </w:t>
      </w:r>
      <w:r w:rsidRPr="001E7FB0">
        <w:rPr>
          <w:rFonts w:ascii="Times New Roman" w:hAnsi="Times New Roman" w:cs="Times New Roman"/>
          <w:bCs/>
          <w:sz w:val="24"/>
          <w:szCs w:val="24"/>
        </w:rPr>
        <w:t>Taahhüdün yerine getirilmesine ilişkin ulaşım, sigorta, vergi, resim ve harç giderleri sözleşme bedeline dahildir.</w:t>
      </w:r>
      <w:r w:rsidRPr="001E7FB0">
        <w:rPr>
          <w:rFonts w:ascii="Times New Roman" w:hAnsi="Times New Roman" w:cs="Times New Roman"/>
          <w:b/>
          <w:bCs/>
          <w:sz w:val="24"/>
          <w:szCs w:val="24"/>
        </w:rPr>
        <w:t xml:space="preserve"> </w:t>
      </w:r>
    </w:p>
    <w:p w14:paraId="44B580B5" w14:textId="77777777" w:rsidR="004E6241" w:rsidRPr="001E7FB0" w:rsidRDefault="004E6241" w:rsidP="00D87238">
      <w:pPr>
        <w:jc w:val="both"/>
        <w:rPr>
          <w:rFonts w:ascii="Times New Roman" w:hAnsi="Times New Roman" w:cs="Times New Roman"/>
          <w:b/>
          <w:bCs/>
          <w:sz w:val="24"/>
          <w:szCs w:val="24"/>
        </w:rPr>
      </w:pPr>
      <w:r w:rsidRPr="001E7FB0">
        <w:rPr>
          <w:rFonts w:ascii="Times New Roman" w:hAnsi="Times New Roman" w:cs="Times New Roman"/>
          <w:b/>
          <w:bCs/>
          <w:sz w:val="24"/>
          <w:szCs w:val="24"/>
        </w:rPr>
        <w:lastRenderedPageBreak/>
        <w:t xml:space="preserve">7.1.2. </w:t>
      </w:r>
      <w:r w:rsidRPr="001E7FB0">
        <w:rPr>
          <w:rFonts w:ascii="Times New Roman" w:hAnsi="Times New Roman" w:cs="Times New Roman"/>
          <w:bCs/>
          <w:sz w:val="24"/>
          <w:szCs w:val="24"/>
        </w:rPr>
        <w:t>İlgili mevzuatı uyarınca hesaplanacak Katma Değer Vergisi sözleşme bedeline dahil olmayıp İdare tarafından yükleniciye ödenecektir.</w:t>
      </w:r>
      <w:r w:rsidRPr="001E7FB0">
        <w:rPr>
          <w:rFonts w:ascii="Times New Roman" w:hAnsi="Times New Roman" w:cs="Times New Roman"/>
          <w:b/>
          <w:bCs/>
          <w:sz w:val="24"/>
          <w:szCs w:val="24"/>
        </w:rPr>
        <w:t xml:space="preserve"> </w:t>
      </w:r>
    </w:p>
    <w:p w14:paraId="021776F9" w14:textId="77777777" w:rsidR="004E6241" w:rsidRPr="001E7FB0" w:rsidRDefault="004E6241" w:rsidP="00D87238">
      <w:pPr>
        <w:jc w:val="both"/>
        <w:rPr>
          <w:rFonts w:ascii="Times New Roman" w:hAnsi="Times New Roman" w:cs="Times New Roman"/>
          <w:b/>
          <w:bCs/>
          <w:sz w:val="24"/>
          <w:szCs w:val="24"/>
        </w:rPr>
      </w:pPr>
      <w:r w:rsidRPr="001E7FB0">
        <w:rPr>
          <w:rFonts w:ascii="Times New Roman" w:hAnsi="Times New Roman" w:cs="Times New Roman"/>
          <w:b/>
          <w:bCs/>
          <w:sz w:val="24"/>
          <w:szCs w:val="24"/>
        </w:rPr>
        <w:t xml:space="preserve">7.2. </w:t>
      </w:r>
      <w:r w:rsidRPr="001E7FB0">
        <w:rPr>
          <w:rFonts w:ascii="Times New Roman" w:hAnsi="Times New Roman" w:cs="Times New Roman"/>
          <w:bCs/>
          <w:sz w:val="24"/>
          <w:szCs w:val="24"/>
        </w:rPr>
        <w:t>Sözleşme bedeline dahil olan diğer giderler</w:t>
      </w:r>
      <w:r w:rsidRPr="001E7FB0">
        <w:rPr>
          <w:rFonts w:ascii="Times New Roman" w:hAnsi="Times New Roman" w:cs="Times New Roman"/>
          <w:b/>
          <w:bCs/>
          <w:sz w:val="24"/>
          <w:szCs w:val="24"/>
        </w:rPr>
        <w:t xml:space="preserve"> </w:t>
      </w:r>
    </w:p>
    <w:p w14:paraId="593BF26A" w14:textId="77777777" w:rsidR="004E6241" w:rsidRPr="001E7FB0" w:rsidRDefault="004E6241" w:rsidP="00D87238">
      <w:pPr>
        <w:jc w:val="both"/>
        <w:rPr>
          <w:rFonts w:ascii="Times New Roman" w:hAnsi="Times New Roman" w:cs="Times New Roman"/>
          <w:b/>
          <w:bCs/>
          <w:sz w:val="24"/>
          <w:szCs w:val="24"/>
        </w:rPr>
      </w:pPr>
      <w:r w:rsidRPr="001E7FB0">
        <w:rPr>
          <w:rFonts w:ascii="Times New Roman" w:hAnsi="Times New Roman" w:cs="Times New Roman"/>
          <w:b/>
          <w:bCs/>
          <w:sz w:val="24"/>
          <w:szCs w:val="24"/>
        </w:rPr>
        <w:t xml:space="preserve">7.2.1. </w:t>
      </w:r>
      <w:r w:rsidRPr="001E7FB0">
        <w:rPr>
          <w:rFonts w:ascii="Times New Roman" w:hAnsi="Times New Roman" w:cs="Times New Roman"/>
          <w:bCs/>
          <w:sz w:val="24"/>
          <w:szCs w:val="24"/>
        </w:rPr>
        <w:t>Taahhüdün yerine getirilmesine ilişkin montaj, kurulum ve eğitim giderleri sözleşme bedeline dahildir.</w:t>
      </w:r>
      <w:r w:rsidRPr="001E7FB0">
        <w:rPr>
          <w:rFonts w:ascii="Times New Roman" w:hAnsi="Times New Roman" w:cs="Times New Roman"/>
          <w:b/>
          <w:bCs/>
          <w:sz w:val="24"/>
          <w:szCs w:val="24"/>
        </w:rPr>
        <w:t xml:space="preserve"> </w:t>
      </w:r>
    </w:p>
    <w:p w14:paraId="6BCFC30B" w14:textId="01987846" w:rsidR="004E6241" w:rsidRPr="001E7FB0" w:rsidRDefault="004E6241" w:rsidP="00D87238">
      <w:pPr>
        <w:jc w:val="both"/>
        <w:rPr>
          <w:rFonts w:ascii="Times New Roman" w:hAnsi="Times New Roman" w:cs="Times New Roman"/>
          <w:b/>
          <w:bCs/>
          <w:sz w:val="24"/>
          <w:szCs w:val="24"/>
        </w:rPr>
      </w:pPr>
      <w:r w:rsidRPr="001E7FB0">
        <w:rPr>
          <w:rFonts w:ascii="Times New Roman" w:hAnsi="Times New Roman" w:cs="Times New Roman"/>
          <w:b/>
          <w:bCs/>
          <w:sz w:val="24"/>
          <w:szCs w:val="24"/>
        </w:rPr>
        <w:t xml:space="preserve">8 - Sözleşmenin ekleri </w:t>
      </w:r>
    </w:p>
    <w:p w14:paraId="1C7A7B7A" w14:textId="77777777" w:rsidR="004E6241" w:rsidRPr="001E7FB0" w:rsidRDefault="004E6241" w:rsidP="00D87238">
      <w:pPr>
        <w:jc w:val="both"/>
        <w:rPr>
          <w:rFonts w:ascii="Times New Roman" w:hAnsi="Times New Roman" w:cs="Times New Roman"/>
          <w:b/>
          <w:bCs/>
          <w:sz w:val="24"/>
          <w:szCs w:val="24"/>
        </w:rPr>
      </w:pPr>
      <w:r w:rsidRPr="001E7FB0">
        <w:rPr>
          <w:rFonts w:ascii="Times New Roman" w:hAnsi="Times New Roman" w:cs="Times New Roman"/>
          <w:b/>
          <w:bCs/>
          <w:sz w:val="24"/>
          <w:szCs w:val="24"/>
        </w:rPr>
        <w:t xml:space="preserve">8.1. </w:t>
      </w:r>
      <w:r w:rsidRPr="001E7FB0">
        <w:rPr>
          <w:rFonts w:ascii="Times New Roman" w:hAnsi="Times New Roman" w:cs="Times New Roman"/>
          <w:bCs/>
          <w:sz w:val="24"/>
          <w:szCs w:val="24"/>
        </w:rPr>
        <w:t xml:space="preserve">İhale dokümanı, bu sözleşmenin eki ve ayrılmaz parçası olup İdareyi ve Yükleniciyi bağlar. Ancak, sözleşme hükümleri ile ihale dokümanını oluşturan belgelerdeki hükümler arasında çelişki veya farklılıklar olması halinde ihale dokümanında yer alan hükümler esas alınır.  </w:t>
      </w:r>
    </w:p>
    <w:p w14:paraId="21DFC22D" w14:textId="77777777" w:rsidR="004E6241" w:rsidRPr="001E7FB0" w:rsidRDefault="004E6241" w:rsidP="00D87238">
      <w:pPr>
        <w:jc w:val="both"/>
        <w:rPr>
          <w:rFonts w:ascii="Times New Roman" w:hAnsi="Times New Roman" w:cs="Times New Roman"/>
          <w:bCs/>
          <w:sz w:val="24"/>
          <w:szCs w:val="24"/>
        </w:rPr>
      </w:pPr>
      <w:r w:rsidRPr="001E7FB0">
        <w:rPr>
          <w:rFonts w:ascii="Times New Roman" w:hAnsi="Times New Roman" w:cs="Times New Roman"/>
          <w:b/>
          <w:bCs/>
          <w:sz w:val="24"/>
          <w:szCs w:val="24"/>
        </w:rPr>
        <w:t xml:space="preserve">8.2. </w:t>
      </w:r>
      <w:r w:rsidRPr="001E7FB0">
        <w:rPr>
          <w:rFonts w:ascii="Times New Roman" w:hAnsi="Times New Roman" w:cs="Times New Roman"/>
          <w:bCs/>
          <w:sz w:val="24"/>
          <w:szCs w:val="24"/>
        </w:rPr>
        <w:t xml:space="preserve">İhale dokümanını oluşturan belgeler arasındaki öncelik sıralaması aşağıdaki gibidir: </w:t>
      </w:r>
    </w:p>
    <w:p w14:paraId="2028FD6F" w14:textId="77777777" w:rsidR="004E6241" w:rsidRPr="001E7FB0" w:rsidRDefault="004E6241" w:rsidP="00D87238">
      <w:pPr>
        <w:widowControl w:val="0"/>
        <w:spacing w:after="120" w:line="240" w:lineRule="auto"/>
        <w:ind w:left="340"/>
        <w:contextualSpacing/>
        <w:jc w:val="both"/>
        <w:rPr>
          <w:rFonts w:ascii="Times New Roman" w:eastAsia="Times New Roman" w:hAnsi="Times New Roman" w:cs="Times New Roman"/>
          <w:sz w:val="24"/>
          <w:szCs w:val="24"/>
        </w:rPr>
      </w:pPr>
      <w:r w:rsidRPr="001E7FB0">
        <w:rPr>
          <w:rFonts w:ascii="Times New Roman" w:eastAsia="Times New Roman" w:hAnsi="Times New Roman" w:cs="Times New Roman"/>
          <w:sz w:val="24"/>
          <w:szCs w:val="24"/>
        </w:rPr>
        <w:t xml:space="preserve">a) İdari Şartname, </w:t>
      </w:r>
    </w:p>
    <w:p w14:paraId="5F8F50EE" w14:textId="77777777" w:rsidR="004E6241" w:rsidRPr="001E7FB0" w:rsidRDefault="004E6241" w:rsidP="00D87238">
      <w:pPr>
        <w:widowControl w:val="0"/>
        <w:spacing w:after="120" w:line="240" w:lineRule="auto"/>
        <w:ind w:left="340"/>
        <w:contextualSpacing/>
        <w:jc w:val="both"/>
        <w:rPr>
          <w:rFonts w:ascii="Times New Roman" w:eastAsia="Times New Roman" w:hAnsi="Times New Roman" w:cs="Times New Roman"/>
          <w:sz w:val="24"/>
          <w:szCs w:val="24"/>
        </w:rPr>
      </w:pPr>
      <w:r w:rsidRPr="001E7FB0">
        <w:rPr>
          <w:rFonts w:ascii="Times New Roman" w:eastAsia="Times New Roman" w:hAnsi="Times New Roman" w:cs="Times New Roman"/>
          <w:sz w:val="24"/>
          <w:szCs w:val="24"/>
        </w:rPr>
        <w:t xml:space="preserve">b) Teknik Şartname, </w:t>
      </w:r>
    </w:p>
    <w:p w14:paraId="1820B0DA" w14:textId="77777777" w:rsidR="004E6241" w:rsidRPr="001E7FB0" w:rsidRDefault="004E6241" w:rsidP="00D87238">
      <w:pPr>
        <w:widowControl w:val="0"/>
        <w:spacing w:after="120" w:line="240" w:lineRule="auto"/>
        <w:ind w:left="340"/>
        <w:contextualSpacing/>
        <w:jc w:val="both"/>
        <w:rPr>
          <w:rFonts w:ascii="Times New Roman" w:eastAsia="Times New Roman" w:hAnsi="Times New Roman" w:cs="Times New Roman"/>
          <w:sz w:val="24"/>
          <w:szCs w:val="24"/>
        </w:rPr>
      </w:pPr>
      <w:r w:rsidRPr="001E7FB0">
        <w:rPr>
          <w:rFonts w:ascii="Times New Roman" w:eastAsia="Times New Roman" w:hAnsi="Times New Roman" w:cs="Times New Roman"/>
          <w:sz w:val="24"/>
          <w:szCs w:val="24"/>
        </w:rPr>
        <w:t xml:space="preserve">c) Sözleşme Tasarısı, </w:t>
      </w:r>
    </w:p>
    <w:p w14:paraId="392D4E5F" w14:textId="77777777" w:rsidR="004E6241" w:rsidRPr="001E7FB0" w:rsidRDefault="004E6241" w:rsidP="00D87238">
      <w:pPr>
        <w:widowControl w:val="0"/>
        <w:spacing w:after="120" w:line="240" w:lineRule="auto"/>
        <w:ind w:left="340"/>
        <w:contextualSpacing/>
        <w:jc w:val="both"/>
        <w:rPr>
          <w:rFonts w:ascii="Times New Roman" w:eastAsia="Times New Roman" w:hAnsi="Times New Roman" w:cs="Times New Roman"/>
          <w:sz w:val="24"/>
          <w:szCs w:val="24"/>
        </w:rPr>
      </w:pPr>
      <w:r w:rsidRPr="001E7FB0">
        <w:rPr>
          <w:rFonts w:ascii="Times New Roman" w:eastAsia="Times New Roman" w:hAnsi="Times New Roman" w:cs="Times New Roman"/>
          <w:sz w:val="24"/>
          <w:szCs w:val="24"/>
        </w:rPr>
        <w:t>ç) Standart Formlar:</w:t>
      </w:r>
    </w:p>
    <w:p w14:paraId="1A246EAD" w14:textId="70858AE7" w:rsidR="004E6241" w:rsidRPr="001E7FB0" w:rsidRDefault="004E6241" w:rsidP="00D87238">
      <w:pPr>
        <w:pStyle w:val="ListParagraph"/>
        <w:widowControl w:val="0"/>
        <w:numPr>
          <w:ilvl w:val="0"/>
          <w:numId w:val="36"/>
        </w:numPr>
        <w:spacing w:after="120" w:line="240" w:lineRule="auto"/>
        <w:jc w:val="both"/>
        <w:rPr>
          <w:rFonts w:ascii="Times New Roman" w:hAnsi="Times New Roman" w:cs="Times New Roman"/>
          <w:sz w:val="24"/>
          <w:szCs w:val="24"/>
        </w:rPr>
      </w:pPr>
      <w:r w:rsidRPr="001E7FB0">
        <w:rPr>
          <w:rFonts w:ascii="Times New Roman" w:hAnsi="Times New Roman" w:cs="Times New Roman"/>
          <w:sz w:val="24"/>
          <w:szCs w:val="24"/>
        </w:rPr>
        <w:t>Birim Fiyat Teklif Mektubu</w:t>
      </w:r>
      <w:r w:rsidR="00384D95" w:rsidRPr="001E7FB0">
        <w:rPr>
          <w:rFonts w:ascii="Times New Roman" w:hAnsi="Times New Roman" w:cs="Times New Roman"/>
          <w:sz w:val="24"/>
          <w:szCs w:val="24"/>
        </w:rPr>
        <w:t xml:space="preserve"> ve Cetveli</w:t>
      </w:r>
      <w:r w:rsidRPr="001E7FB0">
        <w:rPr>
          <w:rFonts w:ascii="Times New Roman" w:hAnsi="Times New Roman" w:cs="Times New Roman"/>
          <w:sz w:val="24"/>
          <w:szCs w:val="24"/>
        </w:rPr>
        <w:tab/>
        <w:t xml:space="preserve"> </w:t>
      </w:r>
    </w:p>
    <w:p w14:paraId="3418E426" w14:textId="77777777" w:rsidR="004E6241" w:rsidRPr="001E7FB0" w:rsidRDefault="004E6241" w:rsidP="00D87238">
      <w:pPr>
        <w:pStyle w:val="ListParagraph"/>
        <w:widowControl w:val="0"/>
        <w:numPr>
          <w:ilvl w:val="0"/>
          <w:numId w:val="36"/>
        </w:numPr>
        <w:spacing w:after="120" w:line="240" w:lineRule="auto"/>
        <w:jc w:val="both"/>
        <w:rPr>
          <w:rFonts w:ascii="Times New Roman" w:hAnsi="Times New Roman" w:cs="Times New Roman"/>
          <w:sz w:val="24"/>
          <w:szCs w:val="24"/>
        </w:rPr>
      </w:pPr>
      <w:r w:rsidRPr="001E7FB0">
        <w:rPr>
          <w:rFonts w:ascii="Times New Roman" w:hAnsi="Times New Roman" w:cs="Times New Roman"/>
          <w:sz w:val="24"/>
          <w:szCs w:val="24"/>
        </w:rPr>
        <w:t>İş Deneyim Belgesi</w:t>
      </w:r>
    </w:p>
    <w:p w14:paraId="39F55FA6" w14:textId="77777777" w:rsidR="004E6241" w:rsidRPr="001E7FB0" w:rsidRDefault="004E6241" w:rsidP="00D87238">
      <w:pPr>
        <w:pStyle w:val="ListParagraph"/>
        <w:widowControl w:val="0"/>
        <w:numPr>
          <w:ilvl w:val="0"/>
          <w:numId w:val="36"/>
        </w:numPr>
        <w:spacing w:after="120" w:line="240" w:lineRule="auto"/>
        <w:jc w:val="both"/>
        <w:rPr>
          <w:rFonts w:ascii="Times New Roman" w:hAnsi="Times New Roman" w:cs="Times New Roman"/>
          <w:sz w:val="24"/>
          <w:szCs w:val="24"/>
        </w:rPr>
      </w:pPr>
      <w:r w:rsidRPr="001E7FB0">
        <w:rPr>
          <w:rFonts w:ascii="Times New Roman" w:hAnsi="Times New Roman" w:cs="Times New Roman"/>
          <w:sz w:val="24"/>
          <w:szCs w:val="24"/>
        </w:rPr>
        <w:t>Ortaklık Beyannamesi</w:t>
      </w:r>
    </w:p>
    <w:p w14:paraId="1563259F" w14:textId="77777777" w:rsidR="004E6241" w:rsidRPr="001E7FB0" w:rsidRDefault="004E6241" w:rsidP="00D87238">
      <w:pPr>
        <w:jc w:val="both"/>
        <w:rPr>
          <w:rFonts w:ascii="Times New Roman" w:hAnsi="Times New Roman" w:cs="Times New Roman"/>
          <w:sz w:val="24"/>
          <w:szCs w:val="24"/>
        </w:rPr>
      </w:pPr>
      <w:r w:rsidRPr="001E7FB0">
        <w:rPr>
          <w:rFonts w:ascii="Times New Roman" w:hAnsi="Times New Roman" w:cs="Times New Roman"/>
          <w:b/>
          <w:bCs/>
          <w:sz w:val="24"/>
          <w:szCs w:val="24"/>
        </w:rPr>
        <w:t xml:space="preserve">8.3. </w:t>
      </w:r>
      <w:r w:rsidRPr="001E7FB0">
        <w:rPr>
          <w:rFonts w:ascii="Times New Roman" w:hAnsi="Times New Roman" w:cs="Times New Roman"/>
          <w:bCs/>
          <w:sz w:val="24"/>
          <w:szCs w:val="24"/>
        </w:rPr>
        <w:t xml:space="preserve">Yukarıdaki belgelerin zeyilnameleri, ait oldukları dokümanın öncelik sırasına sahiptir. </w:t>
      </w:r>
    </w:p>
    <w:p w14:paraId="17A6EEB9" w14:textId="51370833" w:rsidR="004E6241" w:rsidRPr="001E7FB0" w:rsidRDefault="004E6241" w:rsidP="00D87238">
      <w:pPr>
        <w:widowControl w:val="0"/>
        <w:spacing w:before="120" w:after="120" w:line="240" w:lineRule="atLeast"/>
        <w:jc w:val="both"/>
        <w:rPr>
          <w:rFonts w:ascii="Times New Roman" w:hAnsi="Times New Roman" w:cs="Times New Roman"/>
          <w:b/>
          <w:bCs/>
          <w:sz w:val="24"/>
          <w:szCs w:val="24"/>
        </w:rPr>
      </w:pPr>
      <w:r w:rsidRPr="001E7FB0">
        <w:rPr>
          <w:rFonts w:ascii="Times New Roman" w:hAnsi="Times New Roman" w:cs="Times New Roman"/>
          <w:b/>
          <w:bCs/>
          <w:sz w:val="24"/>
          <w:szCs w:val="24"/>
        </w:rPr>
        <w:t xml:space="preserve">9 - Sözleşmenin süresi </w:t>
      </w:r>
    </w:p>
    <w:p w14:paraId="7A20FE41" w14:textId="52F0CF90" w:rsidR="004E6241" w:rsidRPr="001E7FB0" w:rsidRDefault="004E6241" w:rsidP="00D87238">
      <w:pPr>
        <w:jc w:val="both"/>
        <w:rPr>
          <w:rFonts w:ascii="Times New Roman" w:hAnsi="Times New Roman" w:cs="Times New Roman"/>
          <w:sz w:val="24"/>
          <w:szCs w:val="24"/>
        </w:rPr>
      </w:pPr>
      <w:r w:rsidRPr="001E7FB0">
        <w:rPr>
          <w:rFonts w:ascii="Times New Roman" w:hAnsi="Times New Roman" w:cs="Times New Roman"/>
          <w:b/>
          <w:bCs/>
          <w:sz w:val="24"/>
          <w:szCs w:val="24"/>
        </w:rPr>
        <w:t xml:space="preserve">9.1. </w:t>
      </w:r>
      <w:r w:rsidRPr="001E7FB0">
        <w:rPr>
          <w:rFonts w:ascii="Times New Roman" w:hAnsi="Times New Roman" w:cs="Times New Roman"/>
          <w:sz w:val="24"/>
          <w:szCs w:val="24"/>
        </w:rPr>
        <w:t>Sözl</w:t>
      </w:r>
      <w:r w:rsidR="00384D95" w:rsidRPr="001E7FB0">
        <w:rPr>
          <w:rFonts w:ascii="Times New Roman" w:hAnsi="Times New Roman" w:cs="Times New Roman"/>
          <w:sz w:val="24"/>
          <w:szCs w:val="24"/>
        </w:rPr>
        <w:t xml:space="preserve">eşmenin imzalanmasını müteakip </w:t>
      </w:r>
      <w:r w:rsidR="001C18AF" w:rsidRPr="001E7FB0">
        <w:rPr>
          <w:rFonts w:ascii="Times New Roman" w:hAnsi="Times New Roman" w:cs="Times New Roman"/>
          <w:sz w:val="24"/>
          <w:szCs w:val="24"/>
        </w:rPr>
        <w:t>1</w:t>
      </w:r>
      <w:r w:rsidRPr="001E7FB0">
        <w:rPr>
          <w:rFonts w:ascii="Times New Roman" w:hAnsi="Times New Roman" w:cs="Times New Roman"/>
          <w:sz w:val="24"/>
          <w:szCs w:val="24"/>
        </w:rPr>
        <w:t xml:space="preserve"> yıldır.</w:t>
      </w:r>
    </w:p>
    <w:p w14:paraId="5EC6F5A7" w14:textId="76C8AD43" w:rsidR="004E6241" w:rsidRPr="001E7FB0" w:rsidRDefault="004E6241" w:rsidP="00D87238">
      <w:pPr>
        <w:widowControl w:val="0"/>
        <w:spacing w:before="120" w:after="120" w:line="240" w:lineRule="atLeast"/>
        <w:jc w:val="both"/>
        <w:rPr>
          <w:rFonts w:ascii="Times New Roman" w:hAnsi="Times New Roman" w:cs="Times New Roman"/>
          <w:b/>
          <w:bCs/>
          <w:sz w:val="24"/>
          <w:szCs w:val="24"/>
        </w:rPr>
      </w:pPr>
      <w:r w:rsidRPr="001E7FB0">
        <w:rPr>
          <w:rFonts w:ascii="Times New Roman" w:hAnsi="Times New Roman" w:cs="Times New Roman"/>
          <w:b/>
          <w:bCs/>
          <w:sz w:val="24"/>
          <w:szCs w:val="24"/>
        </w:rPr>
        <w:t>10 - Malın/İşin teslim alma şekil ve şartları ile teslim programı</w:t>
      </w:r>
    </w:p>
    <w:p w14:paraId="11CAF331" w14:textId="77777777" w:rsidR="004E6241" w:rsidRPr="001E7FB0" w:rsidRDefault="004E6241" w:rsidP="00D87238">
      <w:pPr>
        <w:jc w:val="both"/>
        <w:rPr>
          <w:rFonts w:ascii="Times New Roman" w:hAnsi="Times New Roman" w:cs="Times New Roman"/>
          <w:b/>
          <w:bCs/>
          <w:sz w:val="24"/>
          <w:szCs w:val="24"/>
        </w:rPr>
      </w:pPr>
      <w:r w:rsidRPr="001E7FB0">
        <w:rPr>
          <w:rFonts w:ascii="Times New Roman" w:hAnsi="Times New Roman" w:cs="Times New Roman"/>
          <w:b/>
          <w:bCs/>
          <w:sz w:val="24"/>
          <w:szCs w:val="24"/>
        </w:rPr>
        <w:t xml:space="preserve">10.1. </w:t>
      </w:r>
      <w:r w:rsidRPr="001E7FB0">
        <w:rPr>
          <w:rFonts w:ascii="Times New Roman" w:hAnsi="Times New Roman" w:cs="Times New Roman"/>
          <w:bCs/>
          <w:sz w:val="24"/>
          <w:szCs w:val="24"/>
        </w:rPr>
        <w:t>Malın teslim edilme/işin yapılma yeri veya yerleri</w:t>
      </w:r>
      <w:r w:rsidRPr="001E7FB0">
        <w:rPr>
          <w:rFonts w:ascii="Times New Roman" w:hAnsi="Times New Roman" w:cs="Times New Roman"/>
          <w:b/>
          <w:bCs/>
          <w:sz w:val="24"/>
          <w:szCs w:val="24"/>
        </w:rPr>
        <w:t xml:space="preserve"> </w:t>
      </w:r>
    </w:p>
    <w:p w14:paraId="31E06B61" w14:textId="77777777" w:rsidR="004E6241" w:rsidRPr="001E7FB0" w:rsidRDefault="004E6241" w:rsidP="00D87238">
      <w:pPr>
        <w:ind w:right="4"/>
        <w:jc w:val="both"/>
        <w:rPr>
          <w:rFonts w:ascii="Times New Roman" w:hAnsi="Times New Roman" w:cs="Times New Roman"/>
          <w:sz w:val="24"/>
          <w:szCs w:val="24"/>
        </w:rPr>
      </w:pPr>
      <w:r w:rsidRPr="001E7FB0">
        <w:rPr>
          <w:rFonts w:ascii="Times New Roman" w:hAnsi="Times New Roman" w:cs="Times New Roman"/>
          <w:sz w:val="24"/>
          <w:szCs w:val="24"/>
        </w:rPr>
        <w:t>10.1 İşin yapılacağı yer/yerler:</w:t>
      </w:r>
    </w:p>
    <w:p w14:paraId="610779D1" w14:textId="77777777" w:rsidR="00E11298" w:rsidRPr="001E7FB0" w:rsidRDefault="00E11298" w:rsidP="00D87238">
      <w:pPr>
        <w:pStyle w:val="ListParagraph"/>
        <w:numPr>
          <w:ilvl w:val="0"/>
          <w:numId w:val="34"/>
        </w:numPr>
        <w:spacing w:before="120" w:after="120" w:line="240" w:lineRule="auto"/>
        <w:jc w:val="both"/>
        <w:rPr>
          <w:rFonts w:ascii="Times New Roman" w:hAnsi="Times New Roman" w:cs="Times New Roman"/>
          <w:sz w:val="24"/>
          <w:szCs w:val="24"/>
        </w:rPr>
      </w:pPr>
      <w:r w:rsidRPr="001E7FB0">
        <w:rPr>
          <w:rFonts w:ascii="Times New Roman" w:hAnsi="Times New Roman" w:cs="Times New Roman"/>
          <w:sz w:val="24"/>
          <w:szCs w:val="24"/>
        </w:rPr>
        <w:t xml:space="preserve">Çıplaklı Mh. Akdeniz Bulvarı No:290/A Döşemealtı / ANTALYA  adresinde  </w:t>
      </w:r>
    </w:p>
    <w:p w14:paraId="76D9227C" w14:textId="77777777" w:rsidR="00E11298" w:rsidRPr="001E7FB0" w:rsidRDefault="00E11298" w:rsidP="00D87238">
      <w:pPr>
        <w:pStyle w:val="ListParagraph"/>
        <w:numPr>
          <w:ilvl w:val="0"/>
          <w:numId w:val="34"/>
        </w:numPr>
        <w:spacing w:before="120" w:after="120" w:line="240" w:lineRule="auto"/>
        <w:jc w:val="both"/>
        <w:rPr>
          <w:rFonts w:ascii="Times New Roman" w:hAnsi="Times New Roman" w:cs="Times New Roman"/>
          <w:sz w:val="24"/>
          <w:szCs w:val="24"/>
        </w:rPr>
      </w:pPr>
      <w:r w:rsidRPr="001E7FB0">
        <w:rPr>
          <w:rFonts w:ascii="Times New Roman" w:hAnsi="Times New Roman" w:cs="Times New Roman"/>
          <w:sz w:val="24"/>
          <w:szCs w:val="24"/>
        </w:rPr>
        <w:t>Antalya Bilim Üniversitesi – Güllük Şehir içi yerleşkesinin Üçgen Mh. Tonguç Cd. No:31 Muratpaşa /ANTALYA adresinde  ;</w:t>
      </w:r>
    </w:p>
    <w:p w14:paraId="030CEDE8" w14:textId="77777777" w:rsidR="00E11298" w:rsidRPr="001E7FB0" w:rsidRDefault="00E11298" w:rsidP="00D87238">
      <w:pPr>
        <w:pStyle w:val="ListParagraph"/>
        <w:numPr>
          <w:ilvl w:val="0"/>
          <w:numId w:val="34"/>
        </w:numPr>
        <w:spacing w:before="120" w:after="120" w:line="240" w:lineRule="auto"/>
        <w:jc w:val="both"/>
        <w:rPr>
          <w:rFonts w:ascii="Times New Roman" w:hAnsi="Times New Roman" w:cs="Times New Roman"/>
          <w:sz w:val="24"/>
          <w:szCs w:val="24"/>
        </w:rPr>
      </w:pPr>
      <w:r w:rsidRPr="001E7FB0">
        <w:rPr>
          <w:rFonts w:ascii="Times New Roman" w:hAnsi="Times New Roman" w:cs="Times New Roman"/>
          <w:sz w:val="24"/>
          <w:szCs w:val="24"/>
        </w:rPr>
        <w:t>Belirtilen işyerlerinde Hizmetin verilmesine ilişkin olarak iş bu sözleşme akdedilmiştir.</w:t>
      </w:r>
    </w:p>
    <w:p w14:paraId="336E3C9B" w14:textId="77777777" w:rsidR="004E6241" w:rsidRPr="001E7FB0" w:rsidRDefault="004E6241" w:rsidP="00D87238">
      <w:pPr>
        <w:spacing w:after="141"/>
        <w:jc w:val="both"/>
        <w:rPr>
          <w:rFonts w:ascii="Times New Roman" w:hAnsi="Times New Roman" w:cs="Times New Roman"/>
          <w:b/>
          <w:sz w:val="24"/>
          <w:szCs w:val="24"/>
        </w:rPr>
      </w:pPr>
      <w:r w:rsidRPr="001E7FB0">
        <w:rPr>
          <w:rFonts w:ascii="Times New Roman" w:hAnsi="Times New Roman" w:cs="Times New Roman"/>
          <w:b/>
          <w:sz w:val="24"/>
          <w:szCs w:val="24"/>
        </w:rPr>
        <w:t xml:space="preserve">10.2. </w:t>
      </w:r>
      <w:r w:rsidRPr="001E7FB0">
        <w:rPr>
          <w:rFonts w:ascii="Times New Roman" w:hAnsi="Times New Roman" w:cs="Times New Roman"/>
          <w:sz w:val="24"/>
          <w:szCs w:val="24"/>
        </w:rPr>
        <w:t>İşe başlama tarihi</w:t>
      </w:r>
      <w:r w:rsidRPr="001E7FB0">
        <w:rPr>
          <w:rFonts w:ascii="Times New Roman" w:hAnsi="Times New Roman" w:cs="Times New Roman"/>
          <w:b/>
          <w:sz w:val="24"/>
          <w:szCs w:val="24"/>
        </w:rPr>
        <w:t xml:space="preserve"> </w:t>
      </w:r>
    </w:p>
    <w:p w14:paraId="2717E804" w14:textId="77777777" w:rsidR="004E6241" w:rsidRPr="001E7FB0" w:rsidRDefault="004E6241" w:rsidP="00D87238">
      <w:pPr>
        <w:spacing w:after="141"/>
        <w:jc w:val="both"/>
        <w:rPr>
          <w:rFonts w:ascii="Times New Roman" w:hAnsi="Times New Roman" w:cs="Times New Roman"/>
          <w:b/>
          <w:sz w:val="24"/>
          <w:szCs w:val="24"/>
        </w:rPr>
      </w:pPr>
      <w:r w:rsidRPr="001E7FB0">
        <w:rPr>
          <w:rFonts w:ascii="Times New Roman" w:hAnsi="Times New Roman" w:cs="Times New Roman"/>
          <w:b/>
          <w:sz w:val="24"/>
          <w:szCs w:val="24"/>
        </w:rPr>
        <w:t xml:space="preserve">10.2.1. </w:t>
      </w:r>
      <w:r w:rsidRPr="001E7FB0">
        <w:rPr>
          <w:rFonts w:ascii="Times New Roman" w:hAnsi="Times New Roman" w:cs="Times New Roman"/>
          <w:sz w:val="24"/>
          <w:szCs w:val="24"/>
        </w:rPr>
        <w:t>Sözleşmenin imzalandığı tarihten itibaren başlar.</w:t>
      </w:r>
      <w:r w:rsidRPr="001E7FB0">
        <w:rPr>
          <w:rFonts w:ascii="Times New Roman" w:hAnsi="Times New Roman" w:cs="Times New Roman"/>
          <w:b/>
          <w:sz w:val="24"/>
          <w:szCs w:val="24"/>
        </w:rPr>
        <w:t xml:space="preserve"> </w:t>
      </w:r>
    </w:p>
    <w:p w14:paraId="5B2CB5E5" w14:textId="1146AF2B" w:rsidR="004E6241" w:rsidRPr="001E7FB0" w:rsidRDefault="004E6241" w:rsidP="00D87238">
      <w:pPr>
        <w:widowControl w:val="0"/>
        <w:spacing w:before="120" w:after="120" w:line="240" w:lineRule="atLeast"/>
        <w:jc w:val="both"/>
        <w:rPr>
          <w:rFonts w:ascii="Times New Roman" w:hAnsi="Times New Roman" w:cs="Times New Roman"/>
          <w:b/>
          <w:bCs/>
          <w:sz w:val="24"/>
          <w:szCs w:val="24"/>
        </w:rPr>
      </w:pPr>
      <w:r w:rsidRPr="001E7FB0">
        <w:rPr>
          <w:rFonts w:ascii="Times New Roman" w:hAnsi="Times New Roman" w:cs="Times New Roman"/>
          <w:b/>
          <w:bCs/>
          <w:sz w:val="24"/>
          <w:szCs w:val="24"/>
        </w:rPr>
        <w:t xml:space="preserve">11 - Teminata ilişkin hükümler </w:t>
      </w:r>
    </w:p>
    <w:p w14:paraId="5D4B073A" w14:textId="77777777" w:rsidR="004E6241" w:rsidRPr="001E7FB0" w:rsidRDefault="004E6241" w:rsidP="00D87238">
      <w:pPr>
        <w:spacing w:after="141"/>
        <w:jc w:val="both"/>
        <w:rPr>
          <w:rFonts w:ascii="Times New Roman" w:hAnsi="Times New Roman" w:cs="Times New Roman"/>
          <w:b/>
          <w:sz w:val="24"/>
          <w:szCs w:val="24"/>
        </w:rPr>
      </w:pPr>
      <w:r w:rsidRPr="001E7FB0">
        <w:rPr>
          <w:rFonts w:ascii="Times New Roman" w:hAnsi="Times New Roman" w:cs="Times New Roman"/>
          <w:b/>
          <w:sz w:val="24"/>
          <w:szCs w:val="24"/>
        </w:rPr>
        <w:t xml:space="preserve">11.1. </w:t>
      </w:r>
      <w:r w:rsidRPr="001E7FB0">
        <w:rPr>
          <w:rFonts w:ascii="Times New Roman" w:hAnsi="Times New Roman" w:cs="Times New Roman"/>
          <w:sz w:val="24"/>
          <w:szCs w:val="24"/>
        </w:rPr>
        <w:t>Kesin teminatın miktarı ve süresi:</w:t>
      </w:r>
      <w:r w:rsidRPr="001E7FB0">
        <w:rPr>
          <w:rFonts w:ascii="Times New Roman" w:hAnsi="Times New Roman" w:cs="Times New Roman"/>
          <w:b/>
          <w:sz w:val="24"/>
          <w:szCs w:val="24"/>
        </w:rPr>
        <w:t xml:space="preserve">  </w:t>
      </w:r>
    </w:p>
    <w:p w14:paraId="226131A3" w14:textId="77777777" w:rsidR="004E6241" w:rsidRPr="001E7FB0" w:rsidRDefault="004E6241" w:rsidP="00D87238">
      <w:pPr>
        <w:spacing w:after="141"/>
        <w:jc w:val="both"/>
        <w:rPr>
          <w:rFonts w:ascii="Times New Roman" w:hAnsi="Times New Roman" w:cs="Times New Roman"/>
          <w:b/>
          <w:sz w:val="24"/>
          <w:szCs w:val="24"/>
        </w:rPr>
      </w:pPr>
      <w:r w:rsidRPr="001E7FB0">
        <w:rPr>
          <w:rFonts w:ascii="Times New Roman" w:hAnsi="Times New Roman" w:cs="Times New Roman"/>
          <w:b/>
          <w:sz w:val="24"/>
          <w:szCs w:val="24"/>
        </w:rPr>
        <w:t xml:space="preserve">11.1.1. </w:t>
      </w:r>
      <w:r w:rsidRPr="001E7FB0">
        <w:rPr>
          <w:rFonts w:ascii="Times New Roman" w:hAnsi="Times New Roman" w:cs="Times New Roman"/>
          <w:sz w:val="24"/>
          <w:szCs w:val="24"/>
        </w:rPr>
        <w:t>Kesin teminat alınmayacaktır.</w:t>
      </w:r>
      <w:r w:rsidRPr="001E7FB0">
        <w:rPr>
          <w:rFonts w:ascii="Times New Roman" w:hAnsi="Times New Roman" w:cs="Times New Roman"/>
          <w:b/>
          <w:sz w:val="24"/>
          <w:szCs w:val="24"/>
        </w:rPr>
        <w:t xml:space="preserve"> </w:t>
      </w:r>
    </w:p>
    <w:p w14:paraId="05B9ED78" w14:textId="3132002C" w:rsidR="004E6241" w:rsidRPr="001E7FB0" w:rsidRDefault="004E6241" w:rsidP="00D87238">
      <w:pPr>
        <w:widowControl w:val="0"/>
        <w:spacing w:before="120" w:after="120" w:line="240" w:lineRule="atLeast"/>
        <w:jc w:val="both"/>
        <w:rPr>
          <w:rFonts w:ascii="Times New Roman" w:hAnsi="Times New Roman" w:cs="Times New Roman"/>
          <w:b/>
          <w:bCs/>
          <w:sz w:val="24"/>
          <w:szCs w:val="24"/>
        </w:rPr>
      </w:pPr>
      <w:r w:rsidRPr="001E7FB0">
        <w:rPr>
          <w:rFonts w:ascii="Times New Roman" w:hAnsi="Times New Roman" w:cs="Times New Roman"/>
          <w:b/>
          <w:bCs/>
          <w:sz w:val="24"/>
          <w:szCs w:val="24"/>
        </w:rPr>
        <w:t xml:space="preserve">12 - Ödeme yeri ve şartları </w:t>
      </w:r>
    </w:p>
    <w:p w14:paraId="48D7D15C" w14:textId="77777777" w:rsidR="004E6241" w:rsidRPr="001E7FB0" w:rsidRDefault="004E6241" w:rsidP="00D87238">
      <w:pPr>
        <w:spacing w:after="141"/>
        <w:jc w:val="both"/>
        <w:rPr>
          <w:rFonts w:ascii="Times New Roman" w:hAnsi="Times New Roman" w:cs="Times New Roman"/>
          <w:b/>
          <w:sz w:val="24"/>
          <w:szCs w:val="24"/>
        </w:rPr>
      </w:pPr>
      <w:r w:rsidRPr="001E7FB0">
        <w:rPr>
          <w:rFonts w:ascii="Times New Roman" w:hAnsi="Times New Roman" w:cs="Times New Roman"/>
          <w:b/>
          <w:sz w:val="24"/>
          <w:szCs w:val="24"/>
        </w:rPr>
        <w:t xml:space="preserve">12.1. </w:t>
      </w:r>
      <w:r w:rsidRPr="001E7FB0">
        <w:rPr>
          <w:rFonts w:ascii="Times New Roman" w:hAnsi="Times New Roman" w:cs="Times New Roman"/>
          <w:sz w:val="24"/>
          <w:szCs w:val="24"/>
        </w:rPr>
        <w:t>Ödeme yeri</w:t>
      </w:r>
      <w:r w:rsidRPr="001E7FB0">
        <w:rPr>
          <w:rFonts w:ascii="Times New Roman" w:hAnsi="Times New Roman" w:cs="Times New Roman"/>
          <w:b/>
          <w:sz w:val="24"/>
          <w:szCs w:val="24"/>
        </w:rPr>
        <w:t xml:space="preserve">  </w:t>
      </w:r>
    </w:p>
    <w:p w14:paraId="1A879C2D" w14:textId="77777777" w:rsidR="004E6241" w:rsidRPr="001E7FB0" w:rsidRDefault="004E6241" w:rsidP="00D87238">
      <w:pPr>
        <w:spacing w:after="141"/>
        <w:jc w:val="both"/>
        <w:rPr>
          <w:rFonts w:ascii="Times New Roman" w:hAnsi="Times New Roman" w:cs="Times New Roman"/>
          <w:sz w:val="24"/>
          <w:szCs w:val="24"/>
        </w:rPr>
      </w:pPr>
      <w:r w:rsidRPr="001E7FB0">
        <w:rPr>
          <w:rFonts w:ascii="Times New Roman" w:hAnsi="Times New Roman" w:cs="Times New Roman"/>
          <w:b/>
          <w:sz w:val="24"/>
          <w:szCs w:val="24"/>
        </w:rPr>
        <w:lastRenderedPageBreak/>
        <w:t xml:space="preserve">12.1.1. </w:t>
      </w:r>
      <w:r w:rsidRPr="001E7FB0">
        <w:rPr>
          <w:rFonts w:ascii="Times New Roman" w:hAnsi="Times New Roman" w:cs="Times New Roman"/>
          <w:sz w:val="24"/>
          <w:szCs w:val="24"/>
        </w:rPr>
        <w:t>İdare tarafından sözleşmeye ilişkin ödemeler hatalı, kusurlu ve eksik işlere ilişkin hükümleri saklı kalmak kaydı ile yüklenici’nin banka hesabına yapılacaktır.</w:t>
      </w:r>
    </w:p>
    <w:p w14:paraId="5F7F3773" w14:textId="77777777" w:rsidR="004E6241" w:rsidRPr="001E7FB0" w:rsidRDefault="004E6241" w:rsidP="00D87238">
      <w:pPr>
        <w:spacing w:after="141"/>
        <w:jc w:val="both"/>
        <w:rPr>
          <w:rFonts w:ascii="Times New Roman" w:hAnsi="Times New Roman" w:cs="Times New Roman"/>
          <w:sz w:val="24"/>
          <w:szCs w:val="24"/>
        </w:rPr>
      </w:pPr>
      <w:r w:rsidRPr="001E7FB0">
        <w:rPr>
          <w:rFonts w:ascii="Times New Roman" w:hAnsi="Times New Roman" w:cs="Times New Roman"/>
          <w:sz w:val="24"/>
          <w:szCs w:val="24"/>
        </w:rPr>
        <w:t xml:space="preserve">Yüklenici tarafından alım konusu malın, sözleşme ve ihale dokümanına uygun şekilde teslim edilmesi koşuluyla ödemelere ilişkin hususlar ve ödeme zamanı aşağıda düzenlenmiştir. </w:t>
      </w:r>
    </w:p>
    <w:p w14:paraId="2E7F0D19" w14:textId="77777777" w:rsidR="004E6241" w:rsidRPr="001E7FB0" w:rsidRDefault="004E6241" w:rsidP="00D87238">
      <w:pPr>
        <w:spacing w:after="141"/>
        <w:jc w:val="both"/>
        <w:rPr>
          <w:rFonts w:ascii="Times New Roman" w:hAnsi="Times New Roman" w:cs="Times New Roman"/>
          <w:b/>
          <w:sz w:val="24"/>
          <w:szCs w:val="24"/>
        </w:rPr>
      </w:pPr>
      <w:r w:rsidRPr="001E7FB0">
        <w:rPr>
          <w:rFonts w:ascii="Times New Roman" w:hAnsi="Times New Roman" w:cs="Times New Roman"/>
          <w:b/>
          <w:sz w:val="24"/>
          <w:szCs w:val="24"/>
        </w:rPr>
        <w:t xml:space="preserve">12.2. </w:t>
      </w:r>
      <w:r w:rsidRPr="001E7FB0">
        <w:rPr>
          <w:rFonts w:ascii="Times New Roman" w:hAnsi="Times New Roman" w:cs="Times New Roman"/>
          <w:sz w:val="24"/>
          <w:szCs w:val="24"/>
        </w:rPr>
        <w:t>Ödeme koşulları ve zamanı</w:t>
      </w:r>
      <w:r w:rsidRPr="001E7FB0">
        <w:rPr>
          <w:rFonts w:ascii="Times New Roman" w:hAnsi="Times New Roman" w:cs="Times New Roman"/>
          <w:b/>
          <w:sz w:val="24"/>
          <w:szCs w:val="24"/>
        </w:rPr>
        <w:t xml:space="preserve"> </w:t>
      </w:r>
    </w:p>
    <w:p w14:paraId="5B263526" w14:textId="77777777" w:rsidR="004E6241" w:rsidRPr="001E7FB0" w:rsidRDefault="004E6241" w:rsidP="00D87238">
      <w:pPr>
        <w:spacing w:after="141"/>
        <w:jc w:val="both"/>
        <w:rPr>
          <w:rFonts w:ascii="Times New Roman" w:hAnsi="Times New Roman" w:cs="Times New Roman"/>
          <w:b/>
          <w:sz w:val="24"/>
          <w:szCs w:val="24"/>
        </w:rPr>
      </w:pPr>
      <w:r w:rsidRPr="001E7FB0">
        <w:rPr>
          <w:rFonts w:ascii="Times New Roman" w:hAnsi="Times New Roman" w:cs="Times New Roman"/>
          <w:b/>
          <w:sz w:val="24"/>
          <w:szCs w:val="24"/>
        </w:rPr>
        <w:t xml:space="preserve">12.2.1. </w:t>
      </w:r>
      <w:r w:rsidRPr="001E7FB0">
        <w:rPr>
          <w:rFonts w:ascii="Times New Roman" w:hAnsi="Times New Roman" w:cs="Times New Roman"/>
          <w:sz w:val="24"/>
          <w:szCs w:val="24"/>
        </w:rPr>
        <w:t>Ödemeye esas para birimi Türk Lirası’dır.</w:t>
      </w:r>
      <w:r w:rsidRPr="001E7FB0">
        <w:rPr>
          <w:rFonts w:ascii="Times New Roman" w:hAnsi="Times New Roman" w:cs="Times New Roman"/>
          <w:b/>
          <w:sz w:val="24"/>
          <w:szCs w:val="24"/>
        </w:rPr>
        <w:t xml:space="preserve"> </w:t>
      </w:r>
    </w:p>
    <w:p w14:paraId="63D1CE11" w14:textId="77777777" w:rsidR="004E6241" w:rsidRPr="001E7FB0" w:rsidRDefault="004E6241" w:rsidP="00D87238">
      <w:pPr>
        <w:spacing w:after="141"/>
        <w:jc w:val="both"/>
        <w:rPr>
          <w:rFonts w:ascii="Times New Roman" w:hAnsi="Times New Roman" w:cs="Times New Roman"/>
          <w:b/>
          <w:sz w:val="24"/>
          <w:szCs w:val="24"/>
        </w:rPr>
      </w:pPr>
      <w:r w:rsidRPr="001E7FB0">
        <w:rPr>
          <w:rFonts w:ascii="Times New Roman" w:hAnsi="Times New Roman" w:cs="Times New Roman"/>
          <w:b/>
          <w:sz w:val="24"/>
          <w:szCs w:val="24"/>
        </w:rPr>
        <w:t xml:space="preserve">12.2.2. </w:t>
      </w:r>
      <w:r w:rsidRPr="001E7FB0">
        <w:rPr>
          <w:rFonts w:ascii="Times New Roman" w:hAnsi="Times New Roman" w:cs="Times New Roman"/>
          <w:sz w:val="24"/>
          <w:szCs w:val="24"/>
        </w:rPr>
        <w:t>İdare, faturayı müteakip 10 gün içinde Yükleniciye veya vekiline ödemeyi yapacaktır.</w:t>
      </w:r>
      <w:r w:rsidRPr="001E7FB0">
        <w:rPr>
          <w:rFonts w:ascii="Times New Roman" w:hAnsi="Times New Roman" w:cs="Times New Roman"/>
          <w:b/>
          <w:sz w:val="24"/>
          <w:szCs w:val="24"/>
        </w:rPr>
        <w:t xml:space="preserve"> </w:t>
      </w:r>
    </w:p>
    <w:p w14:paraId="02DB4529" w14:textId="7F714A99" w:rsidR="004E6241" w:rsidRPr="001E7FB0" w:rsidRDefault="004E6241" w:rsidP="00D87238">
      <w:pPr>
        <w:spacing w:after="141"/>
        <w:jc w:val="both"/>
        <w:rPr>
          <w:rFonts w:ascii="Times New Roman" w:hAnsi="Times New Roman" w:cs="Times New Roman"/>
          <w:b/>
          <w:sz w:val="24"/>
          <w:szCs w:val="24"/>
        </w:rPr>
      </w:pPr>
      <w:r w:rsidRPr="001E7FB0">
        <w:rPr>
          <w:rFonts w:ascii="Times New Roman" w:hAnsi="Times New Roman" w:cs="Times New Roman"/>
          <w:b/>
          <w:sz w:val="24"/>
          <w:szCs w:val="24"/>
        </w:rPr>
        <w:t xml:space="preserve">13 - Avans verilmesi şartları ve miktarı </w:t>
      </w:r>
    </w:p>
    <w:p w14:paraId="30F8E759" w14:textId="77777777" w:rsidR="004E6241" w:rsidRPr="001E7FB0" w:rsidRDefault="004E6241" w:rsidP="00D87238">
      <w:pPr>
        <w:spacing w:after="141"/>
        <w:jc w:val="both"/>
        <w:rPr>
          <w:rFonts w:ascii="Times New Roman" w:hAnsi="Times New Roman" w:cs="Times New Roman"/>
          <w:b/>
          <w:sz w:val="24"/>
          <w:szCs w:val="24"/>
        </w:rPr>
      </w:pPr>
      <w:r w:rsidRPr="001E7FB0">
        <w:rPr>
          <w:rFonts w:ascii="Times New Roman" w:hAnsi="Times New Roman" w:cs="Times New Roman"/>
          <w:b/>
          <w:sz w:val="24"/>
          <w:szCs w:val="24"/>
        </w:rPr>
        <w:t xml:space="preserve">13.1. </w:t>
      </w:r>
      <w:r w:rsidRPr="001E7FB0">
        <w:rPr>
          <w:rFonts w:ascii="Times New Roman" w:hAnsi="Times New Roman" w:cs="Times New Roman"/>
          <w:sz w:val="24"/>
          <w:szCs w:val="24"/>
        </w:rPr>
        <w:t xml:space="preserve">Yükleniciye taahhüdün gerçekleştirilmesi sırasında avans verilmeyecektir. </w:t>
      </w:r>
    </w:p>
    <w:p w14:paraId="3A90117A" w14:textId="48908FD6" w:rsidR="004E6241" w:rsidRPr="001E7FB0" w:rsidRDefault="004E6241" w:rsidP="00D87238">
      <w:pPr>
        <w:spacing w:after="141"/>
        <w:jc w:val="both"/>
        <w:rPr>
          <w:rFonts w:ascii="Times New Roman" w:hAnsi="Times New Roman" w:cs="Times New Roman"/>
          <w:b/>
          <w:sz w:val="24"/>
          <w:szCs w:val="24"/>
        </w:rPr>
      </w:pPr>
      <w:r w:rsidRPr="001E7FB0">
        <w:rPr>
          <w:rFonts w:ascii="Times New Roman" w:hAnsi="Times New Roman" w:cs="Times New Roman"/>
          <w:b/>
          <w:sz w:val="24"/>
          <w:szCs w:val="24"/>
        </w:rPr>
        <w:t>1</w:t>
      </w:r>
      <w:r w:rsidR="00BA6738">
        <w:rPr>
          <w:rFonts w:ascii="Times New Roman" w:hAnsi="Times New Roman" w:cs="Times New Roman"/>
          <w:b/>
          <w:sz w:val="24"/>
          <w:szCs w:val="24"/>
        </w:rPr>
        <w:t>4</w:t>
      </w:r>
      <w:r w:rsidRPr="001E7FB0">
        <w:rPr>
          <w:rFonts w:ascii="Times New Roman" w:hAnsi="Times New Roman" w:cs="Times New Roman"/>
          <w:b/>
          <w:sz w:val="24"/>
          <w:szCs w:val="24"/>
        </w:rPr>
        <w:t xml:space="preserve"> - Alt yüklenicilere ilişkin bilgiler ve sorumluluklar </w:t>
      </w:r>
    </w:p>
    <w:p w14:paraId="43FB389B" w14:textId="291D1294" w:rsidR="004E6241" w:rsidRPr="001E7FB0" w:rsidRDefault="00BA6738" w:rsidP="00D87238">
      <w:pPr>
        <w:spacing w:after="141"/>
        <w:jc w:val="both"/>
        <w:rPr>
          <w:rFonts w:ascii="Times New Roman" w:hAnsi="Times New Roman" w:cs="Times New Roman"/>
          <w:b/>
          <w:sz w:val="24"/>
          <w:szCs w:val="24"/>
        </w:rPr>
      </w:pPr>
      <w:r>
        <w:rPr>
          <w:rFonts w:ascii="Times New Roman" w:hAnsi="Times New Roman" w:cs="Times New Roman"/>
          <w:b/>
          <w:sz w:val="24"/>
          <w:szCs w:val="24"/>
        </w:rPr>
        <w:t>14</w:t>
      </w:r>
      <w:r w:rsidR="004E6241" w:rsidRPr="001E7FB0">
        <w:rPr>
          <w:rFonts w:ascii="Times New Roman" w:hAnsi="Times New Roman" w:cs="Times New Roman"/>
          <w:b/>
          <w:sz w:val="24"/>
          <w:szCs w:val="24"/>
        </w:rPr>
        <w:t xml:space="preserve">.1. </w:t>
      </w:r>
      <w:r w:rsidR="004E6241" w:rsidRPr="001E7FB0">
        <w:rPr>
          <w:rFonts w:ascii="Times New Roman" w:hAnsi="Times New Roman" w:cs="Times New Roman"/>
          <w:sz w:val="24"/>
          <w:szCs w:val="24"/>
        </w:rPr>
        <w:t>Alt yüklenici çalıştırılmayacaktır</w:t>
      </w:r>
      <w:r w:rsidR="004E6241" w:rsidRPr="001E7FB0">
        <w:rPr>
          <w:rFonts w:ascii="Times New Roman" w:hAnsi="Times New Roman" w:cs="Times New Roman"/>
          <w:b/>
          <w:sz w:val="24"/>
          <w:szCs w:val="24"/>
        </w:rPr>
        <w:t xml:space="preserve"> </w:t>
      </w:r>
    </w:p>
    <w:p w14:paraId="17B7707F" w14:textId="7EE7B71F" w:rsidR="004E6241" w:rsidRPr="001E7FB0" w:rsidRDefault="00BA6738" w:rsidP="00D87238">
      <w:pPr>
        <w:spacing w:after="141"/>
        <w:jc w:val="both"/>
        <w:rPr>
          <w:rFonts w:ascii="Times New Roman" w:hAnsi="Times New Roman" w:cs="Times New Roman"/>
          <w:b/>
          <w:sz w:val="24"/>
          <w:szCs w:val="24"/>
        </w:rPr>
      </w:pPr>
      <w:r>
        <w:rPr>
          <w:rFonts w:ascii="Times New Roman" w:hAnsi="Times New Roman" w:cs="Times New Roman"/>
          <w:b/>
          <w:sz w:val="24"/>
          <w:szCs w:val="24"/>
        </w:rPr>
        <w:t>15</w:t>
      </w:r>
      <w:r w:rsidR="004E6241" w:rsidRPr="001E7FB0">
        <w:rPr>
          <w:rFonts w:ascii="Times New Roman" w:hAnsi="Times New Roman" w:cs="Times New Roman"/>
          <w:b/>
          <w:sz w:val="24"/>
          <w:szCs w:val="24"/>
        </w:rPr>
        <w:t xml:space="preserve"> - Yüklenicinin yükümlülükleri </w:t>
      </w:r>
    </w:p>
    <w:p w14:paraId="736377F9" w14:textId="30EB87FB" w:rsidR="004E6241" w:rsidRPr="001E7FB0" w:rsidRDefault="00BA6738" w:rsidP="00D87238">
      <w:pPr>
        <w:spacing w:after="141"/>
        <w:jc w:val="both"/>
        <w:rPr>
          <w:rFonts w:ascii="Times New Roman" w:hAnsi="Times New Roman" w:cs="Times New Roman"/>
          <w:b/>
          <w:sz w:val="24"/>
          <w:szCs w:val="24"/>
        </w:rPr>
      </w:pPr>
      <w:r>
        <w:rPr>
          <w:rFonts w:ascii="Times New Roman" w:hAnsi="Times New Roman" w:cs="Times New Roman"/>
          <w:b/>
          <w:sz w:val="24"/>
          <w:szCs w:val="24"/>
        </w:rPr>
        <w:t>15</w:t>
      </w:r>
      <w:r w:rsidR="004E6241" w:rsidRPr="001E7FB0">
        <w:rPr>
          <w:rFonts w:ascii="Times New Roman" w:hAnsi="Times New Roman" w:cs="Times New Roman"/>
          <w:b/>
          <w:sz w:val="24"/>
          <w:szCs w:val="24"/>
        </w:rPr>
        <w:t xml:space="preserve">.1. </w:t>
      </w:r>
      <w:r w:rsidR="004E6241" w:rsidRPr="001E7FB0">
        <w:rPr>
          <w:rFonts w:ascii="Times New Roman" w:hAnsi="Times New Roman" w:cs="Times New Roman"/>
          <w:sz w:val="24"/>
          <w:szCs w:val="24"/>
        </w:rPr>
        <w:t>Yüklenicinin genel yükümlülükleri</w:t>
      </w:r>
      <w:r w:rsidR="004E6241" w:rsidRPr="001E7FB0">
        <w:rPr>
          <w:rFonts w:ascii="Times New Roman" w:hAnsi="Times New Roman" w:cs="Times New Roman"/>
          <w:b/>
          <w:sz w:val="24"/>
          <w:szCs w:val="24"/>
        </w:rPr>
        <w:t xml:space="preserve"> </w:t>
      </w:r>
    </w:p>
    <w:p w14:paraId="49FE825E" w14:textId="54CFE549" w:rsidR="004E6241" w:rsidRPr="001E7FB0" w:rsidRDefault="00BA6738" w:rsidP="00D87238">
      <w:pPr>
        <w:spacing w:after="141"/>
        <w:jc w:val="both"/>
        <w:rPr>
          <w:rFonts w:ascii="Times New Roman" w:hAnsi="Times New Roman" w:cs="Times New Roman"/>
          <w:b/>
          <w:sz w:val="24"/>
          <w:szCs w:val="24"/>
        </w:rPr>
      </w:pPr>
      <w:r>
        <w:rPr>
          <w:rFonts w:ascii="Times New Roman" w:hAnsi="Times New Roman" w:cs="Times New Roman"/>
          <w:b/>
          <w:sz w:val="24"/>
          <w:szCs w:val="24"/>
        </w:rPr>
        <w:t>15</w:t>
      </w:r>
      <w:r w:rsidR="004E6241" w:rsidRPr="001E7FB0">
        <w:rPr>
          <w:rFonts w:ascii="Times New Roman" w:hAnsi="Times New Roman" w:cs="Times New Roman"/>
          <w:b/>
          <w:sz w:val="24"/>
          <w:szCs w:val="24"/>
        </w:rPr>
        <w:t xml:space="preserve">.1.1. </w:t>
      </w:r>
      <w:r w:rsidR="004E6241" w:rsidRPr="001E7FB0">
        <w:rPr>
          <w:rFonts w:ascii="Times New Roman" w:hAnsi="Times New Roman" w:cs="Times New Roman"/>
          <w:sz w:val="24"/>
          <w:szCs w:val="24"/>
        </w:rPr>
        <w:t>Yüklenici, işlere gereken özen ve ihtimamı göstermeyi, sözleşme konusu malı/işi, sözleşme ve ihale dokümanlarına göre belirlenen süre, miktar ve bedel dahilinde gerçekleştirmeyi ve oluşabilecek kusurları sözleşme hükümlerine uygun olarak gidermeyi kabul ve taahhüt eder.  Yüklenici, üstlenmiş olduğu iş ve bu işe ilişkin programa uygun olarak, malın süresinde teslim ve montajı için gerekli her türlü makine, araç ve yardımcı tesisleri hazırlamak, her türlü malzemeyi ve personeli sağlamak zorundadır. İdarenin uyarı ve talimatlarına uymaması veya sözleşmede belirtilen yükümlülüklerin ihlal edilmesi nedeniyle, İdarenin ve/veya üçüncü şahısların bir zarara uğraması halinde, her türlü zarar ve ziyan yükleniciye tazmin ettirilir.</w:t>
      </w:r>
      <w:r w:rsidR="004E6241" w:rsidRPr="001E7FB0">
        <w:rPr>
          <w:rFonts w:ascii="Times New Roman" w:hAnsi="Times New Roman" w:cs="Times New Roman"/>
          <w:b/>
          <w:sz w:val="24"/>
          <w:szCs w:val="24"/>
        </w:rPr>
        <w:t xml:space="preserve">  </w:t>
      </w:r>
    </w:p>
    <w:p w14:paraId="43DC342E" w14:textId="558E0218" w:rsidR="004E6241" w:rsidRPr="001E7FB0" w:rsidRDefault="00BA6738" w:rsidP="00D87238">
      <w:pPr>
        <w:spacing w:after="141"/>
        <w:jc w:val="both"/>
        <w:rPr>
          <w:rFonts w:ascii="Times New Roman" w:hAnsi="Times New Roman" w:cs="Times New Roman"/>
          <w:b/>
          <w:sz w:val="24"/>
          <w:szCs w:val="24"/>
        </w:rPr>
      </w:pPr>
      <w:r>
        <w:rPr>
          <w:rFonts w:ascii="Times New Roman" w:hAnsi="Times New Roman" w:cs="Times New Roman"/>
          <w:b/>
          <w:sz w:val="24"/>
          <w:szCs w:val="24"/>
        </w:rPr>
        <w:t>15</w:t>
      </w:r>
      <w:r w:rsidR="004E6241" w:rsidRPr="001E7FB0">
        <w:rPr>
          <w:rFonts w:ascii="Times New Roman" w:hAnsi="Times New Roman" w:cs="Times New Roman"/>
          <w:b/>
          <w:sz w:val="24"/>
          <w:szCs w:val="24"/>
        </w:rPr>
        <w:t xml:space="preserve">.1.2. </w:t>
      </w:r>
      <w:r w:rsidR="004E6241" w:rsidRPr="001E7FB0">
        <w:rPr>
          <w:rFonts w:ascii="Times New Roman" w:hAnsi="Times New Roman" w:cs="Times New Roman"/>
          <w:sz w:val="24"/>
          <w:szCs w:val="24"/>
        </w:rPr>
        <w:t>Yüklenici, işin yapımı sırasında Vakıf Yükseköğretim Kurumları İhale Yönetmeliği ile yürürlükteki diğer kanun, tüzük, yönetmelik ve benzeri mevzuat hükümlerine de uymakla yükümlüdür. Yüklenicinin bu yükümlülüğünü ihlal etmesi nedeniyle ortaya çıkan zararlar ile üçüncü kişilere, çevreye veya İdare personeline verilen zarar ve ziyandan Yüklenici sorumludur. Bu şekilde meydana gelen zarar ve ziyanın İdarece tazmin edilmesi halinde, tazmin bedeli Yüklenicinin alacaklarından kesilmek suretiyle tahsil edilir. Yükleniciden yapılacak kesintilerin İdare alacağını karşılayamaması durumunda kalan miktar, Yüklenicinin kesin teminatı ile varsa ek kesin teminatı paraya çevrilmek suretiyle karşılanır. İdare alacağının bu şekilde dahi tahsil edilemediği durumlarda, alacak miktarı genel hükümlere göre Yükleniciden tahsil edilir.</w:t>
      </w:r>
      <w:r w:rsidR="004E6241" w:rsidRPr="001E7FB0">
        <w:rPr>
          <w:rFonts w:ascii="Times New Roman" w:hAnsi="Times New Roman" w:cs="Times New Roman"/>
          <w:b/>
          <w:sz w:val="24"/>
          <w:szCs w:val="24"/>
        </w:rPr>
        <w:t xml:space="preserve">  </w:t>
      </w:r>
    </w:p>
    <w:p w14:paraId="71CA8EFE" w14:textId="506B8EE3" w:rsidR="004E6241" w:rsidRPr="001E7FB0" w:rsidRDefault="00BA6738" w:rsidP="00D87238">
      <w:pPr>
        <w:spacing w:after="141"/>
        <w:jc w:val="both"/>
        <w:rPr>
          <w:rFonts w:ascii="Times New Roman" w:hAnsi="Times New Roman" w:cs="Times New Roman"/>
          <w:b/>
          <w:sz w:val="24"/>
          <w:szCs w:val="24"/>
        </w:rPr>
      </w:pPr>
      <w:r>
        <w:rPr>
          <w:rFonts w:ascii="Times New Roman" w:hAnsi="Times New Roman" w:cs="Times New Roman"/>
          <w:b/>
          <w:sz w:val="24"/>
          <w:szCs w:val="24"/>
        </w:rPr>
        <w:t>15</w:t>
      </w:r>
      <w:r w:rsidR="004E6241" w:rsidRPr="001E7FB0">
        <w:rPr>
          <w:rFonts w:ascii="Times New Roman" w:hAnsi="Times New Roman" w:cs="Times New Roman"/>
          <w:b/>
          <w:sz w:val="24"/>
          <w:szCs w:val="24"/>
        </w:rPr>
        <w:t xml:space="preserve">.1.3. </w:t>
      </w:r>
      <w:r w:rsidR="004E6241" w:rsidRPr="001E7FB0">
        <w:rPr>
          <w:rFonts w:ascii="Times New Roman" w:hAnsi="Times New Roman" w:cs="Times New Roman"/>
          <w:sz w:val="24"/>
          <w:szCs w:val="24"/>
        </w:rPr>
        <w:t>Yüklenici, yetkili kuruluşlarca alım konusu malın piyasaya arzına ve ürün güvenliğine ilişkin yaptıkları düzenlemelere uygun mal teslim etmek zorundadır.</w:t>
      </w:r>
      <w:r w:rsidR="004E6241" w:rsidRPr="001E7FB0">
        <w:rPr>
          <w:rFonts w:ascii="Times New Roman" w:hAnsi="Times New Roman" w:cs="Times New Roman"/>
          <w:b/>
          <w:sz w:val="24"/>
          <w:szCs w:val="24"/>
        </w:rPr>
        <w:t xml:space="preserve"> </w:t>
      </w:r>
    </w:p>
    <w:p w14:paraId="02DC8EA7" w14:textId="149DCC2D" w:rsidR="004E6241" w:rsidRPr="001E7FB0" w:rsidRDefault="00BA6738" w:rsidP="00D87238">
      <w:pPr>
        <w:spacing w:after="149"/>
        <w:ind w:right="4"/>
        <w:jc w:val="both"/>
        <w:rPr>
          <w:rFonts w:ascii="Times New Roman" w:hAnsi="Times New Roman" w:cs="Times New Roman"/>
          <w:b/>
          <w:sz w:val="24"/>
          <w:szCs w:val="24"/>
        </w:rPr>
      </w:pPr>
      <w:r>
        <w:rPr>
          <w:rFonts w:ascii="Times New Roman" w:hAnsi="Times New Roman" w:cs="Times New Roman"/>
          <w:b/>
          <w:sz w:val="24"/>
          <w:szCs w:val="24"/>
        </w:rPr>
        <w:t>16</w:t>
      </w:r>
      <w:r w:rsidR="004E6241" w:rsidRPr="001E7FB0">
        <w:rPr>
          <w:rFonts w:ascii="Times New Roman" w:hAnsi="Times New Roman" w:cs="Times New Roman"/>
          <w:b/>
          <w:sz w:val="24"/>
          <w:szCs w:val="24"/>
        </w:rPr>
        <w:t xml:space="preserve"> - Sözleşmede değişiklik yapılması </w:t>
      </w:r>
    </w:p>
    <w:p w14:paraId="62595131" w14:textId="73C8787D" w:rsidR="004E6241" w:rsidRPr="001E7FB0" w:rsidRDefault="00BA6738" w:rsidP="00D87238">
      <w:pPr>
        <w:spacing w:after="162"/>
        <w:ind w:right="4"/>
        <w:jc w:val="both"/>
        <w:rPr>
          <w:rFonts w:ascii="Times New Roman" w:hAnsi="Times New Roman" w:cs="Times New Roman"/>
          <w:sz w:val="24"/>
          <w:szCs w:val="24"/>
        </w:rPr>
      </w:pPr>
      <w:r>
        <w:rPr>
          <w:rFonts w:ascii="Times New Roman" w:hAnsi="Times New Roman" w:cs="Times New Roman"/>
          <w:b/>
          <w:sz w:val="24"/>
          <w:szCs w:val="24"/>
        </w:rPr>
        <w:t>16</w:t>
      </w:r>
      <w:r w:rsidR="004E6241" w:rsidRPr="001E7FB0">
        <w:rPr>
          <w:rFonts w:ascii="Times New Roman" w:hAnsi="Times New Roman" w:cs="Times New Roman"/>
          <w:b/>
          <w:sz w:val="24"/>
          <w:szCs w:val="24"/>
        </w:rPr>
        <w:t>.1.</w:t>
      </w:r>
      <w:r w:rsidR="004E6241" w:rsidRPr="001E7FB0">
        <w:rPr>
          <w:rFonts w:ascii="Times New Roman" w:hAnsi="Times New Roman" w:cs="Times New Roman"/>
          <w:sz w:val="24"/>
          <w:szCs w:val="24"/>
        </w:rPr>
        <w:t xml:space="preserve"> Sözleşme imzalandıktan sonra, sözleşme bedelinin aşılmaması ve İdare ile yüklenicinin karşılıklı olarak anlaşması kaydıyla, aşağıda belirtilen hususlarda sözleşme hükümlerinde değişiklik yapılabilir: </w:t>
      </w:r>
    </w:p>
    <w:p w14:paraId="178CAB4F" w14:textId="77777777" w:rsidR="004E6241" w:rsidRPr="001E7FB0" w:rsidRDefault="004E6241" w:rsidP="00D87238">
      <w:pPr>
        <w:pStyle w:val="ListParagraph"/>
        <w:numPr>
          <w:ilvl w:val="0"/>
          <w:numId w:val="37"/>
        </w:numPr>
        <w:spacing w:after="149" w:line="271" w:lineRule="auto"/>
        <w:ind w:right="4"/>
        <w:jc w:val="both"/>
        <w:rPr>
          <w:rFonts w:ascii="Times New Roman" w:hAnsi="Times New Roman" w:cs="Times New Roman"/>
          <w:sz w:val="24"/>
          <w:szCs w:val="24"/>
        </w:rPr>
      </w:pPr>
      <w:r w:rsidRPr="001E7FB0">
        <w:rPr>
          <w:rFonts w:ascii="Times New Roman" w:hAnsi="Times New Roman" w:cs="Times New Roman"/>
          <w:sz w:val="24"/>
          <w:szCs w:val="24"/>
        </w:rPr>
        <w:t xml:space="preserve">İşin yapılma veya teslim yeri. </w:t>
      </w:r>
    </w:p>
    <w:p w14:paraId="0A94AC67" w14:textId="77777777" w:rsidR="004E6241" w:rsidRPr="001E7FB0" w:rsidRDefault="004E6241" w:rsidP="00D87238">
      <w:pPr>
        <w:pStyle w:val="ListParagraph"/>
        <w:numPr>
          <w:ilvl w:val="0"/>
          <w:numId w:val="37"/>
        </w:numPr>
        <w:spacing w:after="149" w:line="271" w:lineRule="auto"/>
        <w:ind w:right="4"/>
        <w:jc w:val="both"/>
        <w:rPr>
          <w:rFonts w:ascii="Times New Roman" w:hAnsi="Times New Roman" w:cs="Times New Roman"/>
          <w:sz w:val="24"/>
          <w:szCs w:val="24"/>
        </w:rPr>
      </w:pPr>
      <w:r w:rsidRPr="001E7FB0">
        <w:rPr>
          <w:rFonts w:ascii="Times New Roman" w:hAnsi="Times New Roman" w:cs="Times New Roman"/>
          <w:sz w:val="24"/>
          <w:szCs w:val="24"/>
        </w:rPr>
        <w:lastRenderedPageBreak/>
        <w:t xml:space="preserve">İşin süresinden önce yapılması veya teslim edilmesi kaydıyla işin süresi ve bu süreye uygun olarak ödeme şartları. </w:t>
      </w:r>
    </w:p>
    <w:p w14:paraId="04A68F76" w14:textId="0F9C24B8" w:rsidR="004E6241" w:rsidRPr="001E7FB0" w:rsidRDefault="004E6241" w:rsidP="00D87238">
      <w:pPr>
        <w:ind w:right="4"/>
        <w:jc w:val="both"/>
        <w:rPr>
          <w:rFonts w:ascii="Times New Roman" w:hAnsi="Times New Roman" w:cs="Times New Roman"/>
          <w:sz w:val="24"/>
          <w:szCs w:val="24"/>
        </w:rPr>
      </w:pPr>
      <w:r w:rsidRPr="001E7FB0">
        <w:rPr>
          <w:rFonts w:ascii="Times New Roman" w:hAnsi="Times New Roman" w:cs="Times New Roman"/>
          <w:b/>
          <w:sz w:val="24"/>
          <w:szCs w:val="24"/>
        </w:rPr>
        <w:t>1</w:t>
      </w:r>
      <w:r w:rsidR="00BA6738">
        <w:rPr>
          <w:rFonts w:ascii="Times New Roman" w:hAnsi="Times New Roman" w:cs="Times New Roman"/>
          <w:b/>
          <w:sz w:val="24"/>
          <w:szCs w:val="24"/>
        </w:rPr>
        <w:t>6</w:t>
      </w:r>
      <w:r w:rsidRPr="001E7FB0">
        <w:rPr>
          <w:rFonts w:ascii="Times New Roman" w:hAnsi="Times New Roman" w:cs="Times New Roman"/>
          <w:b/>
          <w:sz w:val="24"/>
          <w:szCs w:val="24"/>
        </w:rPr>
        <w:t>.2.</w:t>
      </w:r>
      <w:r w:rsidRPr="001E7FB0">
        <w:rPr>
          <w:rFonts w:ascii="Times New Roman" w:hAnsi="Times New Roman" w:cs="Times New Roman"/>
          <w:sz w:val="24"/>
          <w:szCs w:val="24"/>
        </w:rPr>
        <w:t xml:space="preserve"> Bu hallerin dışında sözleşme hükümlerinde değişiklik yapılamaz ve ek sözleşme düzenlenemez.  </w:t>
      </w:r>
    </w:p>
    <w:p w14:paraId="04DA6382" w14:textId="263B4184" w:rsidR="004E6241" w:rsidRPr="001E7FB0" w:rsidRDefault="00BA6738" w:rsidP="00D87238">
      <w:pPr>
        <w:spacing w:after="149"/>
        <w:ind w:right="4"/>
        <w:jc w:val="both"/>
        <w:rPr>
          <w:rFonts w:ascii="Times New Roman" w:hAnsi="Times New Roman" w:cs="Times New Roman"/>
          <w:b/>
          <w:sz w:val="24"/>
          <w:szCs w:val="24"/>
        </w:rPr>
      </w:pPr>
      <w:r>
        <w:rPr>
          <w:rFonts w:ascii="Times New Roman" w:hAnsi="Times New Roman" w:cs="Times New Roman"/>
          <w:b/>
          <w:sz w:val="24"/>
          <w:szCs w:val="24"/>
        </w:rPr>
        <w:t>17</w:t>
      </w:r>
      <w:r w:rsidR="004E6241" w:rsidRPr="001E7FB0">
        <w:rPr>
          <w:rFonts w:ascii="Times New Roman" w:hAnsi="Times New Roman" w:cs="Times New Roman"/>
          <w:b/>
          <w:sz w:val="24"/>
          <w:szCs w:val="24"/>
        </w:rPr>
        <w:t xml:space="preserve"> – Süre uzatımı verilebilecek haller ve şartları  </w:t>
      </w:r>
    </w:p>
    <w:p w14:paraId="49282A33" w14:textId="34E5F32E" w:rsidR="004E6241" w:rsidRPr="001E7FB0" w:rsidRDefault="00BA6738" w:rsidP="00D87238">
      <w:pPr>
        <w:ind w:right="4"/>
        <w:jc w:val="both"/>
        <w:rPr>
          <w:rFonts w:ascii="Times New Roman" w:hAnsi="Times New Roman" w:cs="Times New Roman"/>
          <w:sz w:val="24"/>
          <w:szCs w:val="24"/>
        </w:rPr>
      </w:pPr>
      <w:r>
        <w:rPr>
          <w:rFonts w:ascii="Times New Roman" w:hAnsi="Times New Roman" w:cs="Times New Roman"/>
          <w:b/>
          <w:sz w:val="24"/>
          <w:szCs w:val="24"/>
        </w:rPr>
        <w:t>17</w:t>
      </w:r>
      <w:r w:rsidR="004E6241" w:rsidRPr="001E7FB0">
        <w:rPr>
          <w:rFonts w:ascii="Times New Roman" w:hAnsi="Times New Roman" w:cs="Times New Roman"/>
          <w:b/>
          <w:sz w:val="24"/>
          <w:szCs w:val="24"/>
        </w:rPr>
        <w:t>.1.</w:t>
      </w:r>
      <w:r w:rsidR="004E6241" w:rsidRPr="001E7FB0">
        <w:rPr>
          <w:rFonts w:ascii="Times New Roman" w:hAnsi="Times New Roman" w:cs="Times New Roman"/>
          <w:sz w:val="24"/>
          <w:szCs w:val="24"/>
        </w:rPr>
        <w:t xml:space="preserve"> Mücbir sebepler nedeniyle süre uzatımı verilebilecek haller aşağıda sayılmıştır. </w:t>
      </w:r>
    </w:p>
    <w:p w14:paraId="24E7B44E" w14:textId="54D50F77" w:rsidR="004E6241" w:rsidRPr="001E7FB0" w:rsidRDefault="00BA6738" w:rsidP="00D87238">
      <w:pPr>
        <w:ind w:right="4"/>
        <w:jc w:val="both"/>
        <w:rPr>
          <w:rFonts w:ascii="Times New Roman" w:hAnsi="Times New Roman" w:cs="Times New Roman"/>
          <w:sz w:val="24"/>
          <w:szCs w:val="24"/>
        </w:rPr>
      </w:pPr>
      <w:r>
        <w:rPr>
          <w:rFonts w:ascii="Times New Roman" w:hAnsi="Times New Roman" w:cs="Times New Roman"/>
          <w:b/>
          <w:sz w:val="24"/>
          <w:szCs w:val="24"/>
        </w:rPr>
        <w:t>17</w:t>
      </w:r>
      <w:r w:rsidR="004E6241" w:rsidRPr="001E7FB0">
        <w:rPr>
          <w:rFonts w:ascii="Times New Roman" w:hAnsi="Times New Roman" w:cs="Times New Roman"/>
          <w:b/>
          <w:sz w:val="24"/>
          <w:szCs w:val="24"/>
        </w:rPr>
        <w:t>.1.1.</w:t>
      </w:r>
      <w:r w:rsidR="004E6241" w:rsidRPr="001E7FB0">
        <w:rPr>
          <w:rFonts w:ascii="Times New Roman" w:hAnsi="Times New Roman" w:cs="Times New Roman"/>
          <w:sz w:val="24"/>
          <w:szCs w:val="24"/>
        </w:rPr>
        <w:t xml:space="preserve"> Mücbir sebepler: </w:t>
      </w:r>
    </w:p>
    <w:p w14:paraId="67FCDCA4" w14:textId="77777777" w:rsidR="004E6241" w:rsidRPr="001E7FB0" w:rsidRDefault="004E6241" w:rsidP="00D87238">
      <w:pPr>
        <w:widowControl w:val="0"/>
        <w:spacing w:after="120" w:line="240" w:lineRule="auto"/>
        <w:ind w:left="340"/>
        <w:contextualSpacing/>
        <w:jc w:val="both"/>
        <w:rPr>
          <w:rFonts w:ascii="Times New Roman" w:eastAsia="Times New Roman" w:hAnsi="Times New Roman" w:cs="Times New Roman"/>
          <w:sz w:val="24"/>
          <w:szCs w:val="24"/>
        </w:rPr>
      </w:pPr>
      <w:r w:rsidRPr="001E7FB0">
        <w:rPr>
          <w:rFonts w:ascii="Times New Roman" w:eastAsia="Times New Roman" w:hAnsi="Times New Roman" w:cs="Times New Roman"/>
          <w:sz w:val="24"/>
          <w:szCs w:val="24"/>
        </w:rPr>
        <w:t>a) Doğal afetler.</w:t>
      </w:r>
    </w:p>
    <w:p w14:paraId="6AA96448" w14:textId="77777777" w:rsidR="004E6241" w:rsidRPr="001E7FB0" w:rsidRDefault="004E6241" w:rsidP="00D87238">
      <w:pPr>
        <w:widowControl w:val="0"/>
        <w:spacing w:after="120" w:line="240" w:lineRule="auto"/>
        <w:ind w:left="340"/>
        <w:contextualSpacing/>
        <w:jc w:val="both"/>
        <w:rPr>
          <w:rFonts w:ascii="Times New Roman" w:eastAsia="Times New Roman" w:hAnsi="Times New Roman" w:cs="Times New Roman"/>
          <w:sz w:val="24"/>
          <w:szCs w:val="24"/>
        </w:rPr>
      </w:pPr>
      <w:r w:rsidRPr="001E7FB0">
        <w:rPr>
          <w:rFonts w:ascii="Times New Roman" w:eastAsia="Times New Roman" w:hAnsi="Times New Roman" w:cs="Times New Roman"/>
          <w:sz w:val="24"/>
          <w:szCs w:val="24"/>
        </w:rPr>
        <w:t xml:space="preserve">b) Kanuni grev. </w:t>
      </w:r>
    </w:p>
    <w:p w14:paraId="7F78FCCA" w14:textId="77777777" w:rsidR="004E6241" w:rsidRPr="001E7FB0" w:rsidRDefault="004E6241" w:rsidP="00D87238">
      <w:pPr>
        <w:widowControl w:val="0"/>
        <w:spacing w:after="120" w:line="240" w:lineRule="auto"/>
        <w:contextualSpacing/>
        <w:jc w:val="both"/>
        <w:rPr>
          <w:rFonts w:ascii="Times New Roman" w:eastAsia="Times New Roman" w:hAnsi="Times New Roman" w:cs="Times New Roman"/>
          <w:sz w:val="24"/>
          <w:szCs w:val="24"/>
        </w:rPr>
      </w:pPr>
      <w:r w:rsidRPr="001E7FB0">
        <w:rPr>
          <w:rFonts w:ascii="Times New Roman" w:eastAsia="Times New Roman" w:hAnsi="Times New Roman" w:cs="Times New Roman"/>
          <w:sz w:val="24"/>
          <w:szCs w:val="24"/>
        </w:rPr>
        <w:t xml:space="preserve">      c) Genel salgın hastalık. </w:t>
      </w:r>
    </w:p>
    <w:p w14:paraId="5F86BB08" w14:textId="77777777" w:rsidR="004E6241" w:rsidRPr="001E7FB0" w:rsidRDefault="004E6241" w:rsidP="00D87238">
      <w:pPr>
        <w:widowControl w:val="0"/>
        <w:spacing w:after="120" w:line="240" w:lineRule="auto"/>
        <w:ind w:left="340"/>
        <w:contextualSpacing/>
        <w:jc w:val="both"/>
        <w:rPr>
          <w:rFonts w:ascii="Times New Roman" w:eastAsia="Times New Roman" w:hAnsi="Times New Roman" w:cs="Times New Roman"/>
          <w:sz w:val="24"/>
          <w:szCs w:val="24"/>
        </w:rPr>
      </w:pPr>
      <w:r w:rsidRPr="001E7FB0">
        <w:rPr>
          <w:rFonts w:ascii="Times New Roman" w:eastAsia="Times New Roman" w:hAnsi="Times New Roman" w:cs="Times New Roman"/>
          <w:sz w:val="24"/>
          <w:szCs w:val="24"/>
        </w:rPr>
        <w:t>ç) Kısmi veya genel seferberlik ilanı.</w:t>
      </w:r>
    </w:p>
    <w:p w14:paraId="4EC2003E" w14:textId="77777777" w:rsidR="004E6241" w:rsidRPr="001E7FB0" w:rsidRDefault="004E6241" w:rsidP="00D87238">
      <w:pPr>
        <w:widowControl w:val="0"/>
        <w:spacing w:after="120" w:line="240" w:lineRule="auto"/>
        <w:ind w:left="340"/>
        <w:contextualSpacing/>
        <w:jc w:val="both"/>
        <w:rPr>
          <w:rFonts w:ascii="Times New Roman" w:eastAsia="Times New Roman" w:hAnsi="Times New Roman" w:cs="Times New Roman"/>
          <w:sz w:val="24"/>
          <w:szCs w:val="24"/>
        </w:rPr>
      </w:pPr>
    </w:p>
    <w:p w14:paraId="0390184E" w14:textId="069D4F22" w:rsidR="004E6241" w:rsidRPr="001E7FB0" w:rsidRDefault="00BA6738" w:rsidP="00D87238">
      <w:pPr>
        <w:jc w:val="both"/>
        <w:rPr>
          <w:rFonts w:ascii="Times New Roman" w:hAnsi="Times New Roman" w:cs="Times New Roman"/>
          <w:b/>
          <w:sz w:val="24"/>
          <w:szCs w:val="24"/>
        </w:rPr>
      </w:pPr>
      <w:r>
        <w:rPr>
          <w:rFonts w:ascii="Times New Roman" w:hAnsi="Times New Roman" w:cs="Times New Roman"/>
          <w:b/>
          <w:sz w:val="24"/>
          <w:szCs w:val="24"/>
        </w:rPr>
        <w:t>17</w:t>
      </w:r>
      <w:r w:rsidR="004E6241" w:rsidRPr="001E7FB0">
        <w:rPr>
          <w:rFonts w:ascii="Times New Roman" w:hAnsi="Times New Roman" w:cs="Times New Roman"/>
          <w:b/>
          <w:sz w:val="24"/>
          <w:szCs w:val="24"/>
        </w:rPr>
        <w:t xml:space="preserve">.1.2. </w:t>
      </w:r>
      <w:r w:rsidR="004E6241" w:rsidRPr="001E7FB0">
        <w:rPr>
          <w:rFonts w:ascii="Times New Roman" w:hAnsi="Times New Roman" w:cs="Times New Roman"/>
          <w:sz w:val="24"/>
          <w:szCs w:val="24"/>
        </w:rPr>
        <w:t>Yukarıda belirtilen hallerin mücbir sebep olarak kabul edilmesi ve yükleniciye süre uzatımı verilebilmesi için, mücbir sebep olarak kabul edilecek durumun;</w:t>
      </w:r>
      <w:r w:rsidR="004E6241" w:rsidRPr="001E7FB0">
        <w:rPr>
          <w:rFonts w:ascii="Times New Roman" w:hAnsi="Times New Roman" w:cs="Times New Roman"/>
          <w:b/>
          <w:sz w:val="24"/>
          <w:szCs w:val="24"/>
        </w:rPr>
        <w:t xml:space="preserve">     </w:t>
      </w:r>
    </w:p>
    <w:p w14:paraId="4A010A47" w14:textId="77777777" w:rsidR="004E6241" w:rsidRPr="001E7FB0" w:rsidRDefault="004E6241" w:rsidP="00D87238">
      <w:pPr>
        <w:widowControl w:val="0"/>
        <w:spacing w:after="120" w:line="240" w:lineRule="auto"/>
        <w:ind w:left="340"/>
        <w:contextualSpacing/>
        <w:jc w:val="both"/>
        <w:rPr>
          <w:rFonts w:ascii="Times New Roman" w:eastAsia="Times New Roman" w:hAnsi="Times New Roman" w:cs="Times New Roman"/>
          <w:sz w:val="24"/>
          <w:szCs w:val="24"/>
        </w:rPr>
      </w:pPr>
      <w:r w:rsidRPr="001E7FB0">
        <w:rPr>
          <w:rFonts w:ascii="Times New Roman" w:eastAsia="Times New Roman" w:hAnsi="Times New Roman" w:cs="Times New Roman"/>
          <w:sz w:val="24"/>
          <w:szCs w:val="24"/>
        </w:rPr>
        <w:t>a) Yüklenicinin kusurundan kaynaklanmamış olması,</w:t>
      </w:r>
    </w:p>
    <w:p w14:paraId="24F42A80" w14:textId="77777777" w:rsidR="004E6241" w:rsidRPr="001E7FB0" w:rsidRDefault="004E6241" w:rsidP="00D87238">
      <w:pPr>
        <w:widowControl w:val="0"/>
        <w:spacing w:after="120" w:line="240" w:lineRule="auto"/>
        <w:ind w:left="340"/>
        <w:contextualSpacing/>
        <w:jc w:val="both"/>
        <w:rPr>
          <w:rFonts w:ascii="Times New Roman" w:eastAsia="Times New Roman" w:hAnsi="Times New Roman" w:cs="Times New Roman"/>
          <w:sz w:val="24"/>
          <w:szCs w:val="24"/>
        </w:rPr>
      </w:pPr>
      <w:r w:rsidRPr="001E7FB0">
        <w:rPr>
          <w:rFonts w:ascii="Times New Roman" w:eastAsia="Times New Roman" w:hAnsi="Times New Roman" w:cs="Times New Roman"/>
          <w:sz w:val="24"/>
          <w:szCs w:val="24"/>
        </w:rPr>
        <w:t xml:space="preserve">b) Taahhüdün yerine getirilmesine engel nitelikte olması, </w:t>
      </w:r>
    </w:p>
    <w:p w14:paraId="460F28C5" w14:textId="77777777" w:rsidR="004E6241" w:rsidRPr="001E7FB0" w:rsidRDefault="004E6241" w:rsidP="00D87238">
      <w:pPr>
        <w:widowControl w:val="0"/>
        <w:spacing w:after="120" w:line="240" w:lineRule="auto"/>
        <w:ind w:left="340"/>
        <w:contextualSpacing/>
        <w:jc w:val="both"/>
        <w:rPr>
          <w:rFonts w:ascii="Times New Roman" w:eastAsia="Times New Roman" w:hAnsi="Times New Roman" w:cs="Times New Roman"/>
          <w:sz w:val="24"/>
          <w:szCs w:val="24"/>
        </w:rPr>
      </w:pPr>
      <w:r w:rsidRPr="001E7FB0">
        <w:rPr>
          <w:rFonts w:ascii="Times New Roman" w:eastAsia="Times New Roman" w:hAnsi="Times New Roman" w:cs="Times New Roman"/>
          <w:sz w:val="24"/>
          <w:szCs w:val="24"/>
        </w:rPr>
        <w:t xml:space="preserve">c) Mücbir sebebin meydana geldiği tarihi izleyen yirmi gün içinde yüklenicinin </w:t>
      </w:r>
    </w:p>
    <w:p w14:paraId="4E9BF737" w14:textId="77777777" w:rsidR="004E6241" w:rsidRPr="001E7FB0" w:rsidRDefault="004E6241" w:rsidP="00D87238">
      <w:pPr>
        <w:widowControl w:val="0"/>
        <w:spacing w:after="120" w:line="240" w:lineRule="auto"/>
        <w:ind w:left="340"/>
        <w:contextualSpacing/>
        <w:jc w:val="both"/>
        <w:rPr>
          <w:rFonts w:ascii="Times New Roman" w:eastAsia="Times New Roman" w:hAnsi="Times New Roman" w:cs="Times New Roman"/>
          <w:sz w:val="24"/>
          <w:szCs w:val="24"/>
        </w:rPr>
      </w:pPr>
      <w:r w:rsidRPr="001E7FB0">
        <w:rPr>
          <w:rFonts w:ascii="Times New Roman" w:eastAsia="Times New Roman" w:hAnsi="Times New Roman" w:cs="Times New Roman"/>
          <w:sz w:val="24"/>
          <w:szCs w:val="24"/>
        </w:rPr>
        <w:t xml:space="preserve">İdareye yazılı olarak bildirimde bulunması, </w:t>
      </w:r>
    </w:p>
    <w:p w14:paraId="5067D72A" w14:textId="77777777" w:rsidR="004E6241" w:rsidRPr="001E7FB0" w:rsidRDefault="004E6241" w:rsidP="00D87238">
      <w:pPr>
        <w:widowControl w:val="0"/>
        <w:spacing w:after="120" w:line="240" w:lineRule="auto"/>
        <w:ind w:left="340"/>
        <w:contextualSpacing/>
        <w:jc w:val="both"/>
        <w:rPr>
          <w:rFonts w:ascii="Times New Roman" w:eastAsia="Times New Roman" w:hAnsi="Times New Roman" w:cs="Times New Roman"/>
          <w:sz w:val="24"/>
          <w:szCs w:val="24"/>
        </w:rPr>
      </w:pPr>
      <w:r w:rsidRPr="001E7FB0">
        <w:rPr>
          <w:rFonts w:ascii="Times New Roman" w:eastAsia="Times New Roman" w:hAnsi="Times New Roman" w:cs="Times New Roman"/>
          <w:sz w:val="24"/>
          <w:szCs w:val="24"/>
        </w:rPr>
        <w:t>ç) Yetkili merciler tarafından belgelendirilmesi, zorunludur.</w:t>
      </w:r>
    </w:p>
    <w:p w14:paraId="3AB64C76" w14:textId="77777777" w:rsidR="004E6241" w:rsidRPr="001E7FB0" w:rsidRDefault="004E6241" w:rsidP="00D87238">
      <w:pPr>
        <w:widowControl w:val="0"/>
        <w:spacing w:after="120" w:line="240" w:lineRule="auto"/>
        <w:ind w:left="340"/>
        <w:contextualSpacing/>
        <w:jc w:val="both"/>
        <w:rPr>
          <w:rFonts w:ascii="Times New Roman" w:eastAsia="Times New Roman" w:hAnsi="Times New Roman" w:cs="Times New Roman"/>
          <w:sz w:val="24"/>
          <w:szCs w:val="24"/>
        </w:rPr>
      </w:pPr>
      <w:r w:rsidRPr="001E7FB0">
        <w:rPr>
          <w:rFonts w:ascii="Times New Roman" w:eastAsia="Times New Roman" w:hAnsi="Times New Roman" w:cs="Times New Roman"/>
          <w:sz w:val="24"/>
          <w:szCs w:val="24"/>
        </w:rPr>
        <w:t xml:space="preserve">  </w:t>
      </w:r>
    </w:p>
    <w:p w14:paraId="7EA01B69" w14:textId="7BA14C59" w:rsidR="004E6241" w:rsidRPr="001E7FB0" w:rsidRDefault="00BA6738" w:rsidP="00D87238">
      <w:pPr>
        <w:spacing w:after="149"/>
        <w:ind w:right="4"/>
        <w:jc w:val="both"/>
        <w:rPr>
          <w:rFonts w:ascii="Times New Roman" w:hAnsi="Times New Roman" w:cs="Times New Roman"/>
          <w:sz w:val="24"/>
          <w:szCs w:val="24"/>
        </w:rPr>
      </w:pPr>
      <w:r>
        <w:rPr>
          <w:rFonts w:ascii="Times New Roman" w:hAnsi="Times New Roman" w:cs="Times New Roman"/>
          <w:b/>
          <w:sz w:val="24"/>
          <w:szCs w:val="24"/>
        </w:rPr>
        <w:t>17</w:t>
      </w:r>
      <w:r w:rsidR="004E6241" w:rsidRPr="001E7FB0">
        <w:rPr>
          <w:rFonts w:ascii="Times New Roman" w:hAnsi="Times New Roman" w:cs="Times New Roman"/>
          <w:b/>
          <w:sz w:val="24"/>
          <w:szCs w:val="24"/>
        </w:rPr>
        <w:t>.2.</w:t>
      </w:r>
      <w:r w:rsidR="004E6241" w:rsidRPr="001E7FB0">
        <w:rPr>
          <w:rFonts w:ascii="Times New Roman" w:hAnsi="Times New Roman" w:cs="Times New Roman"/>
          <w:sz w:val="24"/>
          <w:szCs w:val="24"/>
        </w:rPr>
        <w:t xml:space="preserve"> İdareden kaynaklanan nedenlerle süre uzatımı verilecek haller </w:t>
      </w:r>
    </w:p>
    <w:p w14:paraId="5F489576" w14:textId="2F5E82AD" w:rsidR="004E6241" w:rsidRPr="001E7FB0" w:rsidRDefault="00BA6738" w:rsidP="00D87238">
      <w:pPr>
        <w:jc w:val="both"/>
        <w:rPr>
          <w:rFonts w:ascii="Times New Roman" w:hAnsi="Times New Roman" w:cs="Times New Roman"/>
          <w:b/>
          <w:sz w:val="24"/>
          <w:szCs w:val="24"/>
        </w:rPr>
      </w:pPr>
      <w:r>
        <w:rPr>
          <w:rFonts w:ascii="Times New Roman" w:hAnsi="Times New Roman" w:cs="Times New Roman"/>
          <w:b/>
          <w:sz w:val="24"/>
          <w:szCs w:val="24"/>
        </w:rPr>
        <w:t>17</w:t>
      </w:r>
      <w:r w:rsidR="004E6241" w:rsidRPr="001E7FB0">
        <w:rPr>
          <w:rFonts w:ascii="Times New Roman" w:hAnsi="Times New Roman" w:cs="Times New Roman"/>
          <w:b/>
          <w:sz w:val="24"/>
          <w:szCs w:val="24"/>
        </w:rPr>
        <w:t xml:space="preserve">.2.1. </w:t>
      </w:r>
      <w:r w:rsidR="004E6241" w:rsidRPr="001E7FB0">
        <w:rPr>
          <w:rFonts w:ascii="Times New Roman" w:hAnsi="Times New Roman" w:cs="Times New Roman"/>
          <w:sz w:val="24"/>
          <w:szCs w:val="24"/>
        </w:rPr>
        <w:t>İdarenin sözleşmenin ifasına ilişkin yükümlülüklerini yüklenicinin kusuru olmaksızın, öngörülen süreler içinde yerine getirmemesi ve bu sebeple sorumluluğu yükleniciye ait olmayan gecikmelerin meydana gelmesi, bu durumun taahhüdün yerine getirilmesine engel nitelikte olması ve yüklenicinin bu engeli ortadan kaldırmaya gücünün yetmemiş olması halinde, işi engelleyici sebeplere ve yapılacak işin niteliğine göre, işin bir kısmına veya tamamına ait süre en az gecikilen süre kadar uzatılır.</w:t>
      </w:r>
      <w:r w:rsidR="004E6241" w:rsidRPr="001E7FB0">
        <w:rPr>
          <w:rFonts w:ascii="Times New Roman" w:hAnsi="Times New Roman" w:cs="Times New Roman"/>
          <w:b/>
          <w:sz w:val="24"/>
          <w:szCs w:val="24"/>
        </w:rPr>
        <w:t xml:space="preserve">  </w:t>
      </w:r>
    </w:p>
    <w:p w14:paraId="7E9AB5B1" w14:textId="3CA79F4F" w:rsidR="004E6241" w:rsidRPr="001E7FB0" w:rsidRDefault="00BA6738" w:rsidP="00D87238">
      <w:pPr>
        <w:jc w:val="both"/>
        <w:rPr>
          <w:rFonts w:ascii="Times New Roman" w:hAnsi="Times New Roman" w:cs="Times New Roman"/>
          <w:b/>
          <w:sz w:val="24"/>
          <w:szCs w:val="24"/>
        </w:rPr>
      </w:pPr>
      <w:r>
        <w:rPr>
          <w:rFonts w:ascii="Times New Roman" w:hAnsi="Times New Roman" w:cs="Times New Roman"/>
          <w:b/>
          <w:sz w:val="24"/>
          <w:szCs w:val="24"/>
        </w:rPr>
        <w:t>17</w:t>
      </w:r>
      <w:r w:rsidR="004E6241" w:rsidRPr="001E7FB0">
        <w:rPr>
          <w:rFonts w:ascii="Times New Roman" w:hAnsi="Times New Roman" w:cs="Times New Roman"/>
          <w:b/>
          <w:sz w:val="24"/>
          <w:szCs w:val="24"/>
        </w:rPr>
        <w:t xml:space="preserve">.2.2. </w:t>
      </w:r>
      <w:r w:rsidR="004E6241" w:rsidRPr="001E7FB0">
        <w:rPr>
          <w:rFonts w:ascii="Times New Roman" w:hAnsi="Times New Roman" w:cs="Times New Roman"/>
          <w:sz w:val="24"/>
          <w:szCs w:val="24"/>
        </w:rPr>
        <w:t>Yükleniciye süre uzatımı verilmesi halinde, yüklenici yeni teslim sürelerini gösterir teslim programını en geç beş iş günü içinde İdareye bildirir.</w:t>
      </w:r>
      <w:r w:rsidR="004E6241" w:rsidRPr="001E7FB0">
        <w:rPr>
          <w:rFonts w:ascii="Times New Roman" w:hAnsi="Times New Roman" w:cs="Times New Roman"/>
          <w:b/>
          <w:sz w:val="24"/>
          <w:szCs w:val="24"/>
        </w:rPr>
        <w:t xml:space="preserve">  </w:t>
      </w:r>
    </w:p>
    <w:p w14:paraId="103941BD" w14:textId="77777777" w:rsidR="004E6241" w:rsidRPr="001E7FB0" w:rsidRDefault="004E6241" w:rsidP="00D87238">
      <w:pPr>
        <w:ind w:right="4"/>
        <w:jc w:val="both"/>
        <w:rPr>
          <w:rFonts w:ascii="Times New Roman" w:hAnsi="Times New Roman" w:cs="Times New Roman"/>
          <w:b/>
          <w:color w:val="0070C0"/>
          <w:sz w:val="24"/>
          <w:szCs w:val="24"/>
        </w:rPr>
      </w:pPr>
    </w:p>
    <w:p w14:paraId="7F9B9BA4" w14:textId="103C323E" w:rsidR="004E6241" w:rsidRPr="001E7FB0" w:rsidRDefault="00BA6738" w:rsidP="00D87238">
      <w:pPr>
        <w:ind w:right="4"/>
        <w:jc w:val="both"/>
        <w:rPr>
          <w:rFonts w:ascii="Times New Roman" w:hAnsi="Times New Roman" w:cs="Times New Roman"/>
          <w:b/>
          <w:sz w:val="24"/>
          <w:szCs w:val="24"/>
        </w:rPr>
      </w:pPr>
      <w:r>
        <w:rPr>
          <w:rFonts w:ascii="Times New Roman" w:hAnsi="Times New Roman" w:cs="Times New Roman"/>
          <w:b/>
          <w:sz w:val="24"/>
          <w:szCs w:val="24"/>
        </w:rPr>
        <w:t>18</w:t>
      </w:r>
      <w:r w:rsidR="004E6241" w:rsidRPr="001E7FB0">
        <w:rPr>
          <w:rFonts w:ascii="Times New Roman" w:hAnsi="Times New Roman" w:cs="Times New Roman"/>
          <w:b/>
          <w:sz w:val="24"/>
          <w:szCs w:val="24"/>
        </w:rPr>
        <w:t xml:space="preserve"> - İdarenin yükümlülükleri </w:t>
      </w:r>
    </w:p>
    <w:p w14:paraId="0FAED453" w14:textId="629082D2" w:rsidR="004E6241" w:rsidRPr="001E7FB0" w:rsidRDefault="00BA6738" w:rsidP="00D87238">
      <w:pPr>
        <w:ind w:right="4"/>
        <w:jc w:val="both"/>
        <w:rPr>
          <w:rFonts w:ascii="Times New Roman" w:hAnsi="Times New Roman" w:cs="Times New Roman"/>
          <w:b/>
          <w:color w:val="0070C0"/>
          <w:sz w:val="24"/>
          <w:szCs w:val="24"/>
        </w:rPr>
      </w:pPr>
      <w:r>
        <w:rPr>
          <w:rFonts w:ascii="Times New Roman" w:hAnsi="Times New Roman" w:cs="Times New Roman"/>
          <w:b/>
          <w:sz w:val="24"/>
          <w:szCs w:val="24"/>
        </w:rPr>
        <w:t>18</w:t>
      </w:r>
      <w:r w:rsidR="004E6241" w:rsidRPr="001E7FB0">
        <w:rPr>
          <w:rFonts w:ascii="Times New Roman" w:hAnsi="Times New Roman" w:cs="Times New Roman"/>
          <w:b/>
          <w:sz w:val="24"/>
          <w:szCs w:val="24"/>
        </w:rPr>
        <w:t xml:space="preserve">.1. </w:t>
      </w:r>
      <w:r w:rsidR="004E6241" w:rsidRPr="001E7FB0">
        <w:rPr>
          <w:rFonts w:ascii="Times New Roman" w:hAnsi="Times New Roman" w:cs="Times New Roman"/>
          <w:sz w:val="24"/>
          <w:szCs w:val="24"/>
        </w:rPr>
        <w:t>Montaj ve kurulum gerektiren işlerde işyerinin yükleniciye teslimi</w:t>
      </w:r>
      <w:r w:rsidR="004E6241" w:rsidRPr="001E7FB0">
        <w:rPr>
          <w:rFonts w:ascii="Times New Roman" w:hAnsi="Times New Roman" w:cs="Times New Roman"/>
          <w:b/>
          <w:sz w:val="24"/>
          <w:szCs w:val="24"/>
        </w:rPr>
        <w:t xml:space="preserve"> </w:t>
      </w:r>
    </w:p>
    <w:p w14:paraId="41141D70" w14:textId="129B08C6" w:rsidR="004E6241" w:rsidRPr="001E7FB0" w:rsidRDefault="00BA6738" w:rsidP="00D87238">
      <w:pPr>
        <w:ind w:right="4"/>
        <w:jc w:val="both"/>
        <w:rPr>
          <w:rFonts w:ascii="Times New Roman" w:hAnsi="Times New Roman" w:cs="Times New Roman"/>
          <w:sz w:val="24"/>
          <w:szCs w:val="24"/>
        </w:rPr>
      </w:pPr>
      <w:r>
        <w:rPr>
          <w:rFonts w:ascii="Times New Roman" w:hAnsi="Times New Roman" w:cs="Times New Roman"/>
          <w:b/>
          <w:sz w:val="24"/>
          <w:szCs w:val="24"/>
        </w:rPr>
        <w:t>18</w:t>
      </w:r>
      <w:r w:rsidR="004E6241" w:rsidRPr="001E7FB0">
        <w:rPr>
          <w:rFonts w:ascii="Times New Roman" w:hAnsi="Times New Roman" w:cs="Times New Roman"/>
          <w:b/>
          <w:sz w:val="24"/>
          <w:szCs w:val="24"/>
        </w:rPr>
        <w:t xml:space="preserve">.1.1. </w:t>
      </w:r>
      <w:r w:rsidR="004E6241" w:rsidRPr="001E7FB0">
        <w:rPr>
          <w:rFonts w:ascii="Times New Roman" w:hAnsi="Times New Roman" w:cs="Times New Roman"/>
          <w:sz w:val="24"/>
          <w:szCs w:val="24"/>
        </w:rPr>
        <w:t xml:space="preserve">İşyeri değişikliği, iş yerinin Yükleniciye geç teslimi gibi nedenlerle işin süresinde bitmeyeceğinin anlaşılması durumunda, işin bir kısmına veya tamamına ilişkin süre, yeteri kadar uzatılır.  </w:t>
      </w:r>
    </w:p>
    <w:p w14:paraId="3BBA2EC0" w14:textId="1F15C160" w:rsidR="004E6241" w:rsidRPr="001E7FB0" w:rsidRDefault="00BA6738" w:rsidP="00D87238">
      <w:pPr>
        <w:ind w:right="4"/>
        <w:jc w:val="both"/>
        <w:rPr>
          <w:rFonts w:ascii="Times New Roman" w:hAnsi="Times New Roman" w:cs="Times New Roman"/>
          <w:b/>
          <w:sz w:val="24"/>
          <w:szCs w:val="24"/>
        </w:rPr>
      </w:pPr>
      <w:r>
        <w:rPr>
          <w:rFonts w:ascii="Times New Roman" w:hAnsi="Times New Roman" w:cs="Times New Roman"/>
          <w:b/>
          <w:sz w:val="24"/>
          <w:szCs w:val="24"/>
        </w:rPr>
        <w:t>19</w:t>
      </w:r>
      <w:r w:rsidR="004E6241" w:rsidRPr="001E7FB0">
        <w:rPr>
          <w:rFonts w:ascii="Times New Roman" w:hAnsi="Times New Roman" w:cs="Times New Roman"/>
          <w:b/>
          <w:sz w:val="24"/>
          <w:szCs w:val="24"/>
        </w:rPr>
        <w:t xml:space="preserve"> - Bildirimler, olurlar, onaylar, belgeler ve tespitler  </w:t>
      </w:r>
    </w:p>
    <w:p w14:paraId="70A04627" w14:textId="3D4DA6F4" w:rsidR="004E6241" w:rsidRPr="001E7FB0" w:rsidRDefault="00BA6738" w:rsidP="00D87238">
      <w:pPr>
        <w:ind w:right="4"/>
        <w:jc w:val="both"/>
        <w:rPr>
          <w:rFonts w:ascii="Times New Roman" w:hAnsi="Times New Roman" w:cs="Times New Roman"/>
          <w:b/>
          <w:color w:val="0070C0"/>
          <w:sz w:val="24"/>
          <w:szCs w:val="24"/>
        </w:rPr>
      </w:pPr>
      <w:r>
        <w:rPr>
          <w:rFonts w:ascii="Times New Roman" w:hAnsi="Times New Roman" w:cs="Times New Roman"/>
          <w:b/>
          <w:sz w:val="24"/>
          <w:szCs w:val="24"/>
        </w:rPr>
        <w:t>19</w:t>
      </w:r>
      <w:r w:rsidR="004E6241" w:rsidRPr="001E7FB0">
        <w:rPr>
          <w:rFonts w:ascii="Times New Roman" w:hAnsi="Times New Roman" w:cs="Times New Roman"/>
          <w:b/>
          <w:sz w:val="24"/>
          <w:szCs w:val="24"/>
        </w:rPr>
        <w:t xml:space="preserve">.1. </w:t>
      </w:r>
      <w:r w:rsidR="004E6241" w:rsidRPr="001E7FB0">
        <w:rPr>
          <w:rFonts w:ascii="Times New Roman" w:hAnsi="Times New Roman" w:cs="Times New Roman"/>
          <w:sz w:val="24"/>
          <w:szCs w:val="24"/>
        </w:rPr>
        <w:t>İdare ve Yüklenici arasında sözleşmenin uygulanmasına yönelik her türlü işlem yazılı yapılır. Sözleşmeye göre taraflardan birinin işin yürütülmesi ve malın teslim edilmesine ilişkin bir izin, onay, belge, olur vermesi veya tespit yapması, ihbar, çağrı veya davette bulunması gerektiğinde bu işlemler taraflar arasında yazılı olarak yapılır.</w:t>
      </w:r>
      <w:r w:rsidR="004E6241" w:rsidRPr="001E7FB0">
        <w:rPr>
          <w:rFonts w:ascii="Times New Roman" w:hAnsi="Times New Roman" w:cs="Times New Roman"/>
          <w:b/>
          <w:sz w:val="24"/>
          <w:szCs w:val="24"/>
        </w:rPr>
        <w:t xml:space="preserve"> </w:t>
      </w:r>
    </w:p>
    <w:p w14:paraId="4FB02E2B" w14:textId="66FFC8D6" w:rsidR="004E6241" w:rsidRPr="001E7FB0" w:rsidRDefault="00BA6738" w:rsidP="00D87238">
      <w:pPr>
        <w:ind w:right="4"/>
        <w:jc w:val="both"/>
        <w:rPr>
          <w:rFonts w:ascii="Times New Roman" w:hAnsi="Times New Roman" w:cs="Times New Roman"/>
          <w:b/>
          <w:color w:val="0070C0"/>
          <w:sz w:val="24"/>
          <w:szCs w:val="24"/>
        </w:rPr>
      </w:pPr>
      <w:r>
        <w:rPr>
          <w:rFonts w:ascii="Times New Roman" w:hAnsi="Times New Roman" w:cs="Times New Roman"/>
          <w:b/>
          <w:sz w:val="24"/>
          <w:szCs w:val="24"/>
        </w:rPr>
        <w:lastRenderedPageBreak/>
        <w:t>19</w:t>
      </w:r>
      <w:r w:rsidR="004E6241" w:rsidRPr="001E7FB0">
        <w:rPr>
          <w:rFonts w:ascii="Times New Roman" w:hAnsi="Times New Roman" w:cs="Times New Roman"/>
          <w:b/>
          <w:sz w:val="24"/>
          <w:szCs w:val="24"/>
        </w:rPr>
        <w:t xml:space="preserve">.2. </w:t>
      </w:r>
      <w:r w:rsidR="004E6241" w:rsidRPr="001E7FB0">
        <w:rPr>
          <w:rFonts w:ascii="Times New Roman" w:hAnsi="Times New Roman" w:cs="Times New Roman"/>
          <w:sz w:val="24"/>
          <w:szCs w:val="24"/>
        </w:rPr>
        <w:t xml:space="preserve">İdare veya Yüklenici, sözleşmenin yürütülmesi ve/veya malın teslim edilmesine ilişkin tespit yapılmasını gerektiren durumlarda, bu tespiti yazılı olarak yapar veya yaptırır ve tutanağa bağlar. </w:t>
      </w:r>
    </w:p>
    <w:p w14:paraId="34E805F5" w14:textId="26AB9413" w:rsidR="004E6241" w:rsidRPr="001E7FB0" w:rsidRDefault="00BA6738" w:rsidP="00D87238">
      <w:pPr>
        <w:spacing w:after="86" w:line="325" w:lineRule="auto"/>
        <w:ind w:right="4"/>
        <w:jc w:val="both"/>
        <w:rPr>
          <w:rFonts w:ascii="Times New Roman" w:hAnsi="Times New Roman" w:cs="Times New Roman"/>
          <w:b/>
          <w:sz w:val="24"/>
          <w:szCs w:val="24"/>
        </w:rPr>
      </w:pPr>
      <w:r>
        <w:rPr>
          <w:rFonts w:ascii="Times New Roman" w:hAnsi="Times New Roman" w:cs="Times New Roman"/>
          <w:b/>
          <w:sz w:val="24"/>
          <w:szCs w:val="24"/>
        </w:rPr>
        <w:t>20</w:t>
      </w:r>
      <w:r w:rsidR="004E6241" w:rsidRPr="001E7FB0">
        <w:rPr>
          <w:rFonts w:ascii="Times New Roman" w:hAnsi="Times New Roman" w:cs="Times New Roman"/>
          <w:b/>
          <w:sz w:val="24"/>
          <w:szCs w:val="24"/>
        </w:rPr>
        <w:t xml:space="preserve"> - Yüklenicinin vekili </w:t>
      </w:r>
    </w:p>
    <w:p w14:paraId="443955C8" w14:textId="6196172C" w:rsidR="004E6241" w:rsidRPr="001E7FB0" w:rsidRDefault="00BA6738" w:rsidP="00D87238">
      <w:pPr>
        <w:ind w:right="4"/>
        <w:jc w:val="both"/>
        <w:rPr>
          <w:rFonts w:ascii="Times New Roman" w:hAnsi="Times New Roman" w:cs="Times New Roman"/>
          <w:b/>
          <w:color w:val="0070C0"/>
          <w:sz w:val="24"/>
          <w:szCs w:val="24"/>
        </w:rPr>
      </w:pPr>
      <w:r>
        <w:rPr>
          <w:rFonts w:ascii="Times New Roman" w:hAnsi="Times New Roman" w:cs="Times New Roman"/>
          <w:b/>
          <w:sz w:val="24"/>
          <w:szCs w:val="24"/>
        </w:rPr>
        <w:t>20</w:t>
      </w:r>
      <w:r w:rsidR="004E6241" w:rsidRPr="001E7FB0">
        <w:rPr>
          <w:rFonts w:ascii="Times New Roman" w:hAnsi="Times New Roman" w:cs="Times New Roman"/>
          <w:b/>
          <w:sz w:val="24"/>
          <w:szCs w:val="24"/>
        </w:rPr>
        <w:t xml:space="preserve">.1. </w:t>
      </w:r>
      <w:r w:rsidR="004E6241" w:rsidRPr="001E7FB0">
        <w:rPr>
          <w:rFonts w:ascii="Times New Roman" w:hAnsi="Times New Roman" w:cs="Times New Roman"/>
          <w:sz w:val="24"/>
          <w:szCs w:val="24"/>
        </w:rPr>
        <w:t xml:space="preserve">Yüklenici, bu sözleşmeden kaynaklanan yükümlülüklerini yerine getirirken İdarenin onayı ile sorumlu bir vekil atayabilir. Bu durumda Yüklenici, sözleşmenin imzalanmasından sonra İdarenin uygun göreceği bildirim süreleri ve koşullar dahilinde noterlikçe tanzim edilecek yetki belgesi ile birlikte yetkili temsilcisinin (yüklenici vekili) adı, soyadı, adres ve telefonlarını İdareye bildirmekle yükümlüdür.  </w:t>
      </w:r>
    </w:p>
    <w:p w14:paraId="669CA1F6" w14:textId="0EDDDE97" w:rsidR="004E6241" w:rsidRPr="001E7FB0" w:rsidRDefault="00BA6738" w:rsidP="00D87238">
      <w:pPr>
        <w:ind w:right="4"/>
        <w:jc w:val="both"/>
        <w:rPr>
          <w:rFonts w:ascii="Times New Roman" w:hAnsi="Times New Roman" w:cs="Times New Roman"/>
          <w:b/>
          <w:color w:val="0070C0"/>
          <w:sz w:val="24"/>
          <w:szCs w:val="24"/>
        </w:rPr>
      </w:pPr>
      <w:r>
        <w:rPr>
          <w:rFonts w:ascii="Times New Roman" w:hAnsi="Times New Roman" w:cs="Times New Roman"/>
          <w:b/>
          <w:sz w:val="24"/>
          <w:szCs w:val="24"/>
        </w:rPr>
        <w:t>20</w:t>
      </w:r>
      <w:r w:rsidR="004E6241" w:rsidRPr="001E7FB0">
        <w:rPr>
          <w:rFonts w:ascii="Times New Roman" w:hAnsi="Times New Roman" w:cs="Times New Roman"/>
          <w:b/>
          <w:sz w:val="24"/>
          <w:szCs w:val="24"/>
        </w:rPr>
        <w:t xml:space="preserve">.2. </w:t>
      </w:r>
      <w:r w:rsidR="004E6241" w:rsidRPr="001E7FB0">
        <w:rPr>
          <w:rFonts w:ascii="Times New Roman" w:hAnsi="Times New Roman" w:cs="Times New Roman"/>
          <w:sz w:val="24"/>
          <w:szCs w:val="24"/>
        </w:rPr>
        <w:t>Yüklenici vekili, muayene ve kabul işlemleri ya da montaj işlemleri sırasında, İdarenin yetkili birimleri veya komisyonları ile birlikte çalışacaktır.</w:t>
      </w:r>
      <w:r w:rsidR="004E6241" w:rsidRPr="001E7FB0">
        <w:rPr>
          <w:rFonts w:ascii="Times New Roman" w:hAnsi="Times New Roman" w:cs="Times New Roman"/>
          <w:b/>
          <w:sz w:val="24"/>
          <w:szCs w:val="24"/>
        </w:rPr>
        <w:t xml:space="preserve">  </w:t>
      </w:r>
    </w:p>
    <w:p w14:paraId="21FE3F13" w14:textId="67FF7311" w:rsidR="004E6241" w:rsidRPr="001E7FB0" w:rsidRDefault="00BA6738" w:rsidP="00D87238">
      <w:pPr>
        <w:ind w:right="4"/>
        <w:jc w:val="both"/>
        <w:rPr>
          <w:rFonts w:ascii="Times New Roman" w:hAnsi="Times New Roman" w:cs="Times New Roman"/>
          <w:b/>
          <w:sz w:val="24"/>
          <w:szCs w:val="24"/>
        </w:rPr>
      </w:pPr>
      <w:r>
        <w:rPr>
          <w:rFonts w:ascii="Times New Roman" w:hAnsi="Times New Roman" w:cs="Times New Roman"/>
          <w:b/>
          <w:sz w:val="24"/>
          <w:szCs w:val="24"/>
        </w:rPr>
        <w:t>21</w:t>
      </w:r>
      <w:r w:rsidR="004E6241" w:rsidRPr="001E7FB0">
        <w:rPr>
          <w:rFonts w:ascii="Times New Roman" w:hAnsi="Times New Roman" w:cs="Times New Roman"/>
          <w:b/>
          <w:sz w:val="24"/>
          <w:szCs w:val="24"/>
        </w:rPr>
        <w:t xml:space="preserve"> – Denetim, muayene ve kabul işlemleri</w:t>
      </w:r>
    </w:p>
    <w:p w14:paraId="31C6742D" w14:textId="58D452E8" w:rsidR="004E6241" w:rsidRPr="001E7FB0" w:rsidRDefault="00BA6738" w:rsidP="00D87238">
      <w:pPr>
        <w:ind w:right="4"/>
        <w:jc w:val="both"/>
        <w:rPr>
          <w:rFonts w:ascii="Times New Roman" w:hAnsi="Times New Roman" w:cs="Times New Roman"/>
          <w:b/>
          <w:sz w:val="24"/>
          <w:szCs w:val="24"/>
        </w:rPr>
      </w:pPr>
      <w:r>
        <w:rPr>
          <w:rFonts w:ascii="Times New Roman" w:hAnsi="Times New Roman" w:cs="Times New Roman"/>
          <w:b/>
          <w:sz w:val="24"/>
          <w:szCs w:val="24"/>
        </w:rPr>
        <w:t>21</w:t>
      </w:r>
      <w:r w:rsidR="004E6241" w:rsidRPr="001E7FB0">
        <w:rPr>
          <w:rFonts w:ascii="Times New Roman" w:hAnsi="Times New Roman" w:cs="Times New Roman"/>
          <w:b/>
          <w:sz w:val="24"/>
          <w:szCs w:val="24"/>
        </w:rPr>
        <w:t>.1.</w:t>
      </w:r>
      <w:r w:rsidR="004E6241" w:rsidRPr="001E7FB0">
        <w:rPr>
          <w:rFonts w:ascii="Times New Roman" w:hAnsi="Times New Roman" w:cs="Times New Roman"/>
          <w:b/>
          <w:color w:val="0070C0"/>
          <w:sz w:val="24"/>
          <w:szCs w:val="24"/>
        </w:rPr>
        <w:t xml:space="preserve"> </w:t>
      </w:r>
      <w:r w:rsidR="004E6241" w:rsidRPr="001E7FB0">
        <w:rPr>
          <w:rFonts w:ascii="Times New Roman" w:hAnsi="Times New Roman" w:cs="Times New Roman"/>
          <w:sz w:val="24"/>
          <w:szCs w:val="24"/>
        </w:rPr>
        <w:t>Vakıf Yükseköğretim Kurumları ihale yönetmeliği hükümlerine göre muayene ve kabul işlemleri yapılacaktır.</w:t>
      </w:r>
    </w:p>
    <w:p w14:paraId="2563A5A3" w14:textId="2D3A35B4" w:rsidR="004E6241" w:rsidRPr="001E7FB0" w:rsidRDefault="00BA6738" w:rsidP="00D87238">
      <w:pPr>
        <w:ind w:right="4"/>
        <w:jc w:val="both"/>
        <w:rPr>
          <w:rFonts w:ascii="Times New Roman" w:hAnsi="Times New Roman" w:cs="Times New Roman"/>
          <w:b/>
          <w:color w:val="0070C0"/>
          <w:sz w:val="24"/>
          <w:szCs w:val="24"/>
        </w:rPr>
      </w:pPr>
      <w:r>
        <w:rPr>
          <w:rFonts w:ascii="Times New Roman" w:hAnsi="Times New Roman" w:cs="Times New Roman"/>
          <w:b/>
          <w:sz w:val="24"/>
          <w:szCs w:val="24"/>
        </w:rPr>
        <w:t>21</w:t>
      </w:r>
      <w:r w:rsidR="004E6241" w:rsidRPr="001E7FB0">
        <w:rPr>
          <w:rFonts w:ascii="Times New Roman" w:hAnsi="Times New Roman" w:cs="Times New Roman"/>
          <w:b/>
          <w:sz w:val="24"/>
          <w:szCs w:val="24"/>
        </w:rPr>
        <w:t>.2.</w:t>
      </w:r>
      <w:r w:rsidR="004E6241" w:rsidRPr="001E7FB0">
        <w:rPr>
          <w:rFonts w:ascii="Times New Roman" w:hAnsi="Times New Roman" w:cs="Times New Roman"/>
          <w:b/>
          <w:color w:val="0070C0"/>
          <w:sz w:val="24"/>
          <w:szCs w:val="24"/>
        </w:rPr>
        <w:t xml:space="preserve"> </w:t>
      </w:r>
      <w:r w:rsidR="004E6241" w:rsidRPr="001E7FB0">
        <w:rPr>
          <w:rFonts w:ascii="Times New Roman" w:hAnsi="Times New Roman" w:cs="Times New Roman"/>
          <w:sz w:val="24"/>
          <w:szCs w:val="24"/>
        </w:rPr>
        <w:t>Bu sözleşme ve eklerinde, muayene ve kabul işlemlerine ilişkin düzenlenmeyen hususlarda; ilgili ihale düzenlemeleri dikkate alınacaktır.</w:t>
      </w:r>
    </w:p>
    <w:p w14:paraId="7AD61608" w14:textId="6C88361A" w:rsidR="004E6241" w:rsidRPr="001E7FB0" w:rsidRDefault="00BA6738" w:rsidP="00D87238">
      <w:pPr>
        <w:ind w:right="4"/>
        <w:jc w:val="both"/>
        <w:rPr>
          <w:rFonts w:ascii="Times New Roman" w:hAnsi="Times New Roman" w:cs="Times New Roman"/>
          <w:b/>
          <w:sz w:val="24"/>
          <w:szCs w:val="24"/>
        </w:rPr>
      </w:pPr>
      <w:r>
        <w:rPr>
          <w:rFonts w:ascii="Times New Roman" w:hAnsi="Times New Roman" w:cs="Times New Roman"/>
          <w:b/>
          <w:sz w:val="24"/>
          <w:szCs w:val="24"/>
        </w:rPr>
        <w:t>22</w:t>
      </w:r>
      <w:r w:rsidR="004E6241" w:rsidRPr="001E7FB0">
        <w:rPr>
          <w:rFonts w:ascii="Times New Roman" w:hAnsi="Times New Roman" w:cs="Times New Roman"/>
          <w:b/>
          <w:sz w:val="24"/>
          <w:szCs w:val="24"/>
        </w:rPr>
        <w:t xml:space="preserve"> - Ödeme belgelerinin düzenlenmesi </w:t>
      </w:r>
    </w:p>
    <w:p w14:paraId="02183D7A" w14:textId="416638E3" w:rsidR="004E6241" w:rsidRPr="001E7FB0" w:rsidRDefault="00BA6738" w:rsidP="00D87238">
      <w:pPr>
        <w:ind w:right="4"/>
        <w:jc w:val="both"/>
        <w:rPr>
          <w:rFonts w:ascii="Times New Roman" w:hAnsi="Times New Roman" w:cs="Times New Roman"/>
          <w:b/>
          <w:color w:val="0D0D0D" w:themeColor="text1" w:themeTint="F2"/>
          <w:sz w:val="24"/>
          <w:szCs w:val="24"/>
        </w:rPr>
      </w:pPr>
      <w:r>
        <w:rPr>
          <w:rFonts w:ascii="Times New Roman" w:hAnsi="Times New Roman" w:cs="Times New Roman"/>
          <w:b/>
          <w:color w:val="0D0D0D" w:themeColor="text1" w:themeTint="F2"/>
          <w:sz w:val="24"/>
          <w:szCs w:val="24"/>
        </w:rPr>
        <w:t>22</w:t>
      </w:r>
      <w:r w:rsidR="004E6241" w:rsidRPr="001E7FB0">
        <w:rPr>
          <w:rFonts w:ascii="Times New Roman" w:hAnsi="Times New Roman" w:cs="Times New Roman"/>
          <w:b/>
          <w:color w:val="0D0D0D" w:themeColor="text1" w:themeTint="F2"/>
          <w:sz w:val="24"/>
          <w:szCs w:val="24"/>
        </w:rPr>
        <w:t xml:space="preserve">.1. </w:t>
      </w:r>
      <w:r w:rsidR="004E6241" w:rsidRPr="001E7FB0">
        <w:rPr>
          <w:rFonts w:ascii="Times New Roman" w:hAnsi="Times New Roman" w:cs="Times New Roman"/>
          <w:sz w:val="24"/>
          <w:szCs w:val="24"/>
        </w:rPr>
        <w:t>Yüklenici tarafından teslim edilen mal miktar ve tutarını gösteren faturaya istinaden ödeme yapılır.</w:t>
      </w:r>
    </w:p>
    <w:p w14:paraId="76FB1B80" w14:textId="6F01763F" w:rsidR="004E6241" w:rsidRPr="001E7FB0" w:rsidRDefault="00BA6738" w:rsidP="00D87238">
      <w:pPr>
        <w:widowControl w:val="0"/>
        <w:spacing w:before="120" w:after="120" w:line="240" w:lineRule="atLeast"/>
        <w:jc w:val="both"/>
        <w:rPr>
          <w:rFonts w:ascii="Times New Roman" w:hAnsi="Times New Roman" w:cs="Times New Roman"/>
          <w:b/>
          <w:bCs/>
          <w:sz w:val="24"/>
          <w:szCs w:val="24"/>
        </w:rPr>
      </w:pPr>
      <w:r>
        <w:rPr>
          <w:rFonts w:ascii="Times New Roman" w:hAnsi="Times New Roman" w:cs="Times New Roman"/>
          <w:b/>
          <w:bCs/>
          <w:sz w:val="24"/>
          <w:szCs w:val="24"/>
        </w:rPr>
        <w:t>23</w:t>
      </w:r>
      <w:r w:rsidR="004E6241" w:rsidRPr="001E7FB0">
        <w:rPr>
          <w:rFonts w:ascii="Times New Roman" w:hAnsi="Times New Roman" w:cs="Times New Roman"/>
          <w:b/>
          <w:bCs/>
          <w:sz w:val="24"/>
          <w:szCs w:val="24"/>
        </w:rPr>
        <w:t xml:space="preserve"> - Sözleşmenin devir şartları </w:t>
      </w:r>
    </w:p>
    <w:p w14:paraId="1A5B07D3" w14:textId="747A0AA7" w:rsidR="004E6241" w:rsidRPr="001E7FB0" w:rsidRDefault="00BA6738" w:rsidP="00D87238">
      <w:pPr>
        <w:widowControl w:val="0"/>
        <w:spacing w:before="120" w:after="120" w:line="240" w:lineRule="atLeast"/>
        <w:jc w:val="both"/>
        <w:rPr>
          <w:rFonts w:ascii="Times New Roman" w:hAnsi="Times New Roman" w:cs="Times New Roman"/>
          <w:color w:val="0070C0"/>
          <w:sz w:val="24"/>
          <w:szCs w:val="24"/>
        </w:rPr>
      </w:pPr>
      <w:r>
        <w:rPr>
          <w:rFonts w:ascii="Times New Roman" w:hAnsi="Times New Roman" w:cs="Times New Roman"/>
          <w:b/>
          <w:bCs/>
          <w:sz w:val="24"/>
          <w:szCs w:val="24"/>
        </w:rPr>
        <w:t>23</w:t>
      </w:r>
      <w:r w:rsidR="004E6241" w:rsidRPr="001E7FB0">
        <w:rPr>
          <w:rFonts w:ascii="Times New Roman" w:hAnsi="Times New Roman" w:cs="Times New Roman"/>
          <w:b/>
          <w:bCs/>
          <w:sz w:val="24"/>
          <w:szCs w:val="24"/>
        </w:rPr>
        <w:t>.1.</w:t>
      </w:r>
      <w:r w:rsidR="004E6241" w:rsidRPr="001E7FB0">
        <w:rPr>
          <w:rFonts w:ascii="Times New Roman" w:hAnsi="Times New Roman" w:cs="Times New Roman"/>
          <w:bCs/>
          <w:sz w:val="24"/>
          <w:szCs w:val="24"/>
        </w:rPr>
        <w:t xml:space="preserve"> Sözleşme, zorunlu hallerde ihale yetkilisinin yazılı izni ile başkasına devredilebilir. Ancak, devir alacaklarda ilk ihaledeki şartların aranması zorunludur. Ayrıca, isim ve statü değişikliği gereği yapılan devirler hariç olmak üzere, bir sözleşmenin devredildiği tarihi takip eden üç yıl</w:t>
      </w:r>
      <w:r w:rsidR="004E6241" w:rsidRPr="001E7FB0">
        <w:rPr>
          <w:rFonts w:ascii="Times New Roman" w:hAnsi="Times New Roman" w:cs="Times New Roman"/>
          <w:sz w:val="24"/>
          <w:szCs w:val="24"/>
        </w:rPr>
        <w:t xml:space="preserve"> içinde aynı yüklenici tarafından başka bir sözleşme devredilemez veya devir alınamaz. İzinsiz devredilen veya devir alınan veya bir sözleşmenin devredildiği tarihi takip eden üç yıl içinde devreden veya devir alanın sözleşmeler feshedilerek, devreden ve devir alanlar hakkında Vakıf Yükseköğretim Kurumları İhale Yönetmeliğinin ilgili maddesi hükümleri uygulanır.” </w:t>
      </w:r>
    </w:p>
    <w:p w14:paraId="2C76D29C" w14:textId="7F1CA977" w:rsidR="004E6241" w:rsidRPr="001E7FB0" w:rsidRDefault="00BA6738" w:rsidP="00D87238">
      <w:pPr>
        <w:widowControl w:val="0"/>
        <w:spacing w:before="120" w:after="120" w:line="240" w:lineRule="atLeast"/>
        <w:jc w:val="both"/>
        <w:rPr>
          <w:rFonts w:ascii="Times New Roman" w:hAnsi="Times New Roman" w:cs="Times New Roman"/>
          <w:b/>
          <w:bCs/>
          <w:sz w:val="24"/>
          <w:szCs w:val="24"/>
        </w:rPr>
      </w:pPr>
      <w:r>
        <w:rPr>
          <w:rFonts w:ascii="Times New Roman" w:hAnsi="Times New Roman" w:cs="Times New Roman"/>
          <w:b/>
          <w:bCs/>
          <w:sz w:val="24"/>
          <w:szCs w:val="24"/>
        </w:rPr>
        <w:t>24</w:t>
      </w:r>
      <w:r w:rsidR="004E6241" w:rsidRPr="001E7FB0">
        <w:rPr>
          <w:rFonts w:ascii="Times New Roman" w:hAnsi="Times New Roman" w:cs="Times New Roman"/>
          <w:b/>
          <w:bCs/>
          <w:sz w:val="24"/>
          <w:szCs w:val="24"/>
        </w:rPr>
        <w:t xml:space="preserve"> - Sözleşme ve eklerine uymayan işler </w:t>
      </w:r>
    </w:p>
    <w:p w14:paraId="657A81D0" w14:textId="3E19328C" w:rsidR="004E6241" w:rsidRPr="001E7FB0" w:rsidRDefault="00BA6738" w:rsidP="00D87238">
      <w:pPr>
        <w:widowControl w:val="0"/>
        <w:spacing w:before="120" w:after="120" w:line="240" w:lineRule="atLeast"/>
        <w:jc w:val="both"/>
        <w:rPr>
          <w:rFonts w:ascii="Times New Roman" w:hAnsi="Times New Roman" w:cs="Times New Roman"/>
          <w:bCs/>
          <w:color w:val="0070C0"/>
          <w:sz w:val="24"/>
          <w:szCs w:val="24"/>
        </w:rPr>
      </w:pPr>
      <w:r>
        <w:rPr>
          <w:rFonts w:ascii="Times New Roman" w:hAnsi="Times New Roman" w:cs="Times New Roman"/>
          <w:b/>
          <w:bCs/>
          <w:sz w:val="24"/>
          <w:szCs w:val="24"/>
        </w:rPr>
        <w:t>24</w:t>
      </w:r>
      <w:r w:rsidR="004E6241" w:rsidRPr="001E7FB0">
        <w:rPr>
          <w:rFonts w:ascii="Times New Roman" w:hAnsi="Times New Roman" w:cs="Times New Roman"/>
          <w:b/>
          <w:bCs/>
          <w:sz w:val="24"/>
          <w:szCs w:val="24"/>
        </w:rPr>
        <w:t>.1.</w:t>
      </w:r>
      <w:r w:rsidR="004E6241" w:rsidRPr="001E7FB0">
        <w:rPr>
          <w:rFonts w:ascii="Times New Roman" w:hAnsi="Times New Roman" w:cs="Times New Roman"/>
          <w:bCs/>
          <w:sz w:val="24"/>
          <w:szCs w:val="24"/>
        </w:rPr>
        <w:t xml:space="preserve"> Yüklenici sözleşme ve şartnamelere uymayan veya eksik tespit edilen malları, İdarenin talimatı ile belirlenen süre içinde bedelsiz olarak tamamlamak zorundadır. Bundan dolayı bir gecikme olursa bu sözleşmenin gecikme cezasına ilişkin hükümleri uygulanır. </w:t>
      </w:r>
    </w:p>
    <w:p w14:paraId="27D2EBEB" w14:textId="46BEEA25" w:rsidR="004E6241" w:rsidRPr="001E7FB0" w:rsidRDefault="00BA6738" w:rsidP="00D87238">
      <w:pPr>
        <w:widowControl w:val="0"/>
        <w:spacing w:before="120" w:after="120" w:line="240" w:lineRule="atLeast"/>
        <w:jc w:val="both"/>
        <w:rPr>
          <w:rFonts w:ascii="Times New Roman" w:hAnsi="Times New Roman" w:cs="Times New Roman"/>
          <w:b/>
          <w:bCs/>
          <w:sz w:val="24"/>
          <w:szCs w:val="24"/>
        </w:rPr>
      </w:pPr>
      <w:r>
        <w:rPr>
          <w:rFonts w:ascii="Times New Roman" w:hAnsi="Times New Roman" w:cs="Times New Roman"/>
          <w:b/>
          <w:bCs/>
          <w:sz w:val="24"/>
          <w:szCs w:val="24"/>
        </w:rPr>
        <w:t>25</w:t>
      </w:r>
      <w:r w:rsidR="004E6241" w:rsidRPr="001E7FB0">
        <w:rPr>
          <w:rFonts w:ascii="Times New Roman" w:hAnsi="Times New Roman" w:cs="Times New Roman"/>
          <w:b/>
          <w:bCs/>
          <w:sz w:val="24"/>
          <w:szCs w:val="24"/>
        </w:rPr>
        <w:t xml:space="preserve"> - Gecikme halinde uygulanacak cezalar ve kesintiler ile sözleşmenin feshi </w:t>
      </w:r>
    </w:p>
    <w:p w14:paraId="61B16AAA" w14:textId="2B46A357" w:rsidR="004E6241" w:rsidRPr="001E7FB0" w:rsidRDefault="00BA6738" w:rsidP="00D87238">
      <w:pPr>
        <w:widowControl w:val="0"/>
        <w:spacing w:before="120" w:after="120" w:line="240" w:lineRule="atLeast"/>
        <w:jc w:val="both"/>
        <w:rPr>
          <w:rFonts w:ascii="Times New Roman" w:hAnsi="Times New Roman" w:cs="Times New Roman"/>
          <w:bCs/>
          <w:sz w:val="24"/>
          <w:szCs w:val="24"/>
        </w:rPr>
      </w:pPr>
      <w:r>
        <w:rPr>
          <w:rFonts w:ascii="Times New Roman" w:hAnsi="Times New Roman" w:cs="Times New Roman"/>
          <w:b/>
          <w:bCs/>
          <w:sz w:val="24"/>
          <w:szCs w:val="24"/>
        </w:rPr>
        <w:t>25</w:t>
      </w:r>
      <w:r w:rsidR="004E6241" w:rsidRPr="001E7FB0">
        <w:rPr>
          <w:rFonts w:ascii="Times New Roman" w:hAnsi="Times New Roman" w:cs="Times New Roman"/>
          <w:b/>
          <w:bCs/>
          <w:sz w:val="24"/>
          <w:szCs w:val="24"/>
        </w:rPr>
        <w:t>.1.</w:t>
      </w:r>
      <w:r w:rsidR="004E6241" w:rsidRPr="001E7FB0">
        <w:rPr>
          <w:rFonts w:ascii="Times New Roman" w:hAnsi="Times New Roman" w:cs="Times New Roman"/>
          <w:bCs/>
          <w:sz w:val="24"/>
          <w:szCs w:val="24"/>
        </w:rPr>
        <w:t xml:space="preserve"> İdare tarafından, bu sözleşmede belirtilen süre uzatımı halleri hariç, Yüklenicinin, sözleşmeye uygun olarak malı veya malları süresinde teslim etmemesi halinde 10(on) gün süreli yazılı ihtar yapılarak gecikme cezası uygulanır. </w:t>
      </w:r>
    </w:p>
    <w:p w14:paraId="6E55E2DB" w14:textId="3CDBCFC1" w:rsidR="004E6241" w:rsidRPr="001E7FB0" w:rsidRDefault="004E6241" w:rsidP="00D87238">
      <w:pPr>
        <w:widowControl w:val="0"/>
        <w:spacing w:before="120" w:after="120" w:line="240" w:lineRule="atLeast"/>
        <w:jc w:val="both"/>
        <w:rPr>
          <w:rFonts w:ascii="Times New Roman" w:hAnsi="Times New Roman" w:cs="Times New Roman"/>
          <w:bCs/>
          <w:color w:val="0070C0"/>
          <w:sz w:val="24"/>
          <w:szCs w:val="24"/>
        </w:rPr>
      </w:pPr>
      <w:r w:rsidRPr="001E7FB0">
        <w:rPr>
          <w:rFonts w:ascii="Times New Roman" w:hAnsi="Times New Roman" w:cs="Times New Roman"/>
          <w:b/>
          <w:bCs/>
          <w:sz w:val="24"/>
          <w:szCs w:val="24"/>
        </w:rPr>
        <w:t>2</w:t>
      </w:r>
      <w:r w:rsidR="00BA6738">
        <w:rPr>
          <w:rFonts w:ascii="Times New Roman" w:hAnsi="Times New Roman" w:cs="Times New Roman"/>
          <w:b/>
          <w:bCs/>
          <w:sz w:val="24"/>
          <w:szCs w:val="24"/>
        </w:rPr>
        <w:t>5</w:t>
      </w:r>
      <w:r w:rsidRPr="001E7FB0">
        <w:rPr>
          <w:rFonts w:ascii="Times New Roman" w:hAnsi="Times New Roman" w:cs="Times New Roman"/>
          <w:b/>
          <w:bCs/>
          <w:sz w:val="24"/>
          <w:szCs w:val="24"/>
        </w:rPr>
        <w:t>.2.</w:t>
      </w:r>
      <w:r w:rsidRPr="001E7FB0">
        <w:rPr>
          <w:rFonts w:ascii="Times New Roman" w:hAnsi="Times New Roman" w:cs="Times New Roman"/>
          <w:bCs/>
          <w:color w:val="0070C0"/>
          <w:sz w:val="24"/>
          <w:szCs w:val="24"/>
        </w:rPr>
        <w:t xml:space="preserve"> </w:t>
      </w:r>
      <w:r w:rsidRPr="001E7FB0">
        <w:rPr>
          <w:rFonts w:ascii="Times New Roman" w:hAnsi="Times New Roman" w:cs="Times New Roman"/>
          <w:bCs/>
          <w:sz w:val="24"/>
          <w:szCs w:val="24"/>
        </w:rPr>
        <w:t xml:space="preserve">Yüklenicinin, sözleşmeye uygun olarak malı süresinde teslim etmemesi halinde, gecikilen her takvim günü için sözleşme bedelinin </w:t>
      </w:r>
      <w:r w:rsidRPr="001E7FB0">
        <w:rPr>
          <w:rFonts w:ascii="Times New Roman" w:hAnsi="Times New Roman" w:cs="Times New Roman"/>
          <w:sz w:val="24"/>
          <w:szCs w:val="24"/>
        </w:rPr>
        <w:t>%0,2 ( bindeiki)</w:t>
      </w:r>
      <w:r w:rsidRPr="001E7FB0">
        <w:rPr>
          <w:rFonts w:ascii="Times New Roman" w:hAnsi="Times New Roman" w:cs="Times New Roman"/>
          <w:bCs/>
          <w:sz w:val="24"/>
          <w:szCs w:val="24"/>
        </w:rPr>
        <w:t xml:space="preserve"> oranında gecikme cezası uygulanır. </w:t>
      </w:r>
    </w:p>
    <w:p w14:paraId="6FECE95C" w14:textId="552581A8" w:rsidR="004E6241" w:rsidRPr="001E7FB0" w:rsidRDefault="00BA6738" w:rsidP="00D87238">
      <w:pPr>
        <w:widowControl w:val="0"/>
        <w:spacing w:before="120" w:after="120" w:line="240" w:lineRule="atLeast"/>
        <w:jc w:val="both"/>
        <w:rPr>
          <w:rFonts w:ascii="Times New Roman" w:hAnsi="Times New Roman" w:cs="Times New Roman"/>
          <w:bCs/>
          <w:sz w:val="24"/>
          <w:szCs w:val="24"/>
        </w:rPr>
      </w:pPr>
      <w:r>
        <w:rPr>
          <w:rFonts w:ascii="Times New Roman" w:hAnsi="Times New Roman" w:cs="Times New Roman"/>
          <w:b/>
          <w:bCs/>
          <w:sz w:val="24"/>
          <w:szCs w:val="24"/>
        </w:rPr>
        <w:t>25</w:t>
      </w:r>
      <w:r w:rsidR="004E6241" w:rsidRPr="001E7FB0">
        <w:rPr>
          <w:rFonts w:ascii="Times New Roman" w:hAnsi="Times New Roman" w:cs="Times New Roman"/>
          <w:b/>
          <w:bCs/>
          <w:sz w:val="24"/>
          <w:szCs w:val="24"/>
        </w:rPr>
        <w:t>.3.</w:t>
      </w:r>
      <w:r w:rsidR="004E6241" w:rsidRPr="001E7FB0">
        <w:rPr>
          <w:rFonts w:ascii="Times New Roman" w:hAnsi="Times New Roman" w:cs="Times New Roman"/>
          <w:bCs/>
          <w:color w:val="0070C0"/>
          <w:sz w:val="24"/>
          <w:szCs w:val="24"/>
        </w:rPr>
        <w:t xml:space="preserve"> </w:t>
      </w:r>
      <w:r w:rsidR="004E6241" w:rsidRPr="001E7FB0">
        <w:rPr>
          <w:rFonts w:ascii="Times New Roman" w:hAnsi="Times New Roman" w:cs="Times New Roman"/>
          <w:bCs/>
          <w:sz w:val="24"/>
          <w:szCs w:val="24"/>
        </w:rPr>
        <w:t xml:space="preserve">Gecikme cezası, ayrıca protesto çekmeye gerek kalmaksızın yükleniciye yapılacak ödemelerden kesilir. Bu ceza tutarı; ödemelerden ve kesin teminat ile varsa ek kesin teminatlardan karşılanamaması halinde Yükleniciden ayrıca tahsil edilir. </w:t>
      </w:r>
    </w:p>
    <w:p w14:paraId="6EC16DB9" w14:textId="170926A1" w:rsidR="004E6241" w:rsidRPr="001E7FB0" w:rsidRDefault="00BA6738" w:rsidP="00D87238">
      <w:pPr>
        <w:widowControl w:val="0"/>
        <w:spacing w:before="120" w:after="120" w:line="240" w:lineRule="atLeast"/>
        <w:jc w:val="both"/>
        <w:rPr>
          <w:rFonts w:ascii="Times New Roman" w:hAnsi="Times New Roman" w:cs="Times New Roman"/>
          <w:bCs/>
          <w:color w:val="0070C0"/>
          <w:sz w:val="24"/>
          <w:szCs w:val="24"/>
        </w:rPr>
      </w:pPr>
      <w:r>
        <w:rPr>
          <w:rFonts w:ascii="Times New Roman" w:hAnsi="Times New Roman" w:cs="Times New Roman"/>
          <w:b/>
          <w:bCs/>
          <w:sz w:val="24"/>
          <w:szCs w:val="24"/>
        </w:rPr>
        <w:lastRenderedPageBreak/>
        <w:t>25</w:t>
      </w:r>
      <w:r w:rsidR="004E6241" w:rsidRPr="001E7FB0">
        <w:rPr>
          <w:rFonts w:ascii="Times New Roman" w:hAnsi="Times New Roman" w:cs="Times New Roman"/>
          <w:b/>
          <w:bCs/>
          <w:sz w:val="24"/>
          <w:szCs w:val="24"/>
        </w:rPr>
        <w:t>.4.</w:t>
      </w:r>
      <w:r w:rsidR="004E6241" w:rsidRPr="001E7FB0">
        <w:rPr>
          <w:rFonts w:ascii="Times New Roman" w:hAnsi="Times New Roman" w:cs="Times New Roman"/>
          <w:bCs/>
          <w:color w:val="0070C0"/>
          <w:sz w:val="24"/>
          <w:szCs w:val="24"/>
        </w:rPr>
        <w:t xml:space="preserve"> </w:t>
      </w:r>
      <w:r w:rsidR="004E6241" w:rsidRPr="001E7FB0">
        <w:rPr>
          <w:rFonts w:ascii="Times New Roman" w:hAnsi="Times New Roman" w:cs="Times New Roman"/>
          <w:bCs/>
          <w:sz w:val="24"/>
          <w:szCs w:val="24"/>
        </w:rPr>
        <w:t xml:space="preserve">İhtarda belirtilen sürenin bitmesine rağmen aynı durumun devam etmesi halinde, ayrıca protesto çekmeye gerek kalmaksızın kesin teminat ve varsa ek kesin teminatlar gelir kaydedilir ve sözleşme feshedilerek, alım konusu iş genel hükümlere göre tasfiye edilir.  </w:t>
      </w:r>
    </w:p>
    <w:p w14:paraId="0D9B436D" w14:textId="374568C1" w:rsidR="004E6241" w:rsidRPr="001E7FB0" w:rsidRDefault="00BA6738" w:rsidP="00D87238">
      <w:pPr>
        <w:widowControl w:val="0"/>
        <w:spacing w:before="120" w:after="120" w:line="240" w:lineRule="atLeast"/>
        <w:jc w:val="both"/>
        <w:rPr>
          <w:rFonts w:ascii="Times New Roman" w:hAnsi="Times New Roman" w:cs="Times New Roman"/>
          <w:bCs/>
          <w:color w:val="0070C0"/>
          <w:sz w:val="24"/>
          <w:szCs w:val="24"/>
        </w:rPr>
      </w:pPr>
      <w:r>
        <w:rPr>
          <w:rFonts w:ascii="Times New Roman" w:hAnsi="Times New Roman" w:cs="Times New Roman"/>
          <w:b/>
          <w:bCs/>
          <w:sz w:val="24"/>
          <w:szCs w:val="24"/>
        </w:rPr>
        <w:t>25</w:t>
      </w:r>
      <w:r w:rsidR="004E6241" w:rsidRPr="001E7FB0">
        <w:rPr>
          <w:rFonts w:ascii="Times New Roman" w:hAnsi="Times New Roman" w:cs="Times New Roman"/>
          <w:b/>
          <w:bCs/>
          <w:sz w:val="24"/>
          <w:szCs w:val="24"/>
        </w:rPr>
        <w:t>.5.</w:t>
      </w:r>
      <w:r w:rsidR="004E6241" w:rsidRPr="001E7FB0">
        <w:rPr>
          <w:rFonts w:ascii="Times New Roman" w:hAnsi="Times New Roman" w:cs="Times New Roman"/>
          <w:bCs/>
          <w:sz w:val="24"/>
          <w:szCs w:val="24"/>
        </w:rPr>
        <w:t xml:space="preserve"> Vakıf Yükseköğretim Kurumları İhale Yönetmeliği gereğince; “Sözleşmenin uygulanması sırasında yasak fiil veya davranışlarda bulunduğunun tespit edilmesi halinde ise ayrıca protesto çekmeye gerek kalmaksızın kesin teminat ve varsa ek kesin teminatlar gelir kaydedilir ve sözleşme feshedilerek hesabı genel hükümlere göre tasfiye edilir.” </w:t>
      </w:r>
    </w:p>
    <w:p w14:paraId="187671C2" w14:textId="774556CB" w:rsidR="004E6241" w:rsidRPr="001E7FB0" w:rsidRDefault="00BA6738" w:rsidP="00D87238">
      <w:pPr>
        <w:widowControl w:val="0"/>
        <w:spacing w:before="120" w:after="120" w:line="240" w:lineRule="atLeast"/>
        <w:jc w:val="both"/>
        <w:rPr>
          <w:rFonts w:ascii="Times New Roman" w:hAnsi="Times New Roman" w:cs="Times New Roman"/>
          <w:bCs/>
          <w:color w:val="0070C0"/>
          <w:sz w:val="24"/>
          <w:szCs w:val="24"/>
        </w:rPr>
      </w:pPr>
      <w:r>
        <w:rPr>
          <w:rFonts w:ascii="Times New Roman" w:hAnsi="Times New Roman" w:cs="Times New Roman"/>
          <w:b/>
          <w:bCs/>
          <w:sz w:val="24"/>
          <w:szCs w:val="24"/>
        </w:rPr>
        <w:t>25</w:t>
      </w:r>
      <w:r w:rsidR="004E6241" w:rsidRPr="001E7FB0">
        <w:rPr>
          <w:rFonts w:ascii="Times New Roman" w:hAnsi="Times New Roman" w:cs="Times New Roman"/>
          <w:b/>
          <w:bCs/>
          <w:sz w:val="24"/>
          <w:szCs w:val="24"/>
        </w:rPr>
        <w:t>.6.</w:t>
      </w:r>
      <w:r w:rsidR="004E6241" w:rsidRPr="001E7FB0">
        <w:rPr>
          <w:rFonts w:ascii="Times New Roman" w:hAnsi="Times New Roman" w:cs="Times New Roman"/>
          <w:bCs/>
          <w:sz w:val="24"/>
          <w:szCs w:val="24"/>
        </w:rPr>
        <w:t xml:space="preserve"> İdareye süresi içerisinde teslim edilen malların muayene ve kabulü için İdare tarafından yapılan inceleme sırasında geçen süreler işin süresinden sayılmaz. Son teslim tarihinden önce teslim edilen ve sözleşme ve eklerine uygun olmayan malların sözleşme şartlarına uygun mallar ile değiştirilmesi için teslim süresi içerisinde [bir] defaya mahsus yükleniciye teslim imkanı verilir. Ancak verilen süre içerisinde yeni mal tesliminin yapılmaması veya teslim edilen malın sözleşme ve eklerine uygun olmaması halinde, yukarıdaki düzenlemeler çerçevesinde ihtar yapılır. </w:t>
      </w:r>
    </w:p>
    <w:p w14:paraId="12F6EC0E" w14:textId="56582DD9" w:rsidR="004E6241" w:rsidRPr="001E7FB0" w:rsidRDefault="00A860F8" w:rsidP="00D87238">
      <w:pPr>
        <w:widowControl w:val="0"/>
        <w:spacing w:before="120" w:after="120" w:line="240" w:lineRule="atLeast"/>
        <w:jc w:val="both"/>
        <w:rPr>
          <w:rFonts w:ascii="Times New Roman" w:hAnsi="Times New Roman" w:cs="Times New Roman"/>
          <w:b/>
          <w:bCs/>
          <w:sz w:val="24"/>
          <w:szCs w:val="24"/>
        </w:rPr>
      </w:pPr>
      <w:r>
        <w:rPr>
          <w:rFonts w:ascii="Times New Roman" w:hAnsi="Times New Roman" w:cs="Times New Roman"/>
          <w:b/>
          <w:bCs/>
          <w:sz w:val="24"/>
          <w:szCs w:val="24"/>
        </w:rPr>
        <w:t>26</w:t>
      </w:r>
      <w:r w:rsidR="004E6241" w:rsidRPr="001E7FB0">
        <w:rPr>
          <w:rFonts w:ascii="Times New Roman" w:hAnsi="Times New Roman" w:cs="Times New Roman"/>
          <w:b/>
          <w:bCs/>
          <w:sz w:val="24"/>
          <w:szCs w:val="24"/>
        </w:rPr>
        <w:t xml:space="preserve"> - Sözleşmenin feshi ve işin tasfiyesi </w:t>
      </w:r>
    </w:p>
    <w:p w14:paraId="25CAA0FD" w14:textId="785AADDC" w:rsidR="004E6241" w:rsidRPr="001E7FB0" w:rsidRDefault="00A860F8" w:rsidP="00D87238">
      <w:pPr>
        <w:widowControl w:val="0"/>
        <w:spacing w:before="120" w:after="120" w:line="240" w:lineRule="atLeast"/>
        <w:jc w:val="both"/>
        <w:rPr>
          <w:rFonts w:ascii="Times New Roman" w:hAnsi="Times New Roman" w:cs="Times New Roman"/>
          <w:bCs/>
          <w:color w:val="0070C0"/>
          <w:sz w:val="24"/>
          <w:szCs w:val="24"/>
        </w:rPr>
      </w:pPr>
      <w:r>
        <w:rPr>
          <w:rFonts w:ascii="Times New Roman" w:hAnsi="Times New Roman" w:cs="Times New Roman"/>
          <w:b/>
          <w:bCs/>
          <w:sz w:val="24"/>
          <w:szCs w:val="24"/>
        </w:rPr>
        <w:t>26</w:t>
      </w:r>
      <w:r w:rsidR="004E6241" w:rsidRPr="001E7FB0">
        <w:rPr>
          <w:rFonts w:ascii="Times New Roman" w:hAnsi="Times New Roman" w:cs="Times New Roman"/>
          <w:b/>
          <w:bCs/>
          <w:sz w:val="24"/>
          <w:szCs w:val="24"/>
        </w:rPr>
        <w:t>.1.</w:t>
      </w:r>
      <w:r w:rsidR="004E6241" w:rsidRPr="001E7FB0">
        <w:rPr>
          <w:rFonts w:ascii="Times New Roman" w:hAnsi="Times New Roman" w:cs="Times New Roman"/>
          <w:bCs/>
          <w:sz w:val="24"/>
          <w:szCs w:val="24"/>
        </w:rPr>
        <w:t xml:space="preserve"> İdarenin sözleşmeyi feshetmesi </w:t>
      </w:r>
    </w:p>
    <w:p w14:paraId="698EE3D2" w14:textId="38CAF951" w:rsidR="004E6241" w:rsidRPr="001E7FB0" w:rsidRDefault="00A860F8" w:rsidP="00D87238">
      <w:pPr>
        <w:widowControl w:val="0"/>
        <w:spacing w:before="120" w:after="120" w:line="240" w:lineRule="atLeast"/>
        <w:jc w:val="both"/>
        <w:rPr>
          <w:rFonts w:ascii="Times New Roman" w:hAnsi="Times New Roman" w:cs="Times New Roman"/>
          <w:bCs/>
          <w:sz w:val="24"/>
          <w:szCs w:val="24"/>
        </w:rPr>
      </w:pPr>
      <w:r>
        <w:rPr>
          <w:rFonts w:ascii="Times New Roman" w:hAnsi="Times New Roman" w:cs="Times New Roman"/>
          <w:b/>
          <w:bCs/>
          <w:sz w:val="24"/>
          <w:szCs w:val="24"/>
        </w:rPr>
        <w:t>26</w:t>
      </w:r>
      <w:r w:rsidR="004E6241" w:rsidRPr="001E7FB0">
        <w:rPr>
          <w:rFonts w:ascii="Times New Roman" w:hAnsi="Times New Roman" w:cs="Times New Roman"/>
          <w:b/>
          <w:bCs/>
          <w:sz w:val="24"/>
          <w:szCs w:val="24"/>
        </w:rPr>
        <w:t>.1.1.</w:t>
      </w:r>
      <w:r w:rsidR="004E6241" w:rsidRPr="001E7FB0">
        <w:rPr>
          <w:rFonts w:ascii="Times New Roman" w:hAnsi="Times New Roman" w:cs="Times New Roman"/>
          <w:bCs/>
          <w:sz w:val="24"/>
          <w:szCs w:val="24"/>
        </w:rPr>
        <w:t xml:space="preserve">  İdare, aşağıda belirtilen hallerde sözleşmeyi fesheder: </w:t>
      </w:r>
    </w:p>
    <w:p w14:paraId="29C6EE4B" w14:textId="77777777" w:rsidR="004E6241" w:rsidRPr="001E7FB0" w:rsidRDefault="004E6241" w:rsidP="00D87238">
      <w:pPr>
        <w:widowControl w:val="0"/>
        <w:spacing w:after="120" w:line="240" w:lineRule="auto"/>
        <w:ind w:left="340"/>
        <w:contextualSpacing/>
        <w:jc w:val="both"/>
        <w:rPr>
          <w:rFonts w:ascii="Times New Roman" w:eastAsia="Times New Roman" w:hAnsi="Times New Roman" w:cs="Times New Roman"/>
          <w:sz w:val="24"/>
          <w:szCs w:val="24"/>
        </w:rPr>
      </w:pPr>
      <w:r w:rsidRPr="001E7FB0">
        <w:rPr>
          <w:rFonts w:ascii="Times New Roman" w:eastAsia="Times New Roman" w:hAnsi="Times New Roman" w:cs="Times New Roman"/>
          <w:sz w:val="24"/>
          <w:szCs w:val="24"/>
        </w:rPr>
        <w:t xml:space="preserve">a) Yüklenicinin taahhüdünü ihale dokümanı ve sözleşme hükümlerine uygun olarak yerine getirmemesi veya işi süresinde bitirmemesi üzerine, bu sözleşmenin gecikme cezasını düzenleyen maddesinde belirlenen oranda gecikme cezası uygulanmak üzere, İdarenin bu sözleşmede belirlediği süreyi ve açıklamaları içeren ihtarına rağmen aynı durumun devam etmesi,  </w:t>
      </w:r>
    </w:p>
    <w:p w14:paraId="4FB08884" w14:textId="77777777" w:rsidR="004E6241" w:rsidRPr="001E7FB0" w:rsidRDefault="004E6241" w:rsidP="00D87238">
      <w:pPr>
        <w:widowControl w:val="0"/>
        <w:spacing w:after="120" w:line="240" w:lineRule="auto"/>
        <w:ind w:left="340"/>
        <w:contextualSpacing/>
        <w:jc w:val="both"/>
        <w:rPr>
          <w:rFonts w:ascii="Times New Roman" w:eastAsia="Times New Roman" w:hAnsi="Times New Roman" w:cs="Times New Roman"/>
          <w:sz w:val="24"/>
          <w:szCs w:val="24"/>
        </w:rPr>
      </w:pPr>
      <w:r w:rsidRPr="001E7FB0">
        <w:rPr>
          <w:rFonts w:ascii="Times New Roman" w:eastAsia="Times New Roman" w:hAnsi="Times New Roman" w:cs="Times New Roman"/>
          <w:sz w:val="24"/>
          <w:szCs w:val="24"/>
        </w:rPr>
        <w:t xml:space="preserve">b) Sözleşmenin uygulanması sırasında Yüklenicinin Vakıf Yükseköğretim Kurumları İhale Yönetmeliğinde sayılan yasak fiil veya davranışlarda bulunduğunun tespit edilmesi, hallerinde, ayrıca protesto çekmeye gerek kalmaksızın kesin teminat ve varsa ek kesin teminatlar gelir kaydedilir ve sözleşme feshedilerek hesabı genel hükümlere göre tasfiye edilir. </w:t>
      </w:r>
    </w:p>
    <w:p w14:paraId="4271FE8E" w14:textId="77777777" w:rsidR="004E6241" w:rsidRPr="001E7FB0" w:rsidRDefault="004E6241" w:rsidP="00D87238">
      <w:pPr>
        <w:widowControl w:val="0"/>
        <w:spacing w:after="120" w:line="240" w:lineRule="auto"/>
        <w:ind w:left="340"/>
        <w:contextualSpacing/>
        <w:jc w:val="both"/>
        <w:rPr>
          <w:rFonts w:ascii="Times New Roman" w:eastAsia="Times New Roman" w:hAnsi="Times New Roman" w:cs="Times New Roman"/>
          <w:sz w:val="24"/>
          <w:szCs w:val="24"/>
        </w:rPr>
      </w:pPr>
    </w:p>
    <w:p w14:paraId="2A3F55D2" w14:textId="6B8B75C6" w:rsidR="004E6241" w:rsidRPr="001E7FB0" w:rsidRDefault="00A860F8" w:rsidP="00D87238">
      <w:pPr>
        <w:widowControl w:val="0"/>
        <w:spacing w:before="120" w:after="120" w:line="240" w:lineRule="atLeast"/>
        <w:jc w:val="both"/>
        <w:rPr>
          <w:rFonts w:ascii="Times New Roman" w:hAnsi="Times New Roman" w:cs="Times New Roman"/>
          <w:b/>
          <w:bCs/>
          <w:sz w:val="24"/>
          <w:szCs w:val="24"/>
        </w:rPr>
      </w:pPr>
      <w:r>
        <w:rPr>
          <w:rFonts w:ascii="Times New Roman" w:hAnsi="Times New Roman" w:cs="Times New Roman"/>
          <w:b/>
          <w:bCs/>
          <w:sz w:val="24"/>
          <w:szCs w:val="24"/>
        </w:rPr>
        <w:t>26</w:t>
      </w:r>
      <w:r w:rsidR="004E6241" w:rsidRPr="001E7FB0">
        <w:rPr>
          <w:rFonts w:ascii="Times New Roman" w:hAnsi="Times New Roman" w:cs="Times New Roman"/>
          <w:b/>
          <w:bCs/>
          <w:sz w:val="24"/>
          <w:szCs w:val="24"/>
        </w:rPr>
        <w:t xml:space="preserve">.2. Yüklenicinin sözleşmeyi feshetmesi  </w:t>
      </w:r>
    </w:p>
    <w:p w14:paraId="5ACC10A9" w14:textId="77741F30" w:rsidR="004E6241" w:rsidRPr="001E7FB0" w:rsidRDefault="00A860F8" w:rsidP="00D87238">
      <w:pPr>
        <w:widowControl w:val="0"/>
        <w:spacing w:before="120" w:after="120" w:line="240" w:lineRule="atLeast"/>
        <w:jc w:val="both"/>
        <w:rPr>
          <w:rFonts w:ascii="Times New Roman" w:hAnsi="Times New Roman" w:cs="Times New Roman"/>
          <w:bCs/>
          <w:sz w:val="24"/>
          <w:szCs w:val="24"/>
        </w:rPr>
      </w:pPr>
      <w:r>
        <w:rPr>
          <w:rFonts w:ascii="Times New Roman" w:hAnsi="Times New Roman" w:cs="Times New Roman"/>
          <w:b/>
          <w:bCs/>
          <w:sz w:val="24"/>
          <w:szCs w:val="24"/>
        </w:rPr>
        <w:t>26</w:t>
      </w:r>
      <w:r w:rsidR="004E6241" w:rsidRPr="001E7FB0">
        <w:rPr>
          <w:rFonts w:ascii="Times New Roman" w:hAnsi="Times New Roman" w:cs="Times New Roman"/>
          <w:b/>
          <w:bCs/>
          <w:sz w:val="24"/>
          <w:szCs w:val="24"/>
        </w:rPr>
        <w:t>.2.1</w:t>
      </w:r>
      <w:r w:rsidR="004E6241" w:rsidRPr="001E7FB0">
        <w:rPr>
          <w:rFonts w:ascii="Times New Roman" w:hAnsi="Times New Roman" w:cs="Times New Roman"/>
          <w:bCs/>
          <w:color w:val="0070C0"/>
          <w:sz w:val="24"/>
          <w:szCs w:val="24"/>
        </w:rPr>
        <w:t xml:space="preserve">. </w:t>
      </w:r>
      <w:r w:rsidR="004E6241" w:rsidRPr="001E7FB0">
        <w:rPr>
          <w:rFonts w:ascii="Times New Roman" w:hAnsi="Times New Roman" w:cs="Times New Roman"/>
          <w:bCs/>
          <w:sz w:val="24"/>
          <w:szCs w:val="24"/>
        </w:rPr>
        <w:t>Yüklenici, sözleşme yapıldıktan sonra, mücbir sebep halleri dışında, mali acz içinde bulunması nedeniyle taahhüdünü yerine getiremeyeceğini gerekçeleri ve bunları kanıtlayan belge ya da kararlar ile birlikte yazılı olarak İdareye bildirmesi halinde, ayrıca protesto çekmeye gerek kalmaksızın kesin teminat ve varsa ek kesin teminatlar gelir kaydedilir ve sözleşme feshedilerek hesabı genel hükümlere göre tasfiye edilir.</w:t>
      </w:r>
    </w:p>
    <w:p w14:paraId="61A80626" w14:textId="08C9652F" w:rsidR="004E6241" w:rsidRPr="001E7FB0" w:rsidRDefault="00A860F8" w:rsidP="00D87238">
      <w:pPr>
        <w:widowControl w:val="0"/>
        <w:spacing w:before="120" w:after="120" w:line="240" w:lineRule="atLeast"/>
        <w:jc w:val="both"/>
        <w:rPr>
          <w:rFonts w:ascii="Times New Roman" w:hAnsi="Times New Roman" w:cs="Times New Roman"/>
          <w:bCs/>
          <w:sz w:val="24"/>
          <w:szCs w:val="24"/>
        </w:rPr>
      </w:pPr>
      <w:r>
        <w:rPr>
          <w:rFonts w:ascii="Times New Roman" w:hAnsi="Times New Roman" w:cs="Times New Roman"/>
          <w:b/>
          <w:bCs/>
          <w:sz w:val="24"/>
          <w:szCs w:val="24"/>
        </w:rPr>
        <w:t>26</w:t>
      </w:r>
      <w:r w:rsidR="004E6241" w:rsidRPr="001E7FB0">
        <w:rPr>
          <w:rFonts w:ascii="Times New Roman" w:hAnsi="Times New Roman" w:cs="Times New Roman"/>
          <w:b/>
          <w:bCs/>
          <w:sz w:val="24"/>
          <w:szCs w:val="24"/>
        </w:rPr>
        <w:t>.3.</w:t>
      </w:r>
      <w:r w:rsidR="004E6241" w:rsidRPr="001E7FB0">
        <w:rPr>
          <w:rFonts w:ascii="Times New Roman" w:hAnsi="Times New Roman" w:cs="Times New Roman"/>
          <w:bCs/>
          <w:sz w:val="24"/>
          <w:szCs w:val="24"/>
        </w:rPr>
        <w:t xml:space="preserve"> Sözleşmeden önceki yasak fiil veya davranışlar nedeniyle fesih </w:t>
      </w:r>
    </w:p>
    <w:p w14:paraId="0600C915" w14:textId="69304041" w:rsidR="004E6241" w:rsidRPr="001E7FB0" w:rsidRDefault="00A860F8" w:rsidP="00D87238">
      <w:pPr>
        <w:widowControl w:val="0"/>
        <w:spacing w:before="120" w:after="120" w:line="240" w:lineRule="atLeast"/>
        <w:jc w:val="both"/>
        <w:rPr>
          <w:rFonts w:ascii="Times New Roman" w:hAnsi="Times New Roman" w:cs="Times New Roman"/>
          <w:bCs/>
          <w:sz w:val="24"/>
          <w:szCs w:val="24"/>
        </w:rPr>
      </w:pPr>
      <w:r>
        <w:rPr>
          <w:rFonts w:ascii="Times New Roman" w:hAnsi="Times New Roman" w:cs="Times New Roman"/>
          <w:b/>
          <w:bCs/>
          <w:sz w:val="24"/>
          <w:szCs w:val="24"/>
        </w:rPr>
        <w:t>26</w:t>
      </w:r>
      <w:r w:rsidR="004E6241" w:rsidRPr="001E7FB0">
        <w:rPr>
          <w:rFonts w:ascii="Times New Roman" w:hAnsi="Times New Roman" w:cs="Times New Roman"/>
          <w:b/>
          <w:bCs/>
          <w:sz w:val="24"/>
          <w:szCs w:val="24"/>
        </w:rPr>
        <w:t>.3.1.</w:t>
      </w:r>
      <w:r w:rsidR="004E6241" w:rsidRPr="001E7FB0">
        <w:rPr>
          <w:rFonts w:ascii="Times New Roman" w:hAnsi="Times New Roman" w:cs="Times New Roman"/>
          <w:bCs/>
          <w:sz w:val="24"/>
          <w:szCs w:val="24"/>
        </w:rPr>
        <w:t xml:space="preserve"> Yüklenicinin, ihale sürecinde Vakıf Yükseköğretim Kurumları İhale Yönetmeliğine göre yasak fiil veya davranışlarda bulunduğunun sözleşme yapıldıktan sonra tespit edilmesi halinde, kesin teminat ve varsa ek kesin teminatlar gelir kaydedilir ve sözleşme feshedilerek hesabı genel hükümlere göre tasfiye edilir. Ancak, taahhüdün en az % 80’inin tamamlanmış olması ve taahhüdün tamamlattırılmasında kamu yararı bulunması kaydıyla; </w:t>
      </w:r>
    </w:p>
    <w:p w14:paraId="672EE5F8" w14:textId="77777777" w:rsidR="004E6241" w:rsidRPr="001E7FB0" w:rsidRDefault="004E6241" w:rsidP="00D87238">
      <w:pPr>
        <w:widowControl w:val="0"/>
        <w:spacing w:after="120" w:line="240" w:lineRule="auto"/>
        <w:ind w:left="340"/>
        <w:contextualSpacing/>
        <w:jc w:val="both"/>
        <w:rPr>
          <w:rFonts w:ascii="Times New Roman" w:hAnsi="Times New Roman" w:cs="Times New Roman"/>
          <w:bCs/>
          <w:sz w:val="24"/>
          <w:szCs w:val="24"/>
        </w:rPr>
      </w:pPr>
      <w:r w:rsidRPr="001E7FB0">
        <w:rPr>
          <w:rFonts w:ascii="Times New Roman" w:hAnsi="Times New Roman" w:cs="Times New Roman"/>
          <w:bCs/>
          <w:sz w:val="24"/>
          <w:szCs w:val="24"/>
        </w:rPr>
        <w:t xml:space="preserve">a) İvediliği nedeniyle taahhüdün kalan kısmının yeniden ihale edilmesi için yeterli sürenin bulunmaması, </w:t>
      </w:r>
    </w:p>
    <w:p w14:paraId="0D3955E8" w14:textId="77777777" w:rsidR="004E6241" w:rsidRPr="001E7FB0" w:rsidRDefault="004E6241" w:rsidP="00D87238">
      <w:pPr>
        <w:widowControl w:val="0"/>
        <w:spacing w:after="120" w:line="240" w:lineRule="auto"/>
        <w:ind w:left="340"/>
        <w:contextualSpacing/>
        <w:jc w:val="both"/>
        <w:rPr>
          <w:rFonts w:ascii="Times New Roman" w:hAnsi="Times New Roman" w:cs="Times New Roman"/>
          <w:bCs/>
          <w:sz w:val="24"/>
          <w:szCs w:val="24"/>
        </w:rPr>
      </w:pPr>
      <w:r w:rsidRPr="001E7FB0">
        <w:rPr>
          <w:rFonts w:ascii="Times New Roman" w:hAnsi="Times New Roman" w:cs="Times New Roman"/>
          <w:bCs/>
          <w:sz w:val="24"/>
          <w:szCs w:val="24"/>
        </w:rPr>
        <w:t xml:space="preserve">b) Taahhüdün başka bir yükleniciye yaptırılmasının mümkün olmaması, </w:t>
      </w:r>
    </w:p>
    <w:p w14:paraId="6BA14D97" w14:textId="77777777" w:rsidR="004E6241" w:rsidRPr="001E7FB0" w:rsidRDefault="004E6241" w:rsidP="00D87238">
      <w:pPr>
        <w:widowControl w:val="0"/>
        <w:spacing w:after="120" w:line="240" w:lineRule="auto"/>
        <w:ind w:left="340"/>
        <w:contextualSpacing/>
        <w:jc w:val="both"/>
        <w:rPr>
          <w:rFonts w:ascii="Times New Roman" w:hAnsi="Times New Roman" w:cs="Times New Roman"/>
          <w:bCs/>
          <w:sz w:val="24"/>
          <w:szCs w:val="24"/>
        </w:rPr>
      </w:pPr>
      <w:r w:rsidRPr="001E7FB0">
        <w:rPr>
          <w:rFonts w:ascii="Times New Roman" w:hAnsi="Times New Roman" w:cs="Times New Roman"/>
          <w:bCs/>
          <w:sz w:val="24"/>
          <w:szCs w:val="24"/>
        </w:rPr>
        <w:t xml:space="preserve">c) Yüklenicinin yasak fiil veya davranışının taahhüdünü tamamlamasını engelleyecek nitelikte olmaması,  hallerinde, İdare sözleşmeyi feshetmeksizin yükleniciden taahhüdünü tamamlamasını isteyebilir ve bu takdirde yüklenici taahhüdünü tamamlamak zorundadır. Ancak bu durumda, Yüklenici hakkında Vakıf Yükseköğretim Kurumları İhale İşlemleri Yönetmeliği hükmüne göre işlem yapılır ve yükleniciden kesin teminat ve varsa ek kesin teminatların tutarı kadar ceza tahsil </w:t>
      </w:r>
      <w:r w:rsidRPr="001E7FB0">
        <w:rPr>
          <w:rFonts w:ascii="Times New Roman" w:hAnsi="Times New Roman" w:cs="Times New Roman"/>
          <w:bCs/>
          <w:sz w:val="24"/>
          <w:szCs w:val="24"/>
        </w:rPr>
        <w:lastRenderedPageBreak/>
        <w:t xml:space="preserve">edilir. Bu ceza hakedişlerden kesinti yapılmak suretiyle de tahsil edilebilir.” </w:t>
      </w:r>
    </w:p>
    <w:p w14:paraId="262A8F6B" w14:textId="77777777" w:rsidR="004E6241" w:rsidRPr="001E7FB0" w:rsidRDefault="004E6241" w:rsidP="00D87238">
      <w:pPr>
        <w:widowControl w:val="0"/>
        <w:spacing w:after="120" w:line="240" w:lineRule="auto"/>
        <w:ind w:left="340"/>
        <w:contextualSpacing/>
        <w:jc w:val="both"/>
        <w:rPr>
          <w:rFonts w:ascii="Times New Roman" w:eastAsia="Times New Roman" w:hAnsi="Times New Roman" w:cs="Times New Roman"/>
          <w:color w:val="0070C0"/>
          <w:sz w:val="24"/>
          <w:szCs w:val="24"/>
        </w:rPr>
      </w:pPr>
    </w:p>
    <w:p w14:paraId="49CCD58F" w14:textId="3B007853" w:rsidR="004E6241" w:rsidRPr="001E7FB0" w:rsidRDefault="00A860F8" w:rsidP="00D87238">
      <w:pPr>
        <w:jc w:val="both"/>
        <w:rPr>
          <w:rFonts w:ascii="Times New Roman" w:hAnsi="Times New Roman" w:cs="Times New Roman"/>
          <w:sz w:val="24"/>
          <w:szCs w:val="24"/>
        </w:rPr>
      </w:pPr>
      <w:r>
        <w:rPr>
          <w:rFonts w:ascii="Times New Roman" w:hAnsi="Times New Roman" w:cs="Times New Roman"/>
          <w:b/>
          <w:sz w:val="24"/>
          <w:szCs w:val="24"/>
        </w:rPr>
        <w:t>26</w:t>
      </w:r>
      <w:r w:rsidR="004E6241" w:rsidRPr="001E7FB0">
        <w:rPr>
          <w:rFonts w:ascii="Times New Roman" w:hAnsi="Times New Roman" w:cs="Times New Roman"/>
          <w:b/>
          <w:sz w:val="24"/>
          <w:szCs w:val="24"/>
        </w:rPr>
        <w:t>.4.</w:t>
      </w:r>
      <w:r w:rsidR="004E6241" w:rsidRPr="001E7FB0">
        <w:rPr>
          <w:rFonts w:ascii="Times New Roman" w:hAnsi="Times New Roman" w:cs="Times New Roman"/>
          <w:sz w:val="24"/>
          <w:szCs w:val="24"/>
        </w:rPr>
        <w:t xml:space="preserve"> Mücbir sebeplerden dolayı sözleşmenin feshi  </w:t>
      </w:r>
    </w:p>
    <w:p w14:paraId="5229B90C" w14:textId="4C6DFD58" w:rsidR="004E6241" w:rsidRPr="001E7FB0" w:rsidRDefault="00A860F8" w:rsidP="00D87238">
      <w:pPr>
        <w:jc w:val="both"/>
        <w:rPr>
          <w:rFonts w:ascii="Times New Roman" w:hAnsi="Times New Roman" w:cs="Times New Roman"/>
          <w:sz w:val="24"/>
          <w:szCs w:val="24"/>
        </w:rPr>
      </w:pPr>
      <w:r>
        <w:rPr>
          <w:rFonts w:ascii="Times New Roman" w:hAnsi="Times New Roman" w:cs="Times New Roman"/>
          <w:b/>
          <w:sz w:val="24"/>
          <w:szCs w:val="24"/>
        </w:rPr>
        <w:t>26</w:t>
      </w:r>
      <w:r w:rsidR="004E6241" w:rsidRPr="001E7FB0">
        <w:rPr>
          <w:rFonts w:ascii="Times New Roman" w:hAnsi="Times New Roman" w:cs="Times New Roman"/>
          <w:b/>
          <w:sz w:val="24"/>
          <w:szCs w:val="24"/>
        </w:rPr>
        <w:t>.4.1.</w:t>
      </w:r>
      <w:r w:rsidR="004E6241" w:rsidRPr="001E7FB0">
        <w:rPr>
          <w:rFonts w:ascii="Times New Roman" w:hAnsi="Times New Roman" w:cs="Times New Roman"/>
          <w:sz w:val="24"/>
          <w:szCs w:val="24"/>
        </w:rPr>
        <w:t xml:space="preserve"> Mücbir sebeplerden dolayı sözleşmenin feshedilmesi halinde, sözleşme konusu işlere ilişkin hesap genel hükümlere göre tasfiye edilerek, kesin teminat ve varsa ek kesin teminatlar iade edilir.  </w:t>
      </w:r>
    </w:p>
    <w:p w14:paraId="25ACE2FE" w14:textId="6772EB38" w:rsidR="004E6241" w:rsidRPr="001E7FB0" w:rsidRDefault="00A860F8" w:rsidP="00D87238">
      <w:pPr>
        <w:widowControl w:val="0"/>
        <w:spacing w:before="120" w:after="120" w:line="240" w:lineRule="atLeast"/>
        <w:jc w:val="both"/>
        <w:rPr>
          <w:rFonts w:ascii="Times New Roman" w:hAnsi="Times New Roman" w:cs="Times New Roman"/>
          <w:b/>
          <w:bCs/>
          <w:sz w:val="24"/>
          <w:szCs w:val="24"/>
        </w:rPr>
      </w:pPr>
      <w:r>
        <w:rPr>
          <w:rFonts w:ascii="Times New Roman" w:hAnsi="Times New Roman" w:cs="Times New Roman"/>
          <w:b/>
          <w:bCs/>
          <w:sz w:val="24"/>
          <w:szCs w:val="24"/>
        </w:rPr>
        <w:t>27</w:t>
      </w:r>
      <w:r w:rsidR="004E6241" w:rsidRPr="001E7FB0">
        <w:rPr>
          <w:rFonts w:ascii="Times New Roman" w:hAnsi="Times New Roman" w:cs="Times New Roman"/>
          <w:b/>
          <w:bCs/>
          <w:sz w:val="24"/>
          <w:szCs w:val="24"/>
        </w:rPr>
        <w:t xml:space="preserve"> - Fesih tarihinin belirlenmesi </w:t>
      </w:r>
    </w:p>
    <w:p w14:paraId="748CF7BF" w14:textId="09FEF794" w:rsidR="004E6241" w:rsidRPr="001E7FB0" w:rsidRDefault="00A860F8" w:rsidP="00D87238">
      <w:pPr>
        <w:widowControl w:val="0"/>
        <w:spacing w:before="120" w:after="120" w:line="240" w:lineRule="atLeast"/>
        <w:jc w:val="both"/>
        <w:rPr>
          <w:rFonts w:ascii="Times New Roman" w:hAnsi="Times New Roman" w:cs="Times New Roman"/>
          <w:bCs/>
          <w:sz w:val="24"/>
          <w:szCs w:val="24"/>
        </w:rPr>
      </w:pPr>
      <w:r>
        <w:rPr>
          <w:rFonts w:ascii="Times New Roman" w:hAnsi="Times New Roman" w:cs="Times New Roman"/>
          <w:b/>
          <w:bCs/>
          <w:sz w:val="24"/>
          <w:szCs w:val="24"/>
        </w:rPr>
        <w:t>27</w:t>
      </w:r>
      <w:r w:rsidR="004E6241" w:rsidRPr="001E7FB0">
        <w:rPr>
          <w:rFonts w:ascii="Times New Roman" w:hAnsi="Times New Roman" w:cs="Times New Roman"/>
          <w:b/>
          <w:bCs/>
          <w:sz w:val="24"/>
          <w:szCs w:val="24"/>
        </w:rPr>
        <w:t>.1.</w:t>
      </w:r>
      <w:r w:rsidR="004E6241" w:rsidRPr="001E7FB0">
        <w:rPr>
          <w:rFonts w:ascii="Times New Roman" w:hAnsi="Times New Roman" w:cs="Times New Roman"/>
          <w:bCs/>
          <w:sz w:val="24"/>
          <w:szCs w:val="24"/>
        </w:rPr>
        <w:t xml:space="preserve"> Vakıf Yükseköğretim Kurumları İhale Yönetmeliğinde yer alan yasak fiil ve davranışların tespit tarihi itibariyle sözleşme feshedilmiş sayılır. Bu tarihleri izleyen yedi gün içinde İdare tarafından fesih kararı alınır. Bu karar, karar tarihini izleyen beş gün içinde Yükleniciye bildirilir.” </w:t>
      </w:r>
    </w:p>
    <w:p w14:paraId="5F09538B" w14:textId="2071BC47" w:rsidR="004E6241" w:rsidRPr="001E7FB0" w:rsidRDefault="00A860F8" w:rsidP="00D87238">
      <w:pPr>
        <w:ind w:right="4"/>
        <w:jc w:val="both"/>
        <w:rPr>
          <w:rFonts w:ascii="Times New Roman" w:hAnsi="Times New Roman" w:cs="Times New Roman"/>
          <w:bCs/>
          <w:color w:val="0070C0"/>
          <w:sz w:val="24"/>
          <w:szCs w:val="24"/>
        </w:rPr>
      </w:pPr>
      <w:r>
        <w:rPr>
          <w:rFonts w:ascii="Times New Roman" w:hAnsi="Times New Roman" w:cs="Times New Roman"/>
          <w:b/>
          <w:bCs/>
          <w:sz w:val="24"/>
          <w:szCs w:val="24"/>
        </w:rPr>
        <w:t>27</w:t>
      </w:r>
      <w:r w:rsidR="004E6241" w:rsidRPr="001E7FB0">
        <w:rPr>
          <w:rFonts w:ascii="Times New Roman" w:hAnsi="Times New Roman" w:cs="Times New Roman"/>
          <w:b/>
          <w:bCs/>
          <w:sz w:val="24"/>
          <w:szCs w:val="24"/>
        </w:rPr>
        <w:t>.2.</w:t>
      </w:r>
      <w:r w:rsidR="004E6241" w:rsidRPr="001E7FB0">
        <w:rPr>
          <w:rFonts w:ascii="Times New Roman" w:hAnsi="Times New Roman" w:cs="Times New Roman"/>
          <w:bCs/>
          <w:sz w:val="24"/>
          <w:szCs w:val="24"/>
        </w:rPr>
        <w:t xml:space="preserve"> Vakıf Yükseköğretim Kurumları İhale Yönetmeliğine göre sözleşmenin feshedilmesi halinde, kesin teminat ve varsa ek kesin teminatlar alındığı tarihten gelir kaydedileceği tarihe kadar Türkiye İstatistik Kurumu tarafından yayımlanan aylık toptan eşya fiyat endeksine göre güncellenir. Güncellenen tutar ile kesin teminat ve varsa ek kesin teminatların tutarı arasındaki fark Yükleniciden tahsil edilir. Ödemelerden kesinti yapılmak suretiyle teminat alınan hallerde, alıkonulan tutar gelir kaydedileceği gibi, sözleşmenin feshedildiği tarihten sonra yapılmayan iş miktarına isabet eden teminat tutarı da aynı şekilde güncellenerek Yükleniciden tahsil edilir. Gelir kaydedilen teminatlar, Yüklenicinin borcuna mahsup edilemez.”  </w:t>
      </w:r>
    </w:p>
    <w:p w14:paraId="03D6F0C3" w14:textId="0DF4B4F1" w:rsidR="004E6241" w:rsidRPr="001E7FB0" w:rsidRDefault="004E6241" w:rsidP="00D87238">
      <w:pPr>
        <w:spacing w:after="133"/>
        <w:ind w:right="4"/>
        <w:jc w:val="both"/>
        <w:rPr>
          <w:rFonts w:ascii="Times New Roman" w:hAnsi="Times New Roman" w:cs="Times New Roman"/>
          <w:sz w:val="24"/>
          <w:szCs w:val="24"/>
        </w:rPr>
      </w:pPr>
      <w:r w:rsidRPr="001E7FB0">
        <w:rPr>
          <w:rFonts w:ascii="Times New Roman" w:hAnsi="Times New Roman" w:cs="Times New Roman"/>
          <w:b/>
          <w:bCs/>
          <w:sz w:val="24"/>
          <w:szCs w:val="24"/>
        </w:rPr>
        <w:t>2</w:t>
      </w:r>
      <w:r w:rsidR="00A860F8">
        <w:rPr>
          <w:rFonts w:ascii="Times New Roman" w:hAnsi="Times New Roman" w:cs="Times New Roman"/>
          <w:b/>
          <w:bCs/>
          <w:sz w:val="24"/>
          <w:szCs w:val="24"/>
        </w:rPr>
        <w:t>7</w:t>
      </w:r>
      <w:r w:rsidRPr="001E7FB0">
        <w:rPr>
          <w:rFonts w:ascii="Times New Roman" w:hAnsi="Times New Roman" w:cs="Times New Roman"/>
          <w:b/>
          <w:bCs/>
          <w:sz w:val="24"/>
          <w:szCs w:val="24"/>
        </w:rPr>
        <w:t>.3.</w:t>
      </w:r>
      <w:r w:rsidRPr="001E7FB0">
        <w:rPr>
          <w:rFonts w:ascii="Times New Roman" w:hAnsi="Times New Roman" w:cs="Times New Roman"/>
          <w:bCs/>
          <w:sz w:val="24"/>
          <w:szCs w:val="24"/>
        </w:rPr>
        <w:t xml:space="preserve"> Vakıf Yükseköğretim Kurumları İhale Yönetmeliğine göre sözleşmenin feshedilmesi halinde, Yüklenici, hakkında yönetmelikte belirtilen hükümlere göre işlem yapılır. Ayrıca, sözleşmenin feshi nedeniyle İdarenin uğradığı zarar ve ziyan Yükleniciye tazmin ettirilir.” İdare fesih işleminden sonra işi, Vakıf Yükseköğretim Kurumları İhale İşlemleri Yönetmeliğinde belirlenen usullerden uygun olan biri ile ihale etmekte serbesttir. Geri kalan işlerin başka bir yükleniciye yaptırılmasından dolayı Yüklenici, hiçbir hak iddiasında bulunamaz. </w:t>
      </w:r>
    </w:p>
    <w:p w14:paraId="67DF2694" w14:textId="717E1326" w:rsidR="004E6241" w:rsidRPr="001E7FB0" w:rsidRDefault="00A860F8" w:rsidP="00D87238">
      <w:pPr>
        <w:widowControl w:val="0"/>
        <w:spacing w:before="120" w:after="120" w:line="240" w:lineRule="atLeast"/>
        <w:jc w:val="both"/>
        <w:rPr>
          <w:rFonts w:ascii="Times New Roman" w:hAnsi="Times New Roman" w:cs="Times New Roman"/>
          <w:b/>
          <w:bCs/>
          <w:sz w:val="24"/>
          <w:szCs w:val="24"/>
        </w:rPr>
      </w:pPr>
      <w:r>
        <w:rPr>
          <w:rFonts w:ascii="Times New Roman" w:hAnsi="Times New Roman" w:cs="Times New Roman"/>
          <w:b/>
          <w:bCs/>
          <w:sz w:val="24"/>
          <w:szCs w:val="24"/>
        </w:rPr>
        <w:t>28</w:t>
      </w:r>
      <w:r w:rsidR="004E6241" w:rsidRPr="001E7FB0">
        <w:rPr>
          <w:rFonts w:ascii="Times New Roman" w:hAnsi="Times New Roman" w:cs="Times New Roman"/>
          <w:b/>
          <w:bCs/>
          <w:sz w:val="24"/>
          <w:szCs w:val="24"/>
        </w:rPr>
        <w:t xml:space="preserve"> - Fesih halinde yapılacak işlemler </w:t>
      </w:r>
    </w:p>
    <w:p w14:paraId="76D7EF61" w14:textId="64964977" w:rsidR="004E6241" w:rsidRPr="001E7FB0" w:rsidRDefault="00A860F8" w:rsidP="00D87238">
      <w:pPr>
        <w:widowControl w:val="0"/>
        <w:spacing w:before="120" w:after="120" w:line="240" w:lineRule="atLeast"/>
        <w:jc w:val="both"/>
        <w:rPr>
          <w:rFonts w:ascii="Times New Roman" w:hAnsi="Times New Roman" w:cs="Times New Roman"/>
          <w:sz w:val="24"/>
          <w:szCs w:val="24"/>
        </w:rPr>
      </w:pPr>
      <w:r>
        <w:rPr>
          <w:rFonts w:ascii="Times New Roman" w:hAnsi="Times New Roman" w:cs="Times New Roman"/>
          <w:b/>
          <w:bCs/>
          <w:sz w:val="24"/>
          <w:szCs w:val="24"/>
        </w:rPr>
        <w:t>28</w:t>
      </w:r>
      <w:r w:rsidR="004E6241" w:rsidRPr="001E7FB0">
        <w:rPr>
          <w:rFonts w:ascii="Times New Roman" w:hAnsi="Times New Roman" w:cs="Times New Roman"/>
          <w:b/>
          <w:bCs/>
          <w:sz w:val="24"/>
          <w:szCs w:val="24"/>
        </w:rPr>
        <w:t>.1.</w:t>
      </w:r>
      <w:r w:rsidR="004E6241" w:rsidRPr="001E7FB0">
        <w:rPr>
          <w:rFonts w:ascii="Times New Roman" w:hAnsi="Times New Roman" w:cs="Times New Roman"/>
          <w:bCs/>
          <w:sz w:val="24"/>
          <w:szCs w:val="24"/>
        </w:rPr>
        <w:t xml:space="preserve"> Sözleşmenin feshi halinde, Yüklenici, teslim işlemlerini durdurur. İdare tarafından ilgili mevzuata ve sözleşmeye uygun olarak verilen diğer talimatları yerine getirir. Yüklenici alım konusu işi İdarenin işyerinde yerine getirmesi durumunda işyerini terk eder. İdare tarafından kendisine verilen malzemeleri, araçları, tüm evrak ve belgeleri, iş için yaptırdığı tasarım ve çizimleri, İdarenin talebi üzerine yazılı bir tutanakla teslim eder. Yüklenici ve/veya alt yüklenici, işyerinin korunması ve alınması gereken güvenlik önlemleri konularında İdarenin vermiş olduğu talimatları derhal yerine getirir. İdarenin, sözleşmenin feshi nedeniyle işi başka bir yükleniciye tamamlatması halinde, Yüklenicinin belgeleri kullanılabilir. Bu durumda, Yüklenici herhangi bir hak iddia edemez.</w:t>
      </w:r>
      <w:r w:rsidR="004E6241" w:rsidRPr="001E7FB0">
        <w:rPr>
          <w:rFonts w:ascii="Times New Roman" w:hAnsi="Times New Roman" w:cs="Times New Roman"/>
          <w:sz w:val="24"/>
          <w:szCs w:val="24"/>
        </w:rPr>
        <w:t xml:space="preserve">  </w:t>
      </w:r>
    </w:p>
    <w:p w14:paraId="5507407E" w14:textId="3C8E5A91" w:rsidR="004E6241" w:rsidRPr="001E7FB0" w:rsidRDefault="00A860F8" w:rsidP="00D87238">
      <w:pPr>
        <w:widowControl w:val="0"/>
        <w:spacing w:before="120" w:after="120" w:line="240" w:lineRule="atLeast"/>
        <w:jc w:val="both"/>
        <w:rPr>
          <w:rFonts w:ascii="Times New Roman" w:hAnsi="Times New Roman" w:cs="Times New Roman"/>
          <w:bCs/>
          <w:color w:val="0070C0"/>
          <w:sz w:val="24"/>
          <w:szCs w:val="24"/>
        </w:rPr>
      </w:pPr>
      <w:r>
        <w:rPr>
          <w:rFonts w:ascii="Times New Roman" w:hAnsi="Times New Roman" w:cs="Times New Roman"/>
          <w:b/>
          <w:bCs/>
          <w:sz w:val="24"/>
          <w:szCs w:val="24"/>
        </w:rPr>
        <w:t>28</w:t>
      </w:r>
      <w:r w:rsidR="004E6241" w:rsidRPr="001E7FB0">
        <w:rPr>
          <w:rFonts w:ascii="Times New Roman" w:hAnsi="Times New Roman" w:cs="Times New Roman"/>
          <w:b/>
          <w:bCs/>
          <w:sz w:val="24"/>
          <w:szCs w:val="24"/>
        </w:rPr>
        <w:t>.2.</w:t>
      </w:r>
      <w:r w:rsidR="004E6241" w:rsidRPr="001E7FB0">
        <w:rPr>
          <w:rFonts w:ascii="Times New Roman" w:hAnsi="Times New Roman" w:cs="Times New Roman"/>
          <w:bCs/>
          <w:sz w:val="24"/>
          <w:szCs w:val="24"/>
        </w:rPr>
        <w:t xml:space="preserve"> İdare, Yüklenicinin işyerindeki montaj malzemeleri ile geçici tesislerin teslim edileceği zamanı yazılı olarak bildirir. Bu ihbar üzerine, Yüklenici risk ve masrafları kendisine ait olmak üzere işyerini terk eder. Yüklenicinin, İdareye ödemesi gereken bir tutar bulunması halinde, İdare söz konusu malzemeler ve geçici tesisleri bu tutarı karşılamak üzere satabilir ve varsa bakiye tutar Yükleniciye ödenir. İdare bu işlemlerinde genel hukuk hükümlerini esas alır. </w:t>
      </w:r>
    </w:p>
    <w:p w14:paraId="1241FD1D" w14:textId="7EE512F4" w:rsidR="004E6241" w:rsidRPr="001E7FB0" w:rsidRDefault="00A860F8" w:rsidP="00D87238">
      <w:pPr>
        <w:widowControl w:val="0"/>
        <w:spacing w:before="120" w:after="120" w:line="240" w:lineRule="atLeast"/>
        <w:jc w:val="both"/>
        <w:rPr>
          <w:rFonts w:ascii="Times New Roman" w:hAnsi="Times New Roman" w:cs="Times New Roman"/>
          <w:bCs/>
          <w:sz w:val="24"/>
          <w:szCs w:val="24"/>
        </w:rPr>
      </w:pPr>
      <w:r>
        <w:rPr>
          <w:rFonts w:ascii="Times New Roman" w:hAnsi="Times New Roman" w:cs="Times New Roman"/>
          <w:b/>
          <w:bCs/>
          <w:sz w:val="24"/>
          <w:szCs w:val="24"/>
        </w:rPr>
        <w:t>28</w:t>
      </w:r>
      <w:r w:rsidR="004E6241" w:rsidRPr="001E7FB0">
        <w:rPr>
          <w:rFonts w:ascii="Times New Roman" w:hAnsi="Times New Roman" w:cs="Times New Roman"/>
          <w:b/>
          <w:bCs/>
          <w:sz w:val="24"/>
          <w:szCs w:val="24"/>
        </w:rPr>
        <w:t>.3.</w:t>
      </w:r>
      <w:r w:rsidR="004E6241" w:rsidRPr="001E7FB0">
        <w:rPr>
          <w:rFonts w:ascii="Times New Roman" w:hAnsi="Times New Roman" w:cs="Times New Roman"/>
          <w:bCs/>
          <w:sz w:val="24"/>
          <w:szCs w:val="24"/>
        </w:rPr>
        <w:t xml:space="preserve"> Fesih tarihi itibariyle İdare, Yüklenici tarafından yapılan veya teslim edilen mal miktarlarını, hata ve eksiklerinin giderilme masrafları ile Sözleşme gereğince Yükleniciye ödenmesi gereken değerleri tespit eder.  </w:t>
      </w:r>
    </w:p>
    <w:p w14:paraId="08980520" w14:textId="6DD855C6" w:rsidR="004E6241" w:rsidRPr="001E7FB0" w:rsidRDefault="00A860F8" w:rsidP="00D87238">
      <w:pPr>
        <w:widowControl w:val="0"/>
        <w:spacing w:before="120" w:after="120" w:line="240" w:lineRule="atLeast"/>
        <w:jc w:val="both"/>
        <w:rPr>
          <w:rFonts w:ascii="Times New Roman" w:hAnsi="Times New Roman" w:cs="Times New Roman"/>
          <w:bCs/>
          <w:color w:val="0070C0"/>
          <w:sz w:val="24"/>
          <w:szCs w:val="24"/>
        </w:rPr>
      </w:pPr>
      <w:r>
        <w:rPr>
          <w:rFonts w:ascii="Times New Roman" w:hAnsi="Times New Roman" w:cs="Times New Roman"/>
          <w:b/>
          <w:bCs/>
          <w:sz w:val="24"/>
          <w:szCs w:val="24"/>
        </w:rPr>
        <w:t>28</w:t>
      </w:r>
      <w:r w:rsidR="004E6241" w:rsidRPr="001E7FB0">
        <w:rPr>
          <w:rFonts w:ascii="Times New Roman" w:hAnsi="Times New Roman" w:cs="Times New Roman"/>
          <w:b/>
          <w:bCs/>
          <w:sz w:val="24"/>
          <w:szCs w:val="24"/>
        </w:rPr>
        <w:t>.4.</w:t>
      </w:r>
      <w:r w:rsidR="004E6241" w:rsidRPr="001E7FB0">
        <w:rPr>
          <w:rFonts w:ascii="Times New Roman" w:hAnsi="Times New Roman" w:cs="Times New Roman"/>
          <w:bCs/>
          <w:sz w:val="24"/>
          <w:szCs w:val="24"/>
        </w:rPr>
        <w:t xml:space="preserve"> İdare, hata ve eksikler bulunan işte, hata ve eksikliklerin giderilmesi için yapılacak masraflar belirleninceye kadar Yükleniciye yapacağı ödemeleri durdurma hakkına sahiptir.  </w:t>
      </w:r>
    </w:p>
    <w:p w14:paraId="4B0949F5" w14:textId="7434D6CB" w:rsidR="004E6241" w:rsidRPr="001E7FB0" w:rsidRDefault="00A860F8" w:rsidP="00D87238">
      <w:pPr>
        <w:widowControl w:val="0"/>
        <w:spacing w:before="120" w:after="120" w:line="240" w:lineRule="atLeast"/>
        <w:jc w:val="both"/>
        <w:rPr>
          <w:rFonts w:ascii="Times New Roman" w:hAnsi="Times New Roman" w:cs="Times New Roman"/>
          <w:bCs/>
          <w:color w:val="0070C0"/>
          <w:sz w:val="24"/>
          <w:szCs w:val="24"/>
        </w:rPr>
      </w:pPr>
      <w:r>
        <w:rPr>
          <w:rFonts w:ascii="Times New Roman" w:hAnsi="Times New Roman" w:cs="Times New Roman"/>
          <w:b/>
          <w:bCs/>
          <w:sz w:val="24"/>
          <w:szCs w:val="24"/>
        </w:rPr>
        <w:t>28</w:t>
      </w:r>
      <w:r w:rsidR="004E6241" w:rsidRPr="001E7FB0">
        <w:rPr>
          <w:rFonts w:ascii="Times New Roman" w:hAnsi="Times New Roman" w:cs="Times New Roman"/>
          <w:b/>
          <w:bCs/>
          <w:sz w:val="24"/>
          <w:szCs w:val="24"/>
        </w:rPr>
        <w:t>.5.</w:t>
      </w:r>
      <w:r w:rsidR="004E6241" w:rsidRPr="001E7FB0">
        <w:rPr>
          <w:rFonts w:ascii="Times New Roman" w:hAnsi="Times New Roman" w:cs="Times New Roman"/>
          <w:bCs/>
          <w:sz w:val="24"/>
          <w:szCs w:val="24"/>
        </w:rPr>
        <w:t xml:space="preserve"> Sözleşmede hüküm olmayan hallerde, genel hükümlere göre işlem yapılır.  </w:t>
      </w:r>
    </w:p>
    <w:p w14:paraId="3E6711B9" w14:textId="77777777" w:rsidR="004E6241" w:rsidRPr="001E7FB0" w:rsidRDefault="004E6241" w:rsidP="00D87238">
      <w:pPr>
        <w:widowControl w:val="0"/>
        <w:spacing w:after="120" w:line="240" w:lineRule="auto"/>
        <w:ind w:left="340"/>
        <w:contextualSpacing/>
        <w:jc w:val="both"/>
        <w:rPr>
          <w:rFonts w:ascii="Times New Roman" w:eastAsia="Times New Roman" w:hAnsi="Times New Roman" w:cs="Times New Roman"/>
          <w:color w:val="0070C0"/>
          <w:sz w:val="24"/>
          <w:szCs w:val="24"/>
        </w:rPr>
      </w:pPr>
    </w:p>
    <w:p w14:paraId="131FB842" w14:textId="1F8E5922" w:rsidR="004E6241" w:rsidRPr="001E7FB0" w:rsidRDefault="00A860F8" w:rsidP="00D87238">
      <w:pPr>
        <w:ind w:right="4"/>
        <w:jc w:val="both"/>
        <w:rPr>
          <w:rFonts w:ascii="Times New Roman" w:hAnsi="Times New Roman" w:cs="Times New Roman"/>
          <w:b/>
          <w:sz w:val="24"/>
          <w:szCs w:val="24"/>
        </w:rPr>
      </w:pPr>
      <w:r>
        <w:rPr>
          <w:rFonts w:ascii="Times New Roman" w:hAnsi="Times New Roman" w:cs="Times New Roman"/>
          <w:b/>
          <w:sz w:val="24"/>
          <w:szCs w:val="24"/>
        </w:rPr>
        <w:t>29</w:t>
      </w:r>
      <w:r w:rsidR="004E6241" w:rsidRPr="001E7FB0">
        <w:rPr>
          <w:rFonts w:ascii="Times New Roman" w:hAnsi="Times New Roman" w:cs="Times New Roman"/>
          <w:b/>
          <w:sz w:val="24"/>
          <w:szCs w:val="24"/>
        </w:rPr>
        <w:t xml:space="preserve"> - Sözleşme kapsamında yaptırılabilecek ilave işler, iş eksilişi ve işin tasfiyesi</w:t>
      </w:r>
    </w:p>
    <w:p w14:paraId="42EC6B7B" w14:textId="6B115B5F" w:rsidR="004E6241" w:rsidRPr="001E7FB0" w:rsidRDefault="007C608A" w:rsidP="00D87238">
      <w:pPr>
        <w:ind w:right="4"/>
        <w:jc w:val="both"/>
        <w:rPr>
          <w:rFonts w:ascii="Times New Roman" w:hAnsi="Times New Roman" w:cs="Times New Roman"/>
          <w:b/>
          <w:color w:val="0070C0"/>
          <w:sz w:val="24"/>
          <w:szCs w:val="24"/>
        </w:rPr>
      </w:pPr>
      <w:r>
        <w:rPr>
          <w:rFonts w:ascii="Times New Roman" w:hAnsi="Times New Roman" w:cs="Times New Roman"/>
          <w:b/>
          <w:sz w:val="24"/>
          <w:szCs w:val="24"/>
        </w:rPr>
        <w:t>29</w:t>
      </w:r>
      <w:r w:rsidR="004E6241" w:rsidRPr="001E7FB0">
        <w:rPr>
          <w:rFonts w:ascii="Times New Roman" w:hAnsi="Times New Roman" w:cs="Times New Roman"/>
          <w:b/>
          <w:sz w:val="24"/>
          <w:szCs w:val="24"/>
        </w:rPr>
        <w:t xml:space="preserve">.1.  </w:t>
      </w:r>
      <w:r w:rsidR="004E6241" w:rsidRPr="001E7FB0">
        <w:rPr>
          <w:rFonts w:ascii="Times New Roman" w:hAnsi="Times New Roman" w:cs="Times New Roman"/>
          <w:sz w:val="24"/>
          <w:szCs w:val="24"/>
        </w:rPr>
        <w:t xml:space="preserve">Öngörülemeyen durumlar nedeniyle iş artışının zorunlu olması halinde, işin; </w:t>
      </w:r>
    </w:p>
    <w:p w14:paraId="02E42DAC" w14:textId="2A72FC70" w:rsidR="004E6241" w:rsidRPr="001E7FB0" w:rsidRDefault="00D87238" w:rsidP="00D87238">
      <w:pPr>
        <w:ind w:right="4"/>
        <w:jc w:val="both"/>
        <w:rPr>
          <w:rFonts w:ascii="Times New Roman" w:hAnsi="Times New Roman" w:cs="Times New Roman"/>
          <w:sz w:val="24"/>
          <w:szCs w:val="24"/>
        </w:rPr>
      </w:pPr>
      <w:r>
        <w:rPr>
          <w:rFonts w:ascii="Times New Roman" w:hAnsi="Times New Roman" w:cs="Times New Roman"/>
          <w:sz w:val="24"/>
          <w:szCs w:val="24"/>
        </w:rPr>
        <w:t xml:space="preserve">a) </w:t>
      </w:r>
      <w:r w:rsidR="004E6241" w:rsidRPr="001E7FB0">
        <w:rPr>
          <w:rFonts w:ascii="Times New Roman" w:hAnsi="Times New Roman" w:cs="Times New Roman"/>
          <w:sz w:val="24"/>
          <w:szCs w:val="24"/>
        </w:rPr>
        <w:t xml:space="preserve">Sözleşmeye konu mal alımı içinde kalması,  </w:t>
      </w:r>
    </w:p>
    <w:p w14:paraId="06B8C6C0" w14:textId="2D480696" w:rsidR="004E6241" w:rsidRPr="001E7FB0" w:rsidRDefault="00D87238" w:rsidP="00D87238">
      <w:pPr>
        <w:ind w:right="4"/>
        <w:jc w:val="both"/>
        <w:rPr>
          <w:rFonts w:ascii="Times New Roman" w:hAnsi="Times New Roman" w:cs="Times New Roman"/>
          <w:sz w:val="24"/>
          <w:szCs w:val="24"/>
        </w:rPr>
      </w:pPr>
      <w:r>
        <w:rPr>
          <w:rFonts w:ascii="Times New Roman" w:hAnsi="Times New Roman" w:cs="Times New Roman"/>
          <w:sz w:val="24"/>
          <w:szCs w:val="24"/>
        </w:rPr>
        <w:t xml:space="preserve">b) </w:t>
      </w:r>
      <w:r w:rsidR="004E6241" w:rsidRPr="001E7FB0">
        <w:rPr>
          <w:rFonts w:ascii="Times New Roman" w:hAnsi="Times New Roman" w:cs="Times New Roman"/>
          <w:sz w:val="24"/>
          <w:szCs w:val="24"/>
        </w:rPr>
        <w:t xml:space="preserve">İdareyi külfete sokmaksızın asıl işten ayrılmasının teknik veya ekonomik olarak mümkün olmaması,  </w:t>
      </w:r>
    </w:p>
    <w:p w14:paraId="79AD6E1E" w14:textId="77777777" w:rsidR="004E6241" w:rsidRPr="001E7FB0" w:rsidRDefault="004E6241" w:rsidP="00D87238">
      <w:pPr>
        <w:ind w:right="4"/>
        <w:jc w:val="both"/>
        <w:rPr>
          <w:rFonts w:ascii="Times New Roman" w:hAnsi="Times New Roman" w:cs="Times New Roman"/>
          <w:sz w:val="24"/>
          <w:szCs w:val="24"/>
        </w:rPr>
      </w:pPr>
      <w:r w:rsidRPr="001E7FB0">
        <w:rPr>
          <w:rFonts w:ascii="Times New Roman" w:hAnsi="Times New Roman" w:cs="Times New Roman"/>
          <w:sz w:val="24"/>
          <w:szCs w:val="24"/>
        </w:rPr>
        <w:t xml:space="preserve">şartlarıyla, sözleşme bedelinin  % 20 'sine kadar oran dahilinde, süre hariç sözleşme ve ihale dokümanındaki hükümler çerçevesinde ilave iş aynı yükleniciye yaptırılabilir. </w:t>
      </w:r>
    </w:p>
    <w:p w14:paraId="0D6678D7" w14:textId="77777777" w:rsidR="004E6241" w:rsidRPr="001E7FB0" w:rsidRDefault="004E6241" w:rsidP="00D87238">
      <w:pPr>
        <w:ind w:right="4"/>
        <w:jc w:val="both"/>
        <w:rPr>
          <w:rFonts w:ascii="Times New Roman" w:hAnsi="Times New Roman" w:cs="Times New Roman"/>
          <w:sz w:val="24"/>
          <w:szCs w:val="24"/>
        </w:rPr>
      </w:pPr>
      <w:r w:rsidRPr="001E7FB0">
        <w:rPr>
          <w:rFonts w:ascii="Times New Roman" w:hAnsi="Times New Roman" w:cs="Times New Roman"/>
          <w:sz w:val="24"/>
          <w:szCs w:val="24"/>
        </w:rPr>
        <w:t xml:space="preserve">İşin bu şartlar dahilinde tamamlanamayacağının anlaşılması durumunda ise artış yapılmaksızın hesabı genel hükümlere göre tasfiye edilir. Bu durumda, yüklenicinin sözleşme bedeli tamamlanıncaya kadar işi ihale dokümanı ve sözleşme hükümlerine uygun olarak yerine getirmesi zorunludur. </w:t>
      </w:r>
    </w:p>
    <w:p w14:paraId="5C1A5D81" w14:textId="557301A8" w:rsidR="004E6241" w:rsidRPr="001E7FB0" w:rsidRDefault="007C608A" w:rsidP="00D87238">
      <w:pPr>
        <w:widowControl w:val="0"/>
        <w:spacing w:before="120" w:after="120" w:line="240" w:lineRule="atLeast"/>
        <w:jc w:val="both"/>
        <w:rPr>
          <w:rFonts w:ascii="Times New Roman" w:hAnsi="Times New Roman" w:cs="Times New Roman"/>
          <w:b/>
          <w:bCs/>
          <w:sz w:val="24"/>
          <w:szCs w:val="24"/>
        </w:rPr>
      </w:pPr>
      <w:r>
        <w:rPr>
          <w:rFonts w:ascii="Times New Roman" w:hAnsi="Times New Roman" w:cs="Times New Roman"/>
          <w:b/>
          <w:bCs/>
          <w:sz w:val="24"/>
          <w:szCs w:val="24"/>
        </w:rPr>
        <w:t>30</w:t>
      </w:r>
      <w:r w:rsidR="004E6241" w:rsidRPr="001E7FB0">
        <w:rPr>
          <w:rFonts w:ascii="Times New Roman" w:hAnsi="Times New Roman" w:cs="Times New Roman"/>
          <w:b/>
          <w:bCs/>
          <w:sz w:val="24"/>
          <w:szCs w:val="24"/>
        </w:rPr>
        <w:t xml:space="preserve"> – Yüklenicinin ölümü, iflası, ağır hastalığı, tutukluğu veya mahkumiyeti   </w:t>
      </w:r>
    </w:p>
    <w:p w14:paraId="7A81F766" w14:textId="35376075" w:rsidR="004E6241" w:rsidRPr="001E7FB0" w:rsidRDefault="007C608A" w:rsidP="00D87238">
      <w:pPr>
        <w:widowControl w:val="0"/>
        <w:spacing w:before="120" w:after="120" w:line="240" w:lineRule="atLeast"/>
        <w:jc w:val="both"/>
        <w:rPr>
          <w:rFonts w:ascii="Times New Roman" w:hAnsi="Times New Roman" w:cs="Times New Roman"/>
          <w:bCs/>
          <w:color w:val="0070C0"/>
          <w:sz w:val="24"/>
          <w:szCs w:val="24"/>
        </w:rPr>
      </w:pPr>
      <w:r>
        <w:rPr>
          <w:rFonts w:ascii="Times New Roman" w:hAnsi="Times New Roman" w:cs="Times New Roman"/>
          <w:b/>
          <w:bCs/>
          <w:sz w:val="24"/>
          <w:szCs w:val="24"/>
        </w:rPr>
        <w:t>30</w:t>
      </w:r>
      <w:r w:rsidR="004E6241" w:rsidRPr="001E7FB0">
        <w:rPr>
          <w:rFonts w:ascii="Times New Roman" w:hAnsi="Times New Roman" w:cs="Times New Roman"/>
          <w:b/>
          <w:bCs/>
          <w:sz w:val="24"/>
          <w:szCs w:val="24"/>
        </w:rPr>
        <w:t>.1.</w:t>
      </w:r>
      <w:r w:rsidR="004E6241" w:rsidRPr="001E7FB0">
        <w:rPr>
          <w:rFonts w:ascii="Times New Roman" w:hAnsi="Times New Roman" w:cs="Times New Roman"/>
          <w:bCs/>
          <w:sz w:val="24"/>
          <w:szCs w:val="24"/>
        </w:rPr>
        <w:t xml:space="preserve"> Yüklenicinin ölümü, iflası, ağır hastalığı, tutukluluğu veya özgürlüğü kısıtlayıcı bir cezaya mahkumiyeti Vakıf Yükseköğretim Kurumları İhale İşlemleri Yönetmeliğinin ilgili hükümlerine göre işlem tesis edilir.  </w:t>
      </w:r>
    </w:p>
    <w:p w14:paraId="66FD0694" w14:textId="69692792" w:rsidR="004E6241" w:rsidRPr="001E7FB0" w:rsidRDefault="007C608A" w:rsidP="00D87238">
      <w:pPr>
        <w:widowControl w:val="0"/>
        <w:spacing w:before="120" w:after="120" w:line="240" w:lineRule="atLeast"/>
        <w:jc w:val="both"/>
        <w:rPr>
          <w:rFonts w:ascii="Times New Roman" w:hAnsi="Times New Roman" w:cs="Times New Roman"/>
          <w:bCs/>
          <w:color w:val="0070C0"/>
          <w:sz w:val="24"/>
          <w:szCs w:val="24"/>
        </w:rPr>
      </w:pPr>
      <w:r>
        <w:rPr>
          <w:rFonts w:ascii="Times New Roman" w:hAnsi="Times New Roman" w:cs="Times New Roman"/>
          <w:b/>
          <w:bCs/>
          <w:sz w:val="24"/>
          <w:szCs w:val="24"/>
        </w:rPr>
        <w:t>30</w:t>
      </w:r>
      <w:r w:rsidR="004E6241" w:rsidRPr="001E7FB0">
        <w:rPr>
          <w:rFonts w:ascii="Times New Roman" w:hAnsi="Times New Roman" w:cs="Times New Roman"/>
          <w:b/>
          <w:bCs/>
          <w:sz w:val="24"/>
          <w:szCs w:val="24"/>
        </w:rPr>
        <w:t>.2.</w:t>
      </w:r>
      <w:r w:rsidR="004E6241" w:rsidRPr="001E7FB0">
        <w:rPr>
          <w:rFonts w:ascii="Times New Roman" w:hAnsi="Times New Roman" w:cs="Times New Roman"/>
          <w:bCs/>
          <w:sz w:val="24"/>
          <w:szCs w:val="24"/>
        </w:rPr>
        <w:t xml:space="preserve"> Ortak girişimce yerine getirilen taahhütlerde, ortaklardan birinin ölümü, iflası, ağır hastalığı, tutukluğu veya özgürlüğü kısıtlayıcı bir cezaya mahkumiyeti hallerinde de Vakıf Yükseköğretim Kurumları İhale İşlemleri Yönetmeliğinin ilgili hükümlerine göre işlem tesis edilir.  </w:t>
      </w:r>
    </w:p>
    <w:p w14:paraId="13F245CB" w14:textId="3428644C" w:rsidR="004E6241" w:rsidRPr="001E7FB0" w:rsidRDefault="007C608A" w:rsidP="00D87238">
      <w:pPr>
        <w:widowControl w:val="0"/>
        <w:spacing w:before="120" w:after="120" w:line="240" w:lineRule="atLeast"/>
        <w:jc w:val="both"/>
        <w:rPr>
          <w:rFonts w:ascii="Times New Roman" w:hAnsi="Times New Roman" w:cs="Times New Roman"/>
          <w:b/>
          <w:bCs/>
          <w:sz w:val="24"/>
          <w:szCs w:val="24"/>
        </w:rPr>
      </w:pPr>
      <w:r>
        <w:rPr>
          <w:rFonts w:ascii="Times New Roman" w:hAnsi="Times New Roman" w:cs="Times New Roman"/>
          <w:b/>
          <w:bCs/>
          <w:sz w:val="24"/>
          <w:szCs w:val="24"/>
        </w:rPr>
        <w:t>31</w:t>
      </w:r>
      <w:r w:rsidR="004E6241" w:rsidRPr="001E7FB0">
        <w:rPr>
          <w:rFonts w:ascii="Times New Roman" w:hAnsi="Times New Roman" w:cs="Times New Roman"/>
          <w:b/>
          <w:bCs/>
          <w:sz w:val="24"/>
          <w:szCs w:val="24"/>
        </w:rPr>
        <w:t xml:space="preserve"> - Yüklenicinin ceza sorumluluğu </w:t>
      </w:r>
    </w:p>
    <w:p w14:paraId="506C310C" w14:textId="1696B256" w:rsidR="004E6241" w:rsidRPr="001E7FB0" w:rsidRDefault="007C608A" w:rsidP="00D87238">
      <w:pPr>
        <w:widowControl w:val="0"/>
        <w:spacing w:before="120" w:after="120" w:line="240" w:lineRule="atLeast"/>
        <w:jc w:val="both"/>
        <w:rPr>
          <w:rFonts w:ascii="Times New Roman" w:hAnsi="Times New Roman" w:cs="Times New Roman"/>
          <w:bCs/>
          <w:color w:val="0070C0"/>
          <w:sz w:val="24"/>
          <w:szCs w:val="24"/>
        </w:rPr>
      </w:pPr>
      <w:r>
        <w:rPr>
          <w:rFonts w:ascii="Times New Roman" w:hAnsi="Times New Roman" w:cs="Times New Roman"/>
          <w:b/>
          <w:bCs/>
          <w:sz w:val="24"/>
          <w:szCs w:val="24"/>
        </w:rPr>
        <w:t>31</w:t>
      </w:r>
      <w:r w:rsidR="004E6241" w:rsidRPr="001E7FB0">
        <w:rPr>
          <w:rFonts w:ascii="Times New Roman" w:hAnsi="Times New Roman" w:cs="Times New Roman"/>
          <w:b/>
          <w:bCs/>
          <w:sz w:val="24"/>
          <w:szCs w:val="24"/>
        </w:rPr>
        <w:t>.1.</w:t>
      </w:r>
      <w:r w:rsidR="004E6241" w:rsidRPr="001E7FB0">
        <w:rPr>
          <w:rFonts w:ascii="Times New Roman" w:hAnsi="Times New Roman" w:cs="Times New Roman"/>
          <w:bCs/>
          <w:sz w:val="24"/>
          <w:szCs w:val="24"/>
        </w:rPr>
        <w:t xml:space="preserve"> İş tamamlandıktan ve kabul işlemi yapıldıktan sonra tespit edilmiş olsa dahi, Vakıf Yükseköğretim Kurumları İhale Yönetmeliği gereğince; “Bu yasak fiil veya davranışlarda bulunanlar, ihale dışı bırakılırlar. Yasak fiil ve davranışta bulunulduğu sözleşme imzalandıktan sonra tespit edilirse kesin teminat gelir kaydedilir ve genel hükümlere göre ihale tasfiye edilir. Üniversitemiz tarafından yasak fiil veya davranışlarda bulunanlar hakkında uygulayacakları yaptırımlara ilişkin olarak mütevelli heyet kararı alınır. Alınan bu kararlar üniversitemizce ilan edilir.” </w:t>
      </w:r>
    </w:p>
    <w:p w14:paraId="61A26AF4" w14:textId="709DE581" w:rsidR="004E6241" w:rsidRPr="001E7FB0" w:rsidRDefault="007C608A" w:rsidP="00D87238">
      <w:pPr>
        <w:widowControl w:val="0"/>
        <w:spacing w:before="120" w:after="120" w:line="240" w:lineRule="atLeast"/>
        <w:jc w:val="both"/>
        <w:rPr>
          <w:rFonts w:ascii="Times New Roman" w:hAnsi="Times New Roman" w:cs="Times New Roman"/>
          <w:b/>
          <w:bCs/>
          <w:sz w:val="24"/>
          <w:szCs w:val="24"/>
        </w:rPr>
      </w:pPr>
      <w:r>
        <w:rPr>
          <w:rFonts w:ascii="Times New Roman" w:hAnsi="Times New Roman" w:cs="Times New Roman"/>
          <w:b/>
          <w:bCs/>
          <w:sz w:val="24"/>
          <w:szCs w:val="24"/>
        </w:rPr>
        <w:t>32</w:t>
      </w:r>
      <w:r w:rsidR="004E6241" w:rsidRPr="001E7FB0">
        <w:rPr>
          <w:rFonts w:ascii="Times New Roman" w:hAnsi="Times New Roman" w:cs="Times New Roman"/>
          <w:b/>
          <w:bCs/>
          <w:sz w:val="24"/>
          <w:szCs w:val="24"/>
        </w:rPr>
        <w:t xml:space="preserve"> - Anlaşmazlıkların çözümü </w:t>
      </w:r>
    </w:p>
    <w:p w14:paraId="2EEE0B6D" w14:textId="08C7FADC" w:rsidR="004E6241" w:rsidRPr="001E7FB0" w:rsidRDefault="007C608A" w:rsidP="00D87238">
      <w:pPr>
        <w:widowControl w:val="0"/>
        <w:spacing w:before="120" w:after="120" w:line="240" w:lineRule="atLeast"/>
        <w:jc w:val="both"/>
        <w:rPr>
          <w:rFonts w:ascii="Times New Roman" w:hAnsi="Times New Roman" w:cs="Times New Roman"/>
          <w:bCs/>
          <w:sz w:val="24"/>
          <w:szCs w:val="24"/>
        </w:rPr>
      </w:pPr>
      <w:r>
        <w:rPr>
          <w:rFonts w:ascii="Times New Roman" w:hAnsi="Times New Roman" w:cs="Times New Roman"/>
          <w:b/>
          <w:bCs/>
          <w:sz w:val="24"/>
          <w:szCs w:val="24"/>
        </w:rPr>
        <w:t>32</w:t>
      </w:r>
      <w:r w:rsidR="004E6241" w:rsidRPr="001E7FB0">
        <w:rPr>
          <w:rFonts w:ascii="Times New Roman" w:hAnsi="Times New Roman" w:cs="Times New Roman"/>
          <w:b/>
          <w:bCs/>
          <w:sz w:val="24"/>
          <w:szCs w:val="24"/>
        </w:rPr>
        <w:t>.1.</w:t>
      </w:r>
      <w:r w:rsidR="004E6241" w:rsidRPr="001E7FB0">
        <w:rPr>
          <w:rFonts w:ascii="Times New Roman" w:hAnsi="Times New Roman" w:cs="Times New Roman"/>
          <w:bCs/>
          <w:sz w:val="24"/>
          <w:szCs w:val="24"/>
        </w:rPr>
        <w:t xml:space="preserve"> </w:t>
      </w:r>
      <w:r w:rsidR="00E11298" w:rsidRPr="001E7FB0">
        <w:rPr>
          <w:rFonts w:ascii="Times New Roman" w:hAnsi="Times New Roman" w:cs="Times New Roman"/>
          <w:bCs/>
          <w:sz w:val="24"/>
          <w:szCs w:val="24"/>
        </w:rPr>
        <w:t>Antalya</w:t>
      </w:r>
      <w:r w:rsidR="004E6241" w:rsidRPr="001E7FB0">
        <w:rPr>
          <w:rFonts w:ascii="Times New Roman" w:hAnsi="Times New Roman" w:cs="Times New Roman"/>
          <w:bCs/>
          <w:sz w:val="24"/>
          <w:szCs w:val="24"/>
        </w:rPr>
        <w:t xml:space="preserve"> Mahkemeleri ve İcra Daireleri Yetkilidir.</w:t>
      </w:r>
    </w:p>
    <w:p w14:paraId="7D3926F1" w14:textId="33043563" w:rsidR="004E6241" w:rsidRPr="001E7FB0" w:rsidRDefault="007C608A" w:rsidP="00D87238">
      <w:pPr>
        <w:widowControl w:val="0"/>
        <w:spacing w:before="120" w:after="120" w:line="240" w:lineRule="atLeast"/>
        <w:jc w:val="both"/>
        <w:rPr>
          <w:rFonts w:ascii="Times New Roman" w:hAnsi="Times New Roman" w:cs="Times New Roman"/>
          <w:b/>
          <w:bCs/>
          <w:sz w:val="24"/>
          <w:szCs w:val="24"/>
        </w:rPr>
      </w:pPr>
      <w:r>
        <w:rPr>
          <w:rFonts w:ascii="Times New Roman" w:hAnsi="Times New Roman" w:cs="Times New Roman"/>
          <w:b/>
          <w:bCs/>
          <w:sz w:val="24"/>
          <w:szCs w:val="24"/>
        </w:rPr>
        <w:t>33</w:t>
      </w:r>
      <w:r w:rsidR="004E6241" w:rsidRPr="001E7FB0">
        <w:rPr>
          <w:rFonts w:ascii="Times New Roman" w:hAnsi="Times New Roman" w:cs="Times New Roman"/>
          <w:b/>
          <w:bCs/>
          <w:sz w:val="24"/>
          <w:szCs w:val="24"/>
        </w:rPr>
        <w:t xml:space="preserve"> - Hüküm bulunmayan haller </w:t>
      </w:r>
    </w:p>
    <w:p w14:paraId="1497DD4B" w14:textId="6DD34E86" w:rsidR="004E6241" w:rsidRPr="001E7FB0" w:rsidRDefault="007C608A" w:rsidP="00D87238">
      <w:pPr>
        <w:widowControl w:val="0"/>
        <w:spacing w:before="120" w:after="120" w:line="240" w:lineRule="atLeast"/>
        <w:jc w:val="both"/>
        <w:rPr>
          <w:rFonts w:ascii="Times New Roman" w:hAnsi="Times New Roman" w:cs="Times New Roman"/>
          <w:bCs/>
          <w:color w:val="0070C0"/>
          <w:sz w:val="24"/>
          <w:szCs w:val="24"/>
        </w:rPr>
      </w:pPr>
      <w:r>
        <w:rPr>
          <w:rFonts w:ascii="Times New Roman" w:hAnsi="Times New Roman" w:cs="Times New Roman"/>
          <w:b/>
          <w:bCs/>
          <w:sz w:val="24"/>
          <w:szCs w:val="24"/>
        </w:rPr>
        <w:t>33</w:t>
      </w:r>
      <w:r w:rsidR="004E6241" w:rsidRPr="001E7FB0">
        <w:rPr>
          <w:rFonts w:ascii="Times New Roman" w:hAnsi="Times New Roman" w:cs="Times New Roman"/>
          <w:b/>
          <w:bCs/>
          <w:sz w:val="24"/>
          <w:szCs w:val="24"/>
        </w:rPr>
        <w:t>.1.</w:t>
      </w:r>
      <w:r w:rsidR="004E6241" w:rsidRPr="001E7FB0">
        <w:rPr>
          <w:rFonts w:ascii="Times New Roman" w:hAnsi="Times New Roman" w:cs="Times New Roman"/>
          <w:bCs/>
          <w:sz w:val="24"/>
          <w:szCs w:val="24"/>
        </w:rPr>
        <w:t xml:space="preserve"> Bu sözleşme ve eklerinde hüküm bulunmayan hallerde, Vakıf Yükseköğretim Kurumları İhale Yönetmeliği ve ilgisine göre 4734 sayılı Kanun ve 4735 sayılı Kanun hükümleri, bu Kanunlarda hüküm bulunmaması halinde ise Borçlar Kanunu hükümleri uygulanır.  </w:t>
      </w:r>
    </w:p>
    <w:p w14:paraId="67E8FE3E" w14:textId="77777777" w:rsidR="00D87238" w:rsidRDefault="00D87238" w:rsidP="00D87238">
      <w:pPr>
        <w:widowControl w:val="0"/>
        <w:spacing w:before="120" w:after="120" w:line="240" w:lineRule="atLeast"/>
        <w:jc w:val="both"/>
        <w:rPr>
          <w:rFonts w:ascii="Times New Roman" w:hAnsi="Times New Roman" w:cs="Times New Roman"/>
          <w:b/>
          <w:bCs/>
          <w:sz w:val="24"/>
          <w:szCs w:val="24"/>
        </w:rPr>
      </w:pPr>
    </w:p>
    <w:p w14:paraId="4A9A8075" w14:textId="77777777" w:rsidR="00D87238" w:rsidRDefault="00D87238" w:rsidP="00D87238">
      <w:pPr>
        <w:widowControl w:val="0"/>
        <w:spacing w:before="120" w:after="120" w:line="240" w:lineRule="atLeast"/>
        <w:jc w:val="both"/>
        <w:rPr>
          <w:rFonts w:ascii="Times New Roman" w:hAnsi="Times New Roman" w:cs="Times New Roman"/>
          <w:b/>
          <w:bCs/>
          <w:sz w:val="24"/>
          <w:szCs w:val="24"/>
        </w:rPr>
      </w:pPr>
    </w:p>
    <w:p w14:paraId="211155E6" w14:textId="43A5CC46" w:rsidR="004E6241" w:rsidRPr="001E7FB0" w:rsidRDefault="007C608A" w:rsidP="00D87238">
      <w:pPr>
        <w:widowControl w:val="0"/>
        <w:spacing w:before="120" w:after="120" w:line="240" w:lineRule="atLeast"/>
        <w:jc w:val="both"/>
        <w:rPr>
          <w:rFonts w:ascii="Times New Roman" w:hAnsi="Times New Roman" w:cs="Times New Roman"/>
          <w:b/>
          <w:bCs/>
          <w:sz w:val="24"/>
          <w:szCs w:val="24"/>
        </w:rPr>
      </w:pPr>
      <w:r>
        <w:rPr>
          <w:rFonts w:ascii="Times New Roman" w:hAnsi="Times New Roman" w:cs="Times New Roman"/>
          <w:b/>
          <w:bCs/>
          <w:sz w:val="24"/>
          <w:szCs w:val="24"/>
        </w:rPr>
        <w:t>34</w:t>
      </w:r>
      <w:r w:rsidR="004E6241" w:rsidRPr="001E7FB0">
        <w:rPr>
          <w:rFonts w:ascii="Times New Roman" w:hAnsi="Times New Roman" w:cs="Times New Roman"/>
          <w:b/>
          <w:bCs/>
          <w:sz w:val="24"/>
          <w:szCs w:val="24"/>
        </w:rPr>
        <w:t xml:space="preserve"> - Diğer hususlar </w:t>
      </w:r>
    </w:p>
    <w:p w14:paraId="31190F41" w14:textId="25232976" w:rsidR="004E6241" w:rsidRPr="001E7FB0" w:rsidRDefault="007C608A" w:rsidP="00D87238">
      <w:pPr>
        <w:widowControl w:val="0"/>
        <w:spacing w:before="120" w:after="120" w:line="240" w:lineRule="atLeast"/>
        <w:jc w:val="both"/>
        <w:rPr>
          <w:rFonts w:ascii="Times New Roman" w:hAnsi="Times New Roman" w:cs="Times New Roman"/>
          <w:bCs/>
          <w:sz w:val="24"/>
          <w:szCs w:val="24"/>
        </w:rPr>
      </w:pPr>
      <w:r>
        <w:rPr>
          <w:rFonts w:ascii="Times New Roman" w:hAnsi="Times New Roman" w:cs="Times New Roman"/>
          <w:b/>
          <w:bCs/>
          <w:sz w:val="24"/>
          <w:szCs w:val="24"/>
        </w:rPr>
        <w:t>34</w:t>
      </w:r>
      <w:r w:rsidR="004E6241" w:rsidRPr="001E7FB0">
        <w:rPr>
          <w:rFonts w:ascii="Times New Roman" w:hAnsi="Times New Roman" w:cs="Times New Roman"/>
          <w:b/>
          <w:bCs/>
          <w:sz w:val="24"/>
          <w:szCs w:val="24"/>
        </w:rPr>
        <w:t>.1.</w:t>
      </w:r>
      <w:r w:rsidR="004E6241" w:rsidRPr="001E7FB0">
        <w:rPr>
          <w:rFonts w:ascii="Times New Roman" w:hAnsi="Times New Roman" w:cs="Times New Roman"/>
          <w:bCs/>
          <w:sz w:val="24"/>
          <w:szCs w:val="24"/>
        </w:rPr>
        <w:t xml:space="preserve"> Gizlilik ve KVKK Taahhüdü;</w:t>
      </w:r>
    </w:p>
    <w:p w14:paraId="296AFB05" w14:textId="77777777" w:rsidR="004E6241" w:rsidRPr="001E7FB0" w:rsidRDefault="004E6241" w:rsidP="00D87238">
      <w:pPr>
        <w:widowControl w:val="0"/>
        <w:spacing w:before="120" w:after="120" w:line="240" w:lineRule="atLeast"/>
        <w:jc w:val="both"/>
        <w:rPr>
          <w:rFonts w:ascii="Times New Roman" w:hAnsi="Times New Roman" w:cs="Times New Roman"/>
          <w:bCs/>
          <w:sz w:val="24"/>
          <w:szCs w:val="24"/>
        </w:rPr>
      </w:pPr>
      <w:r w:rsidRPr="001E7FB0">
        <w:rPr>
          <w:rFonts w:ascii="Times New Roman" w:hAnsi="Times New Roman" w:cs="Times New Roman"/>
          <w:bCs/>
          <w:sz w:val="24"/>
          <w:szCs w:val="24"/>
        </w:rPr>
        <w:t xml:space="preserve">Taraflar (YÜKLENİCİ, ÜNİVERSİTE) diğer tarafın ürünleriyle, kayıt ve defterleriyle ve faaliyetleriyle ilgili bilgilerin ve karşılıklı olarak gizli addedilen diğer bilgilerin gizli olduğunu ve üçüncü kişilere (kişi, kurum, kuruluş, firma şirket v.b.) ifşa yasağına tabi olduğunu, söz konusu </w:t>
      </w:r>
      <w:r w:rsidRPr="001E7FB0">
        <w:rPr>
          <w:rFonts w:ascii="Times New Roman" w:hAnsi="Times New Roman" w:cs="Times New Roman"/>
          <w:bCs/>
          <w:sz w:val="24"/>
          <w:szCs w:val="24"/>
        </w:rPr>
        <w:lastRenderedPageBreak/>
        <w:t>bilgileri gizli tutmayı, geçerli kanunlar ve yasal maddeler gerektirmedikçe hiçbir gerekçe ile bu bilgileri üçüncü kişilere vermemeyi, öğrenilmemesi için gerekli tedbirleri almayı, b yükümlülüklere kendi personeli veya sair ilgili kişilerinde uymasını sağlamayı, gizli bilgilerin üçüncü kişilerin bilgisine, yararına ve kullanılmasına sunmamayı kabul ve taahhüt ederler.</w:t>
      </w:r>
    </w:p>
    <w:p w14:paraId="082CB075" w14:textId="0C19A83A" w:rsidR="004E6241" w:rsidRPr="001E7FB0" w:rsidRDefault="004E6241" w:rsidP="00D87238">
      <w:pPr>
        <w:widowControl w:val="0"/>
        <w:spacing w:before="120" w:after="120" w:line="240" w:lineRule="atLeast"/>
        <w:jc w:val="both"/>
        <w:rPr>
          <w:rFonts w:ascii="Times New Roman" w:hAnsi="Times New Roman" w:cs="Times New Roman"/>
          <w:bCs/>
          <w:sz w:val="24"/>
          <w:szCs w:val="24"/>
        </w:rPr>
      </w:pPr>
      <w:r w:rsidRPr="001E7FB0">
        <w:rPr>
          <w:rFonts w:ascii="Times New Roman" w:hAnsi="Times New Roman" w:cs="Times New Roman"/>
          <w:bCs/>
          <w:sz w:val="24"/>
          <w:szCs w:val="24"/>
        </w:rPr>
        <w:t xml:space="preserve">YÜKLENİCİ iş bu sözleşmede yer alan gizlilik maddesi hükmü gereği kişisel bilgilerin gizliliğini korumak ve bilgi temininde güvenliği sağlamak üzere, kişilerin onayı olmadan kişisel bilgilerini kullanmamayı Kişisel Bilgilerin kullanılmasında, '6698 Sayılı Kişisel Verilerin Korunması Kanunu'na’ ve tamamen uluslararası alanda kabul edilen mahremiyet koruma standartlarına uymayı taahhüt etmektedir. YÜKLENİCİ veri işleyen sıfatı ile gerek iş bu sözleşmede gereğince </w:t>
      </w:r>
      <w:r w:rsidR="00E11298" w:rsidRPr="001E7FB0">
        <w:rPr>
          <w:rFonts w:ascii="Times New Roman" w:hAnsi="Times New Roman" w:cs="Times New Roman"/>
          <w:bCs/>
          <w:sz w:val="24"/>
          <w:szCs w:val="24"/>
        </w:rPr>
        <w:t>Antalya</w:t>
      </w:r>
      <w:r w:rsidRPr="001E7FB0">
        <w:rPr>
          <w:rFonts w:ascii="Times New Roman" w:hAnsi="Times New Roman" w:cs="Times New Roman"/>
          <w:bCs/>
          <w:sz w:val="24"/>
          <w:szCs w:val="24"/>
        </w:rPr>
        <w:t xml:space="preserve"> Üniversitesi adına yapacağı kişisel verilerin işlenmesine ilişkin tüm eylemlerin/işlemlerin her zaman yürürlükte bulunan ilgili kanun ve düzenlemeler ile ileride yürürlüğe girebilecek olan kişisel verilerin korunması alanındaki her türlü mevzuata ve bunlarda yapılacak değişikliklere uygun olacağını kabul,  beyan ve taahhüt eder.</w:t>
      </w:r>
    </w:p>
    <w:p w14:paraId="357A307A" w14:textId="77777777" w:rsidR="004E6241" w:rsidRPr="001E7FB0" w:rsidRDefault="004E6241" w:rsidP="00D87238">
      <w:pPr>
        <w:widowControl w:val="0"/>
        <w:spacing w:before="120" w:after="120" w:line="240" w:lineRule="atLeast"/>
        <w:jc w:val="both"/>
        <w:rPr>
          <w:rFonts w:ascii="Times New Roman" w:hAnsi="Times New Roman" w:cs="Times New Roman"/>
          <w:bCs/>
          <w:sz w:val="24"/>
          <w:szCs w:val="24"/>
        </w:rPr>
      </w:pPr>
      <w:r w:rsidRPr="001E7FB0">
        <w:rPr>
          <w:rFonts w:ascii="Times New Roman" w:hAnsi="Times New Roman" w:cs="Times New Roman"/>
          <w:bCs/>
          <w:sz w:val="24"/>
          <w:szCs w:val="24"/>
        </w:rPr>
        <w:t>YÜKLENİCİ, Kişisel Verilere gerek kendi personeli gerek yardımcı şahısları tarafından ve gerekse üçüncü taraflarca yetkisiz erişilmesini ve Kişisel Verilerin işlenmesini, aktarımı, amacı dışında kullanılmasını engelleyecek şekilde hukuki, teknik ve çevresel olarak tüm gerekli önlemleri almakla yükümlü olduğunu, bu kapsamda alınacak önlemlerin her halükarda (varsa) yürürlükteki mevzuat veya benzer alanlarda faaliyet gösteren basiretli bir tacir tarafından nezdinde saklanan Kişisel Verilerin güvenliği için alınan önlemlerden daha az olmayacağını, KVKK m.12 f.2 gereğince kişisel verilerin sağlanması konusunda sorumlu olduğunu kabul, beyan ve taahhüt eder.</w:t>
      </w:r>
    </w:p>
    <w:p w14:paraId="2BA28619" w14:textId="16123A4A" w:rsidR="004E6241" w:rsidRPr="001E7FB0" w:rsidRDefault="004E6241" w:rsidP="00D87238">
      <w:pPr>
        <w:widowControl w:val="0"/>
        <w:spacing w:before="120" w:after="120" w:line="240" w:lineRule="atLeast"/>
        <w:jc w:val="both"/>
        <w:rPr>
          <w:rFonts w:ascii="Times New Roman" w:hAnsi="Times New Roman" w:cs="Times New Roman"/>
          <w:bCs/>
          <w:sz w:val="24"/>
          <w:szCs w:val="24"/>
        </w:rPr>
      </w:pPr>
      <w:r w:rsidRPr="001E7FB0">
        <w:rPr>
          <w:rFonts w:ascii="Times New Roman" w:hAnsi="Times New Roman" w:cs="Times New Roman"/>
          <w:bCs/>
          <w:sz w:val="24"/>
          <w:szCs w:val="24"/>
        </w:rPr>
        <w:t xml:space="preserve">Tüm kişisel verileri işbu Sözleşme süresince ve Sözleşme’nin sona ermesinden itibaren süresiz olarak gizli tutmayı; işlenen kişisel verileri sadece işbu Sözleşme’nin ifası amacıyla kullanmayı, başka amaçlarla kullanmamayı ve ilgili mevzuatta öngörülen haller dışında kişisel verileri </w:t>
      </w:r>
      <w:r w:rsidR="006E0B56" w:rsidRPr="001E7FB0">
        <w:rPr>
          <w:rFonts w:ascii="Times New Roman" w:hAnsi="Times New Roman" w:cs="Times New Roman"/>
          <w:bCs/>
          <w:sz w:val="24"/>
          <w:szCs w:val="24"/>
        </w:rPr>
        <w:t>Antalya Bilim</w:t>
      </w:r>
      <w:r w:rsidRPr="001E7FB0">
        <w:rPr>
          <w:rFonts w:ascii="Times New Roman" w:hAnsi="Times New Roman" w:cs="Times New Roman"/>
          <w:bCs/>
          <w:sz w:val="24"/>
          <w:szCs w:val="24"/>
        </w:rPr>
        <w:t xml:space="preserve"> Üniversitesinin önceden yazılı şekilde onayını almadan hiçbir şekilde 3. Kişilere ifşa etmemeyi ya da aktarmamayı, çoğaltmamayı ve kopyalamamayı kabul, beyan ve taahhüt eder.</w:t>
      </w:r>
    </w:p>
    <w:p w14:paraId="14FF3564" w14:textId="77777777" w:rsidR="004E6241" w:rsidRPr="001E7FB0" w:rsidRDefault="004E6241" w:rsidP="00D87238">
      <w:pPr>
        <w:widowControl w:val="0"/>
        <w:spacing w:before="120" w:after="120" w:line="240" w:lineRule="atLeast"/>
        <w:jc w:val="both"/>
        <w:rPr>
          <w:rFonts w:ascii="Times New Roman" w:hAnsi="Times New Roman" w:cs="Times New Roman"/>
          <w:bCs/>
          <w:sz w:val="24"/>
          <w:szCs w:val="24"/>
        </w:rPr>
      </w:pPr>
      <w:r w:rsidRPr="001E7FB0">
        <w:rPr>
          <w:rFonts w:ascii="Times New Roman" w:hAnsi="Times New Roman" w:cs="Times New Roman"/>
          <w:bCs/>
          <w:sz w:val="24"/>
          <w:szCs w:val="24"/>
        </w:rPr>
        <w:t xml:space="preserve">Tüm bu bilgiler ticari alanda genelde kullanılan, kamuya açık olan veya başka bir yerde benzer bir iş/hizmet sırasında öğrenilen genel bilgileri içermez. </w:t>
      </w:r>
    </w:p>
    <w:p w14:paraId="1DAFFBAC" w14:textId="77777777" w:rsidR="004E6241" w:rsidRPr="001E7FB0" w:rsidRDefault="004E6241" w:rsidP="00D87238">
      <w:pPr>
        <w:widowControl w:val="0"/>
        <w:spacing w:before="120" w:after="120" w:line="240" w:lineRule="atLeast"/>
        <w:jc w:val="both"/>
        <w:rPr>
          <w:rFonts w:ascii="Times New Roman" w:hAnsi="Times New Roman" w:cs="Times New Roman"/>
          <w:bCs/>
          <w:sz w:val="24"/>
          <w:szCs w:val="24"/>
        </w:rPr>
      </w:pPr>
      <w:r w:rsidRPr="001E7FB0">
        <w:rPr>
          <w:rFonts w:ascii="Times New Roman" w:hAnsi="Times New Roman" w:cs="Times New Roman"/>
          <w:bCs/>
          <w:sz w:val="24"/>
          <w:szCs w:val="24"/>
        </w:rPr>
        <w:t xml:space="preserve">Tüm Gizli Bilgiler, her bir Tarafça sıkı bir gizlilikle korunur ve Taraflarca sadece işbu Sözleşmeden doğan yükümlülüklerini yerine getirmek için kullanılabilir. </w:t>
      </w:r>
    </w:p>
    <w:p w14:paraId="0356ADC2" w14:textId="77777777" w:rsidR="004E6241" w:rsidRPr="001E7FB0" w:rsidRDefault="004E6241" w:rsidP="00D87238">
      <w:pPr>
        <w:widowControl w:val="0"/>
        <w:spacing w:before="120" w:after="120" w:line="240" w:lineRule="atLeast"/>
        <w:jc w:val="both"/>
        <w:rPr>
          <w:rFonts w:ascii="Times New Roman" w:hAnsi="Times New Roman" w:cs="Times New Roman"/>
          <w:bCs/>
          <w:sz w:val="24"/>
          <w:szCs w:val="24"/>
        </w:rPr>
      </w:pPr>
      <w:r w:rsidRPr="001E7FB0">
        <w:rPr>
          <w:rFonts w:ascii="Times New Roman" w:hAnsi="Times New Roman" w:cs="Times New Roman"/>
          <w:bCs/>
          <w:sz w:val="24"/>
          <w:szCs w:val="24"/>
        </w:rPr>
        <w:t xml:space="preserve">İşbu Sözleşme’nin feshi halinde, tüm Gizli Bilgiler elde edilen Tarafa iade edilecek veya usulünce imha olunacaktır. </w:t>
      </w:r>
    </w:p>
    <w:p w14:paraId="2F54AEC3" w14:textId="77777777" w:rsidR="004E6241" w:rsidRPr="001E7FB0" w:rsidRDefault="004E6241" w:rsidP="00D87238">
      <w:pPr>
        <w:widowControl w:val="0"/>
        <w:spacing w:before="120" w:after="120" w:line="240" w:lineRule="atLeast"/>
        <w:jc w:val="both"/>
        <w:rPr>
          <w:rFonts w:ascii="Times New Roman" w:hAnsi="Times New Roman" w:cs="Times New Roman"/>
          <w:bCs/>
          <w:sz w:val="24"/>
          <w:szCs w:val="24"/>
        </w:rPr>
      </w:pPr>
      <w:r w:rsidRPr="001E7FB0">
        <w:rPr>
          <w:rFonts w:ascii="Times New Roman" w:hAnsi="Times New Roman" w:cs="Times New Roman"/>
          <w:bCs/>
          <w:sz w:val="24"/>
          <w:szCs w:val="24"/>
        </w:rPr>
        <w:t xml:space="preserve">Taraflar, işbu Sözleşme ile ilgili olan konularda ve işbu Sözleşmenin ifasına ilişkin olarak, 6698 sayılı Kişisel Verilerin Korunması Kanunu ve ilgili ikincil mevzuat uyarınca tabi oldukları hukuki, idari ve teknik yükümlülükleri karşılıklı olarak ve eksiksiz bir biçimde yerine getirmeyi ve karşı Tarafın bahsi geçen mevzuat kapsamındaki yükümlülüklerini yerine getirmesini engelleyici davranışlardan kaçınmayı kabul ve taahhüt etmektedirler. Taraflardan herhangi birinin bahsi geçen mevzuat kapsamındaki yükümlülüklerini ihlal etmesi veya yerine getirmemesi dolayısıyla karşı Tarafın hukuki, idari veya cezai bir yaptırıma uğraması halinde, ihlal eden Taraf zarara uğrayan Tarafın zararını ilk talepte ve tamamen karşılayacaktır. </w:t>
      </w:r>
    </w:p>
    <w:p w14:paraId="5EC14D06" w14:textId="77777777" w:rsidR="004E6241" w:rsidRPr="001E7FB0" w:rsidRDefault="004E6241" w:rsidP="00D87238">
      <w:pPr>
        <w:widowControl w:val="0"/>
        <w:spacing w:before="120" w:after="120" w:line="240" w:lineRule="atLeast"/>
        <w:jc w:val="both"/>
        <w:rPr>
          <w:rFonts w:ascii="Times New Roman" w:hAnsi="Times New Roman" w:cs="Times New Roman"/>
          <w:bCs/>
          <w:sz w:val="24"/>
          <w:szCs w:val="24"/>
        </w:rPr>
      </w:pPr>
      <w:r w:rsidRPr="001E7FB0">
        <w:rPr>
          <w:rFonts w:ascii="Times New Roman" w:hAnsi="Times New Roman" w:cs="Times New Roman"/>
          <w:bCs/>
          <w:sz w:val="24"/>
          <w:szCs w:val="24"/>
        </w:rPr>
        <w:t>İş bu gizlilik ve KVKK hükümleri sözleşme süresi ile sınırlı değildir.</w:t>
      </w:r>
    </w:p>
    <w:p w14:paraId="38B4C562" w14:textId="5101A453" w:rsidR="004E6241" w:rsidRPr="001E7FB0" w:rsidRDefault="007C608A" w:rsidP="00D87238">
      <w:pPr>
        <w:widowControl w:val="0"/>
        <w:spacing w:before="120" w:after="120" w:line="240" w:lineRule="atLeast"/>
        <w:jc w:val="both"/>
        <w:rPr>
          <w:rFonts w:ascii="Times New Roman" w:hAnsi="Times New Roman" w:cs="Times New Roman"/>
          <w:bCs/>
          <w:color w:val="0070C0"/>
          <w:sz w:val="24"/>
          <w:szCs w:val="24"/>
        </w:rPr>
      </w:pPr>
      <w:r>
        <w:rPr>
          <w:rFonts w:ascii="Times New Roman" w:hAnsi="Times New Roman" w:cs="Times New Roman"/>
          <w:b/>
          <w:bCs/>
          <w:sz w:val="24"/>
          <w:szCs w:val="24"/>
        </w:rPr>
        <w:t>34</w:t>
      </w:r>
      <w:r w:rsidR="004E6241" w:rsidRPr="001E7FB0">
        <w:rPr>
          <w:rFonts w:ascii="Times New Roman" w:hAnsi="Times New Roman" w:cs="Times New Roman"/>
          <w:b/>
          <w:bCs/>
          <w:sz w:val="24"/>
          <w:szCs w:val="24"/>
        </w:rPr>
        <w:t>.2.</w:t>
      </w:r>
      <w:r w:rsidR="004E6241" w:rsidRPr="001E7FB0">
        <w:rPr>
          <w:rFonts w:ascii="Times New Roman" w:hAnsi="Times New Roman" w:cs="Times New Roman"/>
          <w:bCs/>
          <w:sz w:val="24"/>
          <w:szCs w:val="24"/>
        </w:rPr>
        <w:t xml:space="preserve"> Bu ihaleden kaynaklanan yüklenici alacağı temlik yoluyla 3. Kişilere devredilemez</w:t>
      </w:r>
    </w:p>
    <w:p w14:paraId="0A051127" w14:textId="336A2DFE" w:rsidR="004E6241" w:rsidRPr="001E7FB0" w:rsidRDefault="004E6241" w:rsidP="00D87238">
      <w:pPr>
        <w:widowControl w:val="0"/>
        <w:spacing w:before="120" w:after="120" w:line="240" w:lineRule="atLeast"/>
        <w:jc w:val="both"/>
        <w:rPr>
          <w:rFonts w:ascii="Times New Roman" w:hAnsi="Times New Roman" w:cs="Times New Roman"/>
          <w:b/>
          <w:bCs/>
          <w:sz w:val="24"/>
          <w:szCs w:val="24"/>
        </w:rPr>
      </w:pPr>
      <w:r w:rsidRPr="001E7FB0">
        <w:rPr>
          <w:rFonts w:ascii="Times New Roman" w:hAnsi="Times New Roman" w:cs="Times New Roman"/>
          <w:b/>
          <w:bCs/>
          <w:sz w:val="24"/>
          <w:szCs w:val="24"/>
        </w:rPr>
        <w:t>3</w:t>
      </w:r>
      <w:r w:rsidR="007C608A">
        <w:rPr>
          <w:rFonts w:ascii="Times New Roman" w:hAnsi="Times New Roman" w:cs="Times New Roman"/>
          <w:b/>
          <w:bCs/>
          <w:sz w:val="24"/>
          <w:szCs w:val="24"/>
        </w:rPr>
        <w:t>5</w:t>
      </w:r>
      <w:r w:rsidRPr="001E7FB0">
        <w:rPr>
          <w:rFonts w:ascii="Times New Roman" w:hAnsi="Times New Roman" w:cs="Times New Roman"/>
          <w:b/>
          <w:bCs/>
          <w:sz w:val="24"/>
          <w:szCs w:val="24"/>
        </w:rPr>
        <w:t xml:space="preserve"> - Yürürlük </w:t>
      </w:r>
    </w:p>
    <w:p w14:paraId="7F6FC2C1" w14:textId="6183B396" w:rsidR="004E6241" w:rsidRPr="001E7FB0" w:rsidRDefault="007C608A" w:rsidP="00D87238">
      <w:pPr>
        <w:widowControl w:val="0"/>
        <w:spacing w:before="120" w:after="120" w:line="240" w:lineRule="atLeast"/>
        <w:jc w:val="both"/>
        <w:rPr>
          <w:rFonts w:ascii="Times New Roman" w:hAnsi="Times New Roman" w:cs="Times New Roman"/>
          <w:bCs/>
          <w:color w:val="0070C0"/>
          <w:sz w:val="24"/>
          <w:szCs w:val="24"/>
        </w:rPr>
      </w:pPr>
      <w:r>
        <w:rPr>
          <w:rFonts w:ascii="Times New Roman" w:hAnsi="Times New Roman" w:cs="Times New Roman"/>
          <w:b/>
          <w:bCs/>
          <w:sz w:val="24"/>
          <w:szCs w:val="24"/>
        </w:rPr>
        <w:t>35</w:t>
      </w:r>
      <w:r w:rsidR="004E6241" w:rsidRPr="001E7FB0">
        <w:rPr>
          <w:rFonts w:ascii="Times New Roman" w:hAnsi="Times New Roman" w:cs="Times New Roman"/>
          <w:b/>
          <w:bCs/>
          <w:sz w:val="24"/>
          <w:szCs w:val="24"/>
        </w:rPr>
        <w:t>.1.</w:t>
      </w:r>
      <w:r w:rsidR="004E6241" w:rsidRPr="001E7FB0">
        <w:rPr>
          <w:rFonts w:ascii="Times New Roman" w:hAnsi="Times New Roman" w:cs="Times New Roman"/>
          <w:bCs/>
          <w:sz w:val="24"/>
          <w:szCs w:val="24"/>
        </w:rPr>
        <w:t xml:space="preserve"> Bu sözleşme taraflarca imzalandığı tarihte yürürlüğe girer. </w:t>
      </w:r>
    </w:p>
    <w:p w14:paraId="3B29F3B7" w14:textId="77777777" w:rsidR="00B25BEF" w:rsidRDefault="00B25BEF" w:rsidP="00D87238">
      <w:pPr>
        <w:widowControl w:val="0"/>
        <w:spacing w:before="120" w:after="120" w:line="240" w:lineRule="atLeast"/>
        <w:jc w:val="both"/>
        <w:rPr>
          <w:rFonts w:ascii="Times New Roman" w:hAnsi="Times New Roman" w:cs="Times New Roman"/>
          <w:b/>
          <w:bCs/>
          <w:sz w:val="24"/>
          <w:szCs w:val="24"/>
        </w:rPr>
      </w:pPr>
    </w:p>
    <w:p w14:paraId="7D8F7227" w14:textId="393ED97A" w:rsidR="004E6241" w:rsidRPr="001E7FB0" w:rsidRDefault="007C608A" w:rsidP="00D87238">
      <w:pPr>
        <w:widowControl w:val="0"/>
        <w:spacing w:before="120" w:after="120" w:line="240" w:lineRule="atLeast"/>
        <w:jc w:val="both"/>
        <w:rPr>
          <w:rFonts w:ascii="Times New Roman" w:hAnsi="Times New Roman" w:cs="Times New Roman"/>
          <w:b/>
          <w:bCs/>
          <w:sz w:val="24"/>
          <w:szCs w:val="24"/>
        </w:rPr>
      </w:pPr>
      <w:bookmarkStart w:id="0" w:name="_GoBack"/>
      <w:bookmarkEnd w:id="0"/>
      <w:r>
        <w:rPr>
          <w:rFonts w:ascii="Times New Roman" w:hAnsi="Times New Roman" w:cs="Times New Roman"/>
          <w:b/>
          <w:bCs/>
          <w:sz w:val="24"/>
          <w:szCs w:val="24"/>
        </w:rPr>
        <w:lastRenderedPageBreak/>
        <w:t>36</w:t>
      </w:r>
      <w:r w:rsidR="004E6241" w:rsidRPr="001E7FB0">
        <w:rPr>
          <w:rFonts w:ascii="Times New Roman" w:hAnsi="Times New Roman" w:cs="Times New Roman"/>
          <w:b/>
          <w:bCs/>
          <w:sz w:val="24"/>
          <w:szCs w:val="24"/>
        </w:rPr>
        <w:t xml:space="preserve"> - Sözleşmenin imzalanması;</w:t>
      </w:r>
    </w:p>
    <w:p w14:paraId="031B2EBE" w14:textId="28C4ED62" w:rsidR="004E6241" w:rsidRPr="001E7FB0" w:rsidRDefault="007C608A" w:rsidP="00D87238">
      <w:pPr>
        <w:widowControl w:val="0"/>
        <w:spacing w:before="120" w:after="120" w:line="240" w:lineRule="atLeast"/>
        <w:jc w:val="both"/>
        <w:rPr>
          <w:rFonts w:ascii="Times New Roman" w:hAnsi="Times New Roman" w:cs="Times New Roman"/>
          <w:bCs/>
          <w:color w:val="0070C0"/>
          <w:sz w:val="24"/>
          <w:szCs w:val="24"/>
        </w:rPr>
      </w:pPr>
      <w:r>
        <w:rPr>
          <w:rFonts w:ascii="Times New Roman" w:hAnsi="Times New Roman" w:cs="Times New Roman"/>
          <w:b/>
          <w:bCs/>
          <w:sz w:val="24"/>
          <w:szCs w:val="24"/>
        </w:rPr>
        <w:t>36</w:t>
      </w:r>
      <w:r w:rsidR="004E6241" w:rsidRPr="001E7FB0">
        <w:rPr>
          <w:rFonts w:ascii="Times New Roman" w:hAnsi="Times New Roman" w:cs="Times New Roman"/>
          <w:b/>
          <w:bCs/>
          <w:sz w:val="24"/>
          <w:szCs w:val="24"/>
        </w:rPr>
        <w:t>.1.</w:t>
      </w:r>
      <w:r>
        <w:rPr>
          <w:rFonts w:ascii="Times New Roman" w:hAnsi="Times New Roman" w:cs="Times New Roman"/>
          <w:bCs/>
          <w:sz w:val="24"/>
          <w:szCs w:val="24"/>
        </w:rPr>
        <w:t xml:space="preserve"> Bu sözleşme 36 (otuzaltı</w:t>
      </w:r>
      <w:r w:rsidR="004E6241" w:rsidRPr="001E7FB0">
        <w:rPr>
          <w:rFonts w:ascii="Times New Roman" w:hAnsi="Times New Roman" w:cs="Times New Roman"/>
          <w:bCs/>
          <w:sz w:val="24"/>
          <w:szCs w:val="24"/>
        </w:rPr>
        <w:t xml:space="preserve">) maddeden ibaret olup, İdare ve Yüklenici tarafından tam olarak okunup anlaşıldıktan sonra  </w:t>
      </w:r>
      <w:r w:rsidR="004E6241" w:rsidRPr="001E7FB0">
        <w:rPr>
          <w:rFonts w:ascii="Times New Roman" w:hAnsi="Times New Roman" w:cs="Times New Roman"/>
          <w:sz w:val="24"/>
          <w:szCs w:val="24"/>
        </w:rPr>
        <w:t xml:space="preserve">../../.... tarihinde </w:t>
      </w:r>
      <w:r w:rsidR="004E6241" w:rsidRPr="001E7FB0">
        <w:rPr>
          <w:rFonts w:ascii="Times New Roman" w:hAnsi="Times New Roman" w:cs="Times New Roman"/>
          <w:bCs/>
          <w:sz w:val="24"/>
          <w:szCs w:val="24"/>
        </w:rPr>
        <w:t xml:space="preserve">1 (Bir) nüsha olarak imza altına alınmıştır. Ayrıca İdare, Yüklenicinin talebi halinde sözleşmenin “aslına uygun idarece onaylı suretini” düzenleyip yükleniciye verecektir.  </w:t>
      </w:r>
    </w:p>
    <w:p w14:paraId="39639945" w14:textId="77777777" w:rsidR="00DE2B3B" w:rsidRDefault="00E11298" w:rsidP="00D87238">
      <w:pPr>
        <w:spacing w:after="168"/>
        <w:jc w:val="both"/>
        <w:rPr>
          <w:rFonts w:ascii="Times New Roman" w:eastAsia="Calibri" w:hAnsi="Times New Roman" w:cs="Times New Roman"/>
          <w:sz w:val="24"/>
          <w:szCs w:val="24"/>
        </w:rPr>
      </w:pPr>
      <w:r w:rsidRPr="001E7FB0">
        <w:rPr>
          <w:rFonts w:ascii="Times New Roman" w:hAnsi="Times New Roman" w:cs="Times New Roman"/>
          <w:color w:val="0070C0"/>
          <w:sz w:val="24"/>
          <w:szCs w:val="24"/>
        </w:rPr>
        <w:t xml:space="preserve">  </w:t>
      </w:r>
      <w:r w:rsidRPr="001E7FB0">
        <w:rPr>
          <w:rFonts w:ascii="Times New Roman" w:hAnsi="Times New Roman" w:cs="Times New Roman"/>
          <w:color w:val="0070C0"/>
          <w:sz w:val="24"/>
          <w:szCs w:val="24"/>
        </w:rPr>
        <w:tab/>
        <w:t xml:space="preserve"> </w:t>
      </w:r>
      <w:r w:rsidR="004E6241" w:rsidRPr="001E7FB0">
        <w:rPr>
          <w:rFonts w:ascii="Times New Roman" w:eastAsia="Calibri" w:hAnsi="Times New Roman" w:cs="Times New Roman"/>
          <w:sz w:val="24"/>
          <w:szCs w:val="24"/>
        </w:rPr>
        <w:tab/>
      </w:r>
    </w:p>
    <w:p w14:paraId="0F9B4F3E" w14:textId="77777777" w:rsidR="00DE2B3B" w:rsidRDefault="00DE2B3B" w:rsidP="00D87238">
      <w:pPr>
        <w:spacing w:after="168"/>
        <w:jc w:val="both"/>
        <w:rPr>
          <w:rFonts w:ascii="Times New Roman" w:eastAsia="Calibri" w:hAnsi="Times New Roman" w:cs="Times New Roman"/>
          <w:sz w:val="24"/>
          <w:szCs w:val="24"/>
        </w:rPr>
      </w:pPr>
    </w:p>
    <w:p w14:paraId="37A69618" w14:textId="45134718" w:rsidR="00843F23" w:rsidRPr="001E7FB0" w:rsidRDefault="004E6241" w:rsidP="00D87238">
      <w:pPr>
        <w:spacing w:after="168"/>
        <w:ind w:left="708" w:firstLine="708"/>
        <w:jc w:val="both"/>
        <w:rPr>
          <w:rFonts w:ascii="Times New Roman" w:hAnsi="Times New Roman" w:cs="Times New Roman"/>
          <w:sz w:val="24"/>
          <w:szCs w:val="24"/>
        </w:rPr>
      </w:pPr>
      <w:r w:rsidRPr="001E7FB0">
        <w:rPr>
          <w:rFonts w:ascii="Times New Roman" w:hAnsi="Times New Roman" w:cs="Times New Roman"/>
          <w:sz w:val="24"/>
          <w:szCs w:val="24"/>
        </w:rPr>
        <w:t xml:space="preserve">İDARE </w:t>
      </w:r>
      <w:r w:rsidRPr="001E7FB0">
        <w:rPr>
          <w:rFonts w:ascii="Times New Roman" w:hAnsi="Times New Roman" w:cs="Times New Roman"/>
          <w:sz w:val="24"/>
          <w:szCs w:val="24"/>
        </w:rPr>
        <w:tab/>
        <w:t xml:space="preserve"> </w:t>
      </w:r>
      <w:r w:rsidRPr="001E7FB0">
        <w:rPr>
          <w:rFonts w:ascii="Times New Roman" w:hAnsi="Times New Roman" w:cs="Times New Roman"/>
          <w:sz w:val="24"/>
          <w:szCs w:val="24"/>
        </w:rPr>
        <w:tab/>
        <w:t xml:space="preserve"> </w:t>
      </w:r>
      <w:r w:rsidRPr="001E7FB0">
        <w:rPr>
          <w:rFonts w:ascii="Times New Roman" w:hAnsi="Times New Roman" w:cs="Times New Roman"/>
          <w:sz w:val="24"/>
          <w:szCs w:val="24"/>
        </w:rPr>
        <w:tab/>
        <w:t xml:space="preserve"> </w:t>
      </w:r>
      <w:r w:rsidRPr="001E7FB0">
        <w:rPr>
          <w:rFonts w:ascii="Times New Roman" w:hAnsi="Times New Roman" w:cs="Times New Roman"/>
          <w:sz w:val="24"/>
          <w:szCs w:val="24"/>
        </w:rPr>
        <w:tab/>
        <w:t xml:space="preserve">                          </w:t>
      </w:r>
      <w:r w:rsidR="00E11298" w:rsidRPr="001E7FB0">
        <w:rPr>
          <w:rFonts w:ascii="Times New Roman" w:hAnsi="Times New Roman" w:cs="Times New Roman"/>
          <w:sz w:val="24"/>
          <w:szCs w:val="24"/>
        </w:rPr>
        <w:t xml:space="preserve"> </w:t>
      </w:r>
      <w:r w:rsidR="00E11298" w:rsidRPr="001E7FB0">
        <w:rPr>
          <w:rFonts w:ascii="Times New Roman" w:hAnsi="Times New Roman" w:cs="Times New Roman"/>
          <w:sz w:val="24"/>
          <w:szCs w:val="24"/>
        </w:rPr>
        <w:tab/>
        <w:t>YÜKLENİCİ</w:t>
      </w:r>
    </w:p>
    <w:sectPr w:rsidR="00843F23" w:rsidRPr="001E7FB0" w:rsidSect="007A5C8F">
      <w:headerReference w:type="default" r:id="rId9"/>
      <w:footerReference w:type="even" r:id="rId10"/>
      <w:footerReference w:type="default" r:id="rId11"/>
      <w:pgSz w:w="11906" w:h="16838"/>
      <w:pgMar w:top="851" w:right="851" w:bottom="567"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05FF5AC" w14:textId="77777777" w:rsidR="001E7D66" w:rsidRDefault="001E7D66">
      <w:pPr>
        <w:spacing w:after="0" w:line="240" w:lineRule="auto"/>
      </w:pPr>
      <w:r>
        <w:separator/>
      </w:r>
    </w:p>
  </w:endnote>
  <w:endnote w:type="continuationSeparator" w:id="0">
    <w:p w14:paraId="1AB3740E" w14:textId="77777777" w:rsidR="001E7D66" w:rsidRDefault="001E7D6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D20AD1" w14:textId="77777777" w:rsidR="00091BD8" w:rsidRDefault="00091BD8" w:rsidP="00091BD8">
    <w:pPr>
      <w:pStyle w:val="Footer"/>
      <w:jc w:val="cen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07899299"/>
      <w:docPartObj>
        <w:docPartGallery w:val="Page Numbers (Bottom of Page)"/>
        <w:docPartUnique/>
      </w:docPartObj>
    </w:sdtPr>
    <w:sdtEndPr/>
    <w:sdtContent>
      <w:sdt>
        <w:sdtPr>
          <w:id w:val="1728636285"/>
          <w:docPartObj>
            <w:docPartGallery w:val="Page Numbers (Top of Page)"/>
            <w:docPartUnique/>
          </w:docPartObj>
        </w:sdtPr>
        <w:sdtEndPr/>
        <w:sdtContent>
          <w:p w14:paraId="3A595910" w14:textId="1209DD99" w:rsidR="00091BD8" w:rsidRDefault="00091BD8">
            <w:pPr>
              <w:pStyle w:val="Footer"/>
              <w:jc w:val="center"/>
            </w:pPr>
            <w:r>
              <w:rPr>
                <w:b/>
                <w:bCs/>
                <w:sz w:val="24"/>
                <w:szCs w:val="24"/>
              </w:rPr>
              <w:fldChar w:fldCharType="begin"/>
            </w:r>
            <w:r>
              <w:rPr>
                <w:b/>
                <w:bCs/>
              </w:rPr>
              <w:instrText>PAGE</w:instrText>
            </w:r>
            <w:r>
              <w:rPr>
                <w:b/>
                <w:bCs/>
                <w:sz w:val="24"/>
                <w:szCs w:val="24"/>
              </w:rPr>
              <w:fldChar w:fldCharType="separate"/>
            </w:r>
            <w:r w:rsidR="00B25BEF">
              <w:rPr>
                <w:b/>
                <w:bCs/>
                <w:noProof/>
              </w:rPr>
              <w:t>8</w:t>
            </w:r>
            <w:r>
              <w:rPr>
                <w:b/>
                <w:bCs/>
                <w:sz w:val="24"/>
                <w:szCs w:val="24"/>
              </w:rPr>
              <w:fldChar w:fldCharType="end"/>
            </w:r>
            <w:r>
              <w:t xml:space="preserve"> / </w:t>
            </w:r>
            <w:r>
              <w:rPr>
                <w:b/>
                <w:bCs/>
                <w:sz w:val="24"/>
                <w:szCs w:val="24"/>
              </w:rPr>
              <w:fldChar w:fldCharType="begin"/>
            </w:r>
            <w:r>
              <w:rPr>
                <w:b/>
                <w:bCs/>
              </w:rPr>
              <w:instrText>NUMPAGES</w:instrText>
            </w:r>
            <w:r>
              <w:rPr>
                <w:b/>
                <w:bCs/>
                <w:sz w:val="24"/>
                <w:szCs w:val="24"/>
              </w:rPr>
              <w:fldChar w:fldCharType="separate"/>
            </w:r>
            <w:r w:rsidR="00B25BEF">
              <w:rPr>
                <w:b/>
                <w:bCs/>
                <w:noProof/>
              </w:rPr>
              <w:t>11</w:t>
            </w:r>
            <w:r>
              <w:rPr>
                <w:b/>
                <w:bCs/>
                <w:sz w:val="24"/>
                <w:szCs w:val="24"/>
              </w:rPr>
              <w:fldChar w:fldCharType="end"/>
            </w:r>
          </w:p>
        </w:sdtContent>
      </w:sdt>
    </w:sdtContent>
  </w:sdt>
  <w:p w14:paraId="10BA958E" w14:textId="77777777" w:rsidR="00E83D09" w:rsidRDefault="001E7D66" w:rsidP="00091BD8">
    <w:pPr>
      <w:pStyle w:val="Footer"/>
      <w:jc w:val="cen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6E0BB8F" w14:textId="77777777" w:rsidR="001E7D66" w:rsidRDefault="001E7D66">
      <w:pPr>
        <w:spacing w:after="0" w:line="240" w:lineRule="auto"/>
      </w:pPr>
      <w:r>
        <w:separator/>
      </w:r>
    </w:p>
  </w:footnote>
  <w:footnote w:type="continuationSeparator" w:id="0">
    <w:p w14:paraId="553A17A4" w14:textId="77777777" w:rsidR="001E7D66" w:rsidRDefault="001E7D6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194A6B" w14:textId="77777777" w:rsidR="001823F9" w:rsidRDefault="001823F9" w:rsidP="0068203B">
    <w:pPr>
      <w:pStyle w:val="Header"/>
      <w:ind w:right="281"/>
      <w:rPr>
        <w:noProof/>
        <w:lang w:eastAsia="tr-TR"/>
      </w:rPr>
    </w:pPr>
  </w:p>
  <w:p w14:paraId="0848EF46" w14:textId="77777777" w:rsidR="001823F9" w:rsidRDefault="001823F9" w:rsidP="0068203B">
    <w:pPr>
      <w:pStyle w:val="Header"/>
      <w:ind w:right="281"/>
      <w:rPr>
        <w:noProof/>
        <w:lang w:eastAsia="tr-TR"/>
      </w:rPr>
    </w:pPr>
  </w:p>
  <w:p w14:paraId="71100267" w14:textId="7485F1FF" w:rsidR="00CC7C67" w:rsidRDefault="00CC7C67" w:rsidP="0068203B">
    <w:pPr>
      <w:pStyle w:val="Header"/>
      <w:ind w:right="281"/>
      <w:rPr>
        <w:noProof/>
        <w:lang w:eastAsia="tr-TR"/>
      </w:rPr>
    </w:pPr>
  </w:p>
  <w:p w14:paraId="0E392F8B" w14:textId="77777777" w:rsidR="00CC7C67" w:rsidRDefault="00CC7C67" w:rsidP="00091BD8">
    <w:pPr>
      <w:pStyle w:val="Header"/>
      <w:jc w:val="cent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A00A06"/>
    <w:multiLevelType w:val="hybridMultilevel"/>
    <w:tmpl w:val="583A3FF8"/>
    <w:lvl w:ilvl="0" w:tplc="041F000D">
      <w:start w:val="1"/>
      <w:numFmt w:val="bullet"/>
      <w:lvlText w:val=""/>
      <w:lvlJc w:val="left"/>
      <w:pPr>
        <w:ind w:left="710" w:hanging="360"/>
      </w:pPr>
      <w:rPr>
        <w:rFonts w:ascii="Wingdings" w:hAnsi="Wingdings" w:hint="default"/>
      </w:rPr>
    </w:lvl>
    <w:lvl w:ilvl="1" w:tplc="041F0003" w:tentative="1">
      <w:start w:val="1"/>
      <w:numFmt w:val="bullet"/>
      <w:lvlText w:val="o"/>
      <w:lvlJc w:val="left"/>
      <w:pPr>
        <w:ind w:left="1430" w:hanging="360"/>
      </w:pPr>
      <w:rPr>
        <w:rFonts w:ascii="Courier New" w:hAnsi="Courier New" w:cs="Courier New" w:hint="default"/>
      </w:rPr>
    </w:lvl>
    <w:lvl w:ilvl="2" w:tplc="041F0005" w:tentative="1">
      <w:start w:val="1"/>
      <w:numFmt w:val="bullet"/>
      <w:lvlText w:val=""/>
      <w:lvlJc w:val="left"/>
      <w:pPr>
        <w:ind w:left="2150" w:hanging="360"/>
      </w:pPr>
      <w:rPr>
        <w:rFonts w:ascii="Wingdings" w:hAnsi="Wingdings" w:hint="default"/>
      </w:rPr>
    </w:lvl>
    <w:lvl w:ilvl="3" w:tplc="041F0001" w:tentative="1">
      <w:start w:val="1"/>
      <w:numFmt w:val="bullet"/>
      <w:lvlText w:val=""/>
      <w:lvlJc w:val="left"/>
      <w:pPr>
        <w:ind w:left="2870" w:hanging="360"/>
      </w:pPr>
      <w:rPr>
        <w:rFonts w:ascii="Symbol" w:hAnsi="Symbol" w:hint="default"/>
      </w:rPr>
    </w:lvl>
    <w:lvl w:ilvl="4" w:tplc="041F0003" w:tentative="1">
      <w:start w:val="1"/>
      <w:numFmt w:val="bullet"/>
      <w:lvlText w:val="o"/>
      <w:lvlJc w:val="left"/>
      <w:pPr>
        <w:ind w:left="3590" w:hanging="360"/>
      </w:pPr>
      <w:rPr>
        <w:rFonts w:ascii="Courier New" w:hAnsi="Courier New" w:cs="Courier New" w:hint="default"/>
      </w:rPr>
    </w:lvl>
    <w:lvl w:ilvl="5" w:tplc="041F0005" w:tentative="1">
      <w:start w:val="1"/>
      <w:numFmt w:val="bullet"/>
      <w:lvlText w:val=""/>
      <w:lvlJc w:val="left"/>
      <w:pPr>
        <w:ind w:left="4310" w:hanging="360"/>
      </w:pPr>
      <w:rPr>
        <w:rFonts w:ascii="Wingdings" w:hAnsi="Wingdings" w:hint="default"/>
      </w:rPr>
    </w:lvl>
    <w:lvl w:ilvl="6" w:tplc="041F0001" w:tentative="1">
      <w:start w:val="1"/>
      <w:numFmt w:val="bullet"/>
      <w:lvlText w:val=""/>
      <w:lvlJc w:val="left"/>
      <w:pPr>
        <w:ind w:left="5030" w:hanging="360"/>
      </w:pPr>
      <w:rPr>
        <w:rFonts w:ascii="Symbol" w:hAnsi="Symbol" w:hint="default"/>
      </w:rPr>
    </w:lvl>
    <w:lvl w:ilvl="7" w:tplc="041F0003" w:tentative="1">
      <w:start w:val="1"/>
      <w:numFmt w:val="bullet"/>
      <w:lvlText w:val="o"/>
      <w:lvlJc w:val="left"/>
      <w:pPr>
        <w:ind w:left="5750" w:hanging="360"/>
      </w:pPr>
      <w:rPr>
        <w:rFonts w:ascii="Courier New" w:hAnsi="Courier New" w:cs="Courier New" w:hint="default"/>
      </w:rPr>
    </w:lvl>
    <w:lvl w:ilvl="8" w:tplc="041F0005" w:tentative="1">
      <w:start w:val="1"/>
      <w:numFmt w:val="bullet"/>
      <w:lvlText w:val=""/>
      <w:lvlJc w:val="left"/>
      <w:pPr>
        <w:ind w:left="6470" w:hanging="360"/>
      </w:pPr>
      <w:rPr>
        <w:rFonts w:ascii="Wingdings" w:hAnsi="Wingdings" w:hint="default"/>
      </w:rPr>
    </w:lvl>
  </w:abstractNum>
  <w:abstractNum w:abstractNumId="1" w15:restartNumberingAfterBreak="0">
    <w:nsid w:val="072F4558"/>
    <w:multiLevelType w:val="hybridMultilevel"/>
    <w:tmpl w:val="1360977C"/>
    <w:lvl w:ilvl="0" w:tplc="041F0017">
      <w:start w:val="1"/>
      <w:numFmt w:val="low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15:restartNumberingAfterBreak="0">
    <w:nsid w:val="09606B2B"/>
    <w:multiLevelType w:val="hybridMultilevel"/>
    <w:tmpl w:val="4A228310"/>
    <w:lvl w:ilvl="0" w:tplc="041F0017">
      <w:start w:val="1"/>
      <w:numFmt w:val="lowerLetter"/>
      <w:lvlText w:val="%1)"/>
      <w:lvlJc w:val="left"/>
      <w:pPr>
        <w:ind w:left="1788" w:hanging="360"/>
      </w:pPr>
    </w:lvl>
    <w:lvl w:ilvl="1" w:tplc="041F0019" w:tentative="1">
      <w:start w:val="1"/>
      <w:numFmt w:val="lowerLetter"/>
      <w:lvlText w:val="%2."/>
      <w:lvlJc w:val="left"/>
      <w:pPr>
        <w:ind w:left="2508" w:hanging="360"/>
      </w:pPr>
    </w:lvl>
    <w:lvl w:ilvl="2" w:tplc="041F001B" w:tentative="1">
      <w:start w:val="1"/>
      <w:numFmt w:val="lowerRoman"/>
      <w:lvlText w:val="%3."/>
      <w:lvlJc w:val="right"/>
      <w:pPr>
        <w:ind w:left="3228" w:hanging="180"/>
      </w:pPr>
    </w:lvl>
    <w:lvl w:ilvl="3" w:tplc="041F000F" w:tentative="1">
      <w:start w:val="1"/>
      <w:numFmt w:val="decimal"/>
      <w:lvlText w:val="%4."/>
      <w:lvlJc w:val="left"/>
      <w:pPr>
        <w:ind w:left="3948" w:hanging="360"/>
      </w:pPr>
    </w:lvl>
    <w:lvl w:ilvl="4" w:tplc="041F0019" w:tentative="1">
      <w:start w:val="1"/>
      <w:numFmt w:val="lowerLetter"/>
      <w:lvlText w:val="%5."/>
      <w:lvlJc w:val="left"/>
      <w:pPr>
        <w:ind w:left="4668" w:hanging="360"/>
      </w:pPr>
    </w:lvl>
    <w:lvl w:ilvl="5" w:tplc="041F001B" w:tentative="1">
      <w:start w:val="1"/>
      <w:numFmt w:val="lowerRoman"/>
      <w:lvlText w:val="%6."/>
      <w:lvlJc w:val="right"/>
      <w:pPr>
        <w:ind w:left="5388" w:hanging="180"/>
      </w:pPr>
    </w:lvl>
    <w:lvl w:ilvl="6" w:tplc="041F000F" w:tentative="1">
      <w:start w:val="1"/>
      <w:numFmt w:val="decimal"/>
      <w:lvlText w:val="%7."/>
      <w:lvlJc w:val="left"/>
      <w:pPr>
        <w:ind w:left="6108" w:hanging="360"/>
      </w:pPr>
    </w:lvl>
    <w:lvl w:ilvl="7" w:tplc="041F0019" w:tentative="1">
      <w:start w:val="1"/>
      <w:numFmt w:val="lowerLetter"/>
      <w:lvlText w:val="%8."/>
      <w:lvlJc w:val="left"/>
      <w:pPr>
        <w:ind w:left="6828" w:hanging="360"/>
      </w:pPr>
    </w:lvl>
    <w:lvl w:ilvl="8" w:tplc="041F001B" w:tentative="1">
      <w:start w:val="1"/>
      <w:numFmt w:val="lowerRoman"/>
      <w:lvlText w:val="%9."/>
      <w:lvlJc w:val="right"/>
      <w:pPr>
        <w:ind w:left="7548" w:hanging="180"/>
      </w:pPr>
    </w:lvl>
  </w:abstractNum>
  <w:abstractNum w:abstractNumId="3" w15:restartNumberingAfterBreak="0">
    <w:nsid w:val="0CDE56B9"/>
    <w:multiLevelType w:val="multilevel"/>
    <w:tmpl w:val="831C3300"/>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0E003F2B"/>
    <w:multiLevelType w:val="hybridMultilevel"/>
    <w:tmpl w:val="3394FBCE"/>
    <w:lvl w:ilvl="0" w:tplc="041F0001">
      <w:start w:val="1"/>
      <w:numFmt w:val="bullet"/>
      <w:lvlText w:val=""/>
      <w:lvlJc w:val="left"/>
      <w:pPr>
        <w:ind w:left="1429" w:hanging="360"/>
      </w:pPr>
      <w:rPr>
        <w:rFonts w:ascii="Symbol" w:hAnsi="Symbol" w:hint="default"/>
      </w:rPr>
    </w:lvl>
    <w:lvl w:ilvl="1" w:tplc="041F0003" w:tentative="1">
      <w:start w:val="1"/>
      <w:numFmt w:val="bullet"/>
      <w:lvlText w:val="o"/>
      <w:lvlJc w:val="left"/>
      <w:pPr>
        <w:ind w:left="2149" w:hanging="360"/>
      </w:pPr>
      <w:rPr>
        <w:rFonts w:ascii="Courier New" w:hAnsi="Courier New" w:cs="Courier New" w:hint="default"/>
      </w:rPr>
    </w:lvl>
    <w:lvl w:ilvl="2" w:tplc="041F0005" w:tentative="1">
      <w:start w:val="1"/>
      <w:numFmt w:val="bullet"/>
      <w:lvlText w:val=""/>
      <w:lvlJc w:val="left"/>
      <w:pPr>
        <w:ind w:left="2869" w:hanging="360"/>
      </w:pPr>
      <w:rPr>
        <w:rFonts w:ascii="Wingdings" w:hAnsi="Wingdings" w:hint="default"/>
      </w:rPr>
    </w:lvl>
    <w:lvl w:ilvl="3" w:tplc="041F0001" w:tentative="1">
      <w:start w:val="1"/>
      <w:numFmt w:val="bullet"/>
      <w:lvlText w:val=""/>
      <w:lvlJc w:val="left"/>
      <w:pPr>
        <w:ind w:left="3589" w:hanging="360"/>
      </w:pPr>
      <w:rPr>
        <w:rFonts w:ascii="Symbol" w:hAnsi="Symbol" w:hint="default"/>
      </w:rPr>
    </w:lvl>
    <w:lvl w:ilvl="4" w:tplc="041F0003" w:tentative="1">
      <w:start w:val="1"/>
      <w:numFmt w:val="bullet"/>
      <w:lvlText w:val="o"/>
      <w:lvlJc w:val="left"/>
      <w:pPr>
        <w:ind w:left="4309" w:hanging="360"/>
      </w:pPr>
      <w:rPr>
        <w:rFonts w:ascii="Courier New" w:hAnsi="Courier New" w:cs="Courier New" w:hint="default"/>
      </w:rPr>
    </w:lvl>
    <w:lvl w:ilvl="5" w:tplc="041F0005" w:tentative="1">
      <w:start w:val="1"/>
      <w:numFmt w:val="bullet"/>
      <w:lvlText w:val=""/>
      <w:lvlJc w:val="left"/>
      <w:pPr>
        <w:ind w:left="5029" w:hanging="360"/>
      </w:pPr>
      <w:rPr>
        <w:rFonts w:ascii="Wingdings" w:hAnsi="Wingdings" w:hint="default"/>
      </w:rPr>
    </w:lvl>
    <w:lvl w:ilvl="6" w:tplc="041F0001" w:tentative="1">
      <w:start w:val="1"/>
      <w:numFmt w:val="bullet"/>
      <w:lvlText w:val=""/>
      <w:lvlJc w:val="left"/>
      <w:pPr>
        <w:ind w:left="5749" w:hanging="360"/>
      </w:pPr>
      <w:rPr>
        <w:rFonts w:ascii="Symbol" w:hAnsi="Symbol" w:hint="default"/>
      </w:rPr>
    </w:lvl>
    <w:lvl w:ilvl="7" w:tplc="041F0003" w:tentative="1">
      <w:start w:val="1"/>
      <w:numFmt w:val="bullet"/>
      <w:lvlText w:val="o"/>
      <w:lvlJc w:val="left"/>
      <w:pPr>
        <w:ind w:left="6469" w:hanging="360"/>
      </w:pPr>
      <w:rPr>
        <w:rFonts w:ascii="Courier New" w:hAnsi="Courier New" w:cs="Courier New" w:hint="default"/>
      </w:rPr>
    </w:lvl>
    <w:lvl w:ilvl="8" w:tplc="041F0005" w:tentative="1">
      <w:start w:val="1"/>
      <w:numFmt w:val="bullet"/>
      <w:lvlText w:val=""/>
      <w:lvlJc w:val="left"/>
      <w:pPr>
        <w:ind w:left="7189" w:hanging="360"/>
      </w:pPr>
      <w:rPr>
        <w:rFonts w:ascii="Wingdings" w:hAnsi="Wingdings" w:hint="default"/>
      </w:rPr>
    </w:lvl>
  </w:abstractNum>
  <w:abstractNum w:abstractNumId="5" w15:restartNumberingAfterBreak="0">
    <w:nsid w:val="0E063A51"/>
    <w:multiLevelType w:val="multilevel"/>
    <w:tmpl w:val="F0849266"/>
    <w:lvl w:ilvl="0">
      <w:start w:val="7"/>
      <w:numFmt w:val="decimal"/>
      <w:lvlText w:val="%1."/>
      <w:lvlJc w:val="left"/>
      <w:pPr>
        <w:ind w:left="93"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1">
      <w:start w:val="9"/>
      <w:numFmt w:val="decimal"/>
      <w:lvlText w:val="%1.%2."/>
      <w:lvlJc w:val="left"/>
      <w:pPr>
        <w:ind w:left="93"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2">
      <w:start w:val="1"/>
      <w:numFmt w:val="lowerRoman"/>
      <w:lvlText w:val="%3"/>
      <w:lvlJc w:val="left"/>
      <w:pPr>
        <w:ind w:left="181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3">
      <w:start w:val="1"/>
      <w:numFmt w:val="decimal"/>
      <w:lvlText w:val="%4"/>
      <w:lvlJc w:val="left"/>
      <w:pPr>
        <w:ind w:left="253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4">
      <w:start w:val="1"/>
      <w:numFmt w:val="lowerLetter"/>
      <w:lvlText w:val="%5"/>
      <w:lvlJc w:val="left"/>
      <w:pPr>
        <w:ind w:left="325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5">
      <w:start w:val="1"/>
      <w:numFmt w:val="lowerRoman"/>
      <w:lvlText w:val="%6"/>
      <w:lvlJc w:val="left"/>
      <w:pPr>
        <w:ind w:left="397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6">
      <w:start w:val="1"/>
      <w:numFmt w:val="decimal"/>
      <w:lvlText w:val="%7"/>
      <w:lvlJc w:val="left"/>
      <w:pPr>
        <w:ind w:left="469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7">
      <w:start w:val="1"/>
      <w:numFmt w:val="lowerLetter"/>
      <w:lvlText w:val="%8"/>
      <w:lvlJc w:val="left"/>
      <w:pPr>
        <w:ind w:left="541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8">
      <w:start w:val="1"/>
      <w:numFmt w:val="lowerRoman"/>
      <w:lvlText w:val="%9"/>
      <w:lvlJc w:val="left"/>
      <w:pPr>
        <w:ind w:left="613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abstractNum>
  <w:abstractNum w:abstractNumId="6" w15:restartNumberingAfterBreak="0">
    <w:nsid w:val="0E075DEF"/>
    <w:multiLevelType w:val="hybridMultilevel"/>
    <w:tmpl w:val="75863708"/>
    <w:lvl w:ilvl="0" w:tplc="90326678">
      <w:start w:val="1"/>
      <w:numFmt w:val="lowerLetter"/>
      <w:lvlText w:val="%1)"/>
      <w:lvlJc w:val="left"/>
      <w:pPr>
        <w:ind w:left="1068" w:hanging="360"/>
      </w:pPr>
      <w:rPr>
        <w:rFonts w:hint="default"/>
        <w:b/>
      </w:rPr>
    </w:lvl>
    <w:lvl w:ilvl="1" w:tplc="041F0019" w:tentative="1">
      <w:start w:val="1"/>
      <w:numFmt w:val="lowerLetter"/>
      <w:lvlText w:val="%2."/>
      <w:lvlJc w:val="left"/>
      <w:pPr>
        <w:ind w:left="1788" w:hanging="360"/>
      </w:pPr>
    </w:lvl>
    <w:lvl w:ilvl="2" w:tplc="041F001B" w:tentative="1">
      <w:start w:val="1"/>
      <w:numFmt w:val="lowerRoman"/>
      <w:lvlText w:val="%3."/>
      <w:lvlJc w:val="right"/>
      <w:pPr>
        <w:ind w:left="2508" w:hanging="180"/>
      </w:pPr>
    </w:lvl>
    <w:lvl w:ilvl="3" w:tplc="041F000F" w:tentative="1">
      <w:start w:val="1"/>
      <w:numFmt w:val="decimal"/>
      <w:lvlText w:val="%4."/>
      <w:lvlJc w:val="left"/>
      <w:pPr>
        <w:ind w:left="3228" w:hanging="360"/>
      </w:pPr>
    </w:lvl>
    <w:lvl w:ilvl="4" w:tplc="041F0019" w:tentative="1">
      <w:start w:val="1"/>
      <w:numFmt w:val="lowerLetter"/>
      <w:lvlText w:val="%5."/>
      <w:lvlJc w:val="left"/>
      <w:pPr>
        <w:ind w:left="3948" w:hanging="360"/>
      </w:pPr>
    </w:lvl>
    <w:lvl w:ilvl="5" w:tplc="041F001B" w:tentative="1">
      <w:start w:val="1"/>
      <w:numFmt w:val="lowerRoman"/>
      <w:lvlText w:val="%6."/>
      <w:lvlJc w:val="right"/>
      <w:pPr>
        <w:ind w:left="4668" w:hanging="180"/>
      </w:pPr>
    </w:lvl>
    <w:lvl w:ilvl="6" w:tplc="041F000F" w:tentative="1">
      <w:start w:val="1"/>
      <w:numFmt w:val="decimal"/>
      <w:lvlText w:val="%7."/>
      <w:lvlJc w:val="left"/>
      <w:pPr>
        <w:ind w:left="5388" w:hanging="360"/>
      </w:pPr>
    </w:lvl>
    <w:lvl w:ilvl="7" w:tplc="041F0019" w:tentative="1">
      <w:start w:val="1"/>
      <w:numFmt w:val="lowerLetter"/>
      <w:lvlText w:val="%8."/>
      <w:lvlJc w:val="left"/>
      <w:pPr>
        <w:ind w:left="6108" w:hanging="360"/>
      </w:pPr>
    </w:lvl>
    <w:lvl w:ilvl="8" w:tplc="041F001B" w:tentative="1">
      <w:start w:val="1"/>
      <w:numFmt w:val="lowerRoman"/>
      <w:lvlText w:val="%9."/>
      <w:lvlJc w:val="right"/>
      <w:pPr>
        <w:ind w:left="6828" w:hanging="180"/>
      </w:pPr>
    </w:lvl>
  </w:abstractNum>
  <w:abstractNum w:abstractNumId="7" w15:restartNumberingAfterBreak="0">
    <w:nsid w:val="146E01D0"/>
    <w:multiLevelType w:val="hybridMultilevel"/>
    <w:tmpl w:val="7B9A1F44"/>
    <w:lvl w:ilvl="0" w:tplc="DB6A2F0C">
      <w:start w:val="1"/>
      <w:numFmt w:val="lowerLetter"/>
      <w:lvlText w:val="%1)"/>
      <w:lvlJc w:val="left"/>
      <w:pPr>
        <w:ind w:left="990" w:hanging="360"/>
      </w:pPr>
      <w:rPr>
        <w:rFonts w:hint="default"/>
        <w:color w:val="auto"/>
      </w:rPr>
    </w:lvl>
    <w:lvl w:ilvl="1" w:tplc="041F0019" w:tentative="1">
      <w:start w:val="1"/>
      <w:numFmt w:val="lowerLetter"/>
      <w:lvlText w:val="%2."/>
      <w:lvlJc w:val="left"/>
      <w:pPr>
        <w:ind w:left="1710" w:hanging="360"/>
      </w:pPr>
    </w:lvl>
    <w:lvl w:ilvl="2" w:tplc="041F001B" w:tentative="1">
      <w:start w:val="1"/>
      <w:numFmt w:val="lowerRoman"/>
      <w:lvlText w:val="%3."/>
      <w:lvlJc w:val="right"/>
      <w:pPr>
        <w:ind w:left="2430" w:hanging="180"/>
      </w:pPr>
    </w:lvl>
    <w:lvl w:ilvl="3" w:tplc="041F000F" w:tentative="1">
      <w:start w:val="1"/>
      <w:numFmt w:val="decimal"/>
      <w:lvlText w:val="%4."/>
      <w:lvlJc w:val="left"/>
      <w:pPr>
        <w:ind w:left="3150" w:hanging="360"/>
      </w:pPr>
    </w:lvl>
    <w:lvl w:ilvl="4" w:tplc="041F0019" w:tentative="1">
      <w:start w:val="1"/>
      <w:numFmt w:val="lowerLetter"/>
      <w:lvlText w:val="%5."/>
      <w:lvlJc w:val="left"/>
      <w:pPr>
        <w:ind w:left="3870" w:hanging="360"/>
      </w:pPr>
    </w:lvl>
    <w:lvl w:ilvl="5" w:tplc="041F001B" w:tentative="1">
      <w:start w:val="1"/>
      <w:numFmt w:val="lowerRoman"/>
      <w:lvlText w:val="%6."/>
      <w:lvlJc w:val="right"/>
      <w:pPr>
        <w:ind w:left="4590" w:hanging="180"/>
      </w:pPr>
    </w:lvl>
    <w:lvl w:ilvl="6" w:tplc="041F000F" w:tentative="1">
      <w:start w:val="1"/>
      <w:numFmt w:val="decimal"/>
      <w:lvlText w:val="%7."/>
      <w:lvlJc w:val="left"/>
      <w:pPr>
        <w:ind w:left="5310" w:hanging="360"/>
      </w:pPr>
    </w:lvl>
    <w:lvl w:ilvl="7" w:tplc="041F0019" w:tentative="1">
      <w:start w:val="1"/>
      <w:numFmt w:val="lowerLetter"/>
      <w:lvlText w:val="%8."/>
      <w:lvlJc w:val="left"/>
      <w:pPr>
        <w:ind w:left="6030" w:hanging="360"/>
      </w:pPr>
    </w:lvl>
    <w:lvl w:ilvl="8" w:tplc="041F001B" w:tentative="1">
      <w:start w:val="1"/>
      <w:numFmt w:val="lowerRoman"/>
      <w:lvlText w:val="%9."/>
      <w:lvlJc w:val="right"/>
      <w:pPr>
        <w:ind w:left="6750" w:hanging="180"/>
      </w:pPr>
    </w:lvl>
  </w:abstractNum>
  <w:abstractNum w:abstractNumId="8" w15:restartNumberingAfterBreak="0">
    <w:nsid w:val="17ED089F"/>
    <w:multiLevelType w:val="hybridMultilevel"/>
    <w:tmpl w:val="3AD44DC4"/>
    <w:lvl w:ilvl="0" w:tplc="EB4EBB26">
      <w:start w:val="1"/>
      <w:numFmt w:val="lowerLetter"/>
      <w:lvlText w:val="%1)"/>
      <w:lvlJc w:val="left"/>
      <w:pPr>
        <w:ind w:left="1050" w:hanging="360"/>
      </w:pPr>
      <w:rPr>
        <w:rFonts w:hint="default"/>
        <w:b/>
      </w:rPr>
    </w:lvl>
    <w:lvl w:ilvl="1" w:tplc="041F0019" w:tentative="1">
      <w:start w:val="1"/>
      <w:numFmt w:val="lowerLetter"/>
      <w:lvlText w:val="%2."/>
      <w:lvlJc w:val="left"/>
      <w:pPr>
        <w:ind w:left="1770" w:hanging="360"/>
      </w:pPr>
    </w:lvl>
    <w:lvl w:ilvl="2" w:tplc="041F001B" w:tentative="1">
      <w:start w:val="1"/>
      <w:numFmt w:val="lowerRoman"/>
      <w:lvlText w:val="%3."/>
      <w:lvlJc w:val="right"/>
      <w:pPr>
        <w:ind w:left="2490" w:hanging="180"/>
      </w:pPr>
    </w:lvl>
    <w:lvl w:ilvl="3" w:tplc="041F000F" w:tentative="1">
      <w:start w:val="1"/>
      <w:numFmt w:val="decimal"/>
      <w:lvlText w:val="%4."/>
      <w:lvlJc w:val="left"/>
      <w:pPr>
        <w:ind w:left="3210" w:hanging="360"/>
      </w:pPr>
    </w:lvl>
    <w:lvl w:ilvl="4" w:tplc="041F0019" w:tentative="1">
      <w:start w:val="1"/>
      <w:numFmt w:val="lowerLetter"/>
      <w:lvlText w:val="%5."/>
      <w:lvlJc w:val="left"/>
      <w:pPr>
        <w:ind w:left="3930" w:hanging="360"/>
      </w:pPr>
    </w:lvl>
    <w:lvl w:ilvl="5" w:tplc="041F001B" w:tentative="1">
      <w:start w:val="1"/>
      <w:numFmt w:val="lowerRoman"/>
      <w:lvlText w:val="%6."/>
      <w:lvlJc w:val="right"/>
      <w:pPr>
        <w:ind w:left="4650" w:hanging="180"/>
      </w:pPr>
    </w:lvl>
    <w:lvl w:ilvl="6" w:tplc="041F000F" w:tentative="1">
      <w:start w:val="1"/>
      <w:numFmt w:val="decimal"/>
      <w:lvlText w:val="%7."/>
      <w:lvlJc w:val="left"/>
      <w:pPr>
        <w:ind w:left="5370" w:hanging="360"/>
      </w:pPr>
    </w:lvl>
    <w:lvl w:ilvl="7" w:tplc="041F0019" w:tentative="1">
      <w:start w:val="1"/>
      <w:numFmt w:val="lowerLetter"/>
      <w:lvlText w:val="%8."/>
      <w:lvlJc w:val="left"/>
      <w:pPr>
        <w:ind w:left="6090" w:hanging="360"/>
      </w:pPr>
    </w:lvl>
    <w:lvl w:ilvl="8" w:tplc="041F001B" w:tentative="1">
      <w:start w:val="1"/>
      <w:numFmt w:val="lowerRoman"/>
      <w:lvlText w:val="%9."/>
      <w:lvlJc w:val="right"/>
      <w:pPr>
        <w:ind w:left="6810" w:hanging="180"/>
      </w:pPr>
    </w:lvl>
  </w:abstractNum>
  <w:abstractNum w:abstractNumId="9" w15:restartNumberingAfterBreak="0">
    <w:nsid w:val="1DC07437"/>
    <w:multiLevelType w:val="hybridMultilevel"/>
    <w:tmpl w:val="FD08E34E"/>
    <w:lvl w:ilvl="0" w:tplc="C50A9DC4">
      <w:start w:val="1"/>
      <w:numFmt w:val="lowerLetter"/>
      <w:lvlText w:val="%1)"/>
      <w:lvlJc w:val="left"/>
      <w:pPr>
        <w:ind w:left="990" w:hanging="360"/>
      </w:pPr>
      <w:rPr>
        <w:rFonts w:hint="default"/>
      </w:rPr>
    </w:lvl>
    <w:lvl w:ilvl="1" w:tplc="041F0019" w:tentative="1">
      <w:start w:val="1"/>
      <w:numFmt w:val="lowerLetter"/>
      <w:lvlText w:val="%2."/>
      <w:lvlJc w:val="left"/>
      <w:pPr>
        <w:ind w:left="1710" w:hanging="360"/>
      </w:pPr>
    </w:lvl>
    <w:lvl w:ilvl="2" w:tplc="041F001B" w:tentative="1">
      <w:start w:val="1"/>
      <w:numFmt w:val="lowerRoman"/>
      <w:lvlText w:val="%3."/>
      <w:lvlJc w:val="right"/>
      <w:pPr>
        <w:ind w:left="2430" w:hanging="180"/>
      </w:pPr>
    </w:lvl>
    <w:lvl w:ilvl="3" w:tplc="041F000F" w:tentative="1">
      <w:start w:val="1"/>
      <w:numFmt w:val="decimal"/>
      <w:lvlText w:val="%4."/>
      <w:lvlJc w:val="left"/>
      <w:pPr>
        <w:ind w:left="3150" w:hanging="360"/>
      </w:pPr>
    </w:lvl>
    <w:lvl w:ilvl="4" w:tplc="041F0019" w:tentative="1">
      <w:start w:val="1"/>
      <w:numFmt w:val="lowerLetter"/>
      <w:lvlText w:val="%5."/>
      <w:lvlJc w:val="left"/>
      <w:pPr>
        <w:ind w:left="3870" w:hanging="360"/>
      </w:pPr>
    </w:lvl>
    <w:lvl w:ilvl="5" w:tplc="041F001B" w:tentative="1">
      <w:start w:val="1"/>
      <w:numFmt w:val="lowerRoman"/>
      <w:lvlText w:val="%6."/>
      <w:lvlJc w:val="right"/>
      <w:pPr>
        <w:ind w:left="4590" w:hanging="180"/>
      </w:pPr>
    </w:lvl>
    <w:lvl w:ilvl="6" w:tplc="041F000F" w:tentative="1">
      <w:start w:val="1"/>
      <w:numFmt w:val="decimal"/>
      <w:lvlText w:val="%7."/>
      <w:lvlJc w:val="left"/>
      <w:pPr>
        <w:ind w:left="5310" w:hanging="360"/>
      </w:pPr>
    </w:lvl>
    <w:lvl w:ilvl="7" w:tplc="041F0019" w:tentative="1">
      <w:start w:val="1"/>
      <w:numFmt w:val="lowerLetter"/>
      <w:lvlText w:val="%8."/>
      <w:lvlJc w:val="left"/>
      <w:pPr>
        <w:ind w:left="6030" w:hanging="360"/>
      </w:pPr>
    </w:lvl>
    <w:lvl w:ilvl="8" w:tplc="041F001B" w:tentative="1">
      <w:start w:val="1"/>
      <w:numFmt w:val="lowerRoman"/>
      <w:lvlText w:val="%9."/>
      <w:lvlJc w:val="right"/>
      <w:pPr>
        <w:ind w:left="6750" w:hanging="180"/>
      </w:pPr>
    </w:lvl>
  </w:abstractNum>
  <w:abstractNum w:abstractNumId="10" w15:restartNumberingAfterBreak="0">
    <w:nsid w:val="25415713"/>
    <w:multiLevelType w:val="hybridMultilevel"/>
    <w:tmpl w:val="35E60E50"/>
    <w:lvl w:ilvl="0" w:tplc="4E2A2EFE">
      <w:start w:val="1"/>
      <w:numFmt w:val="lowerLetter"/>
      <w:lvlText w:val="%1)"/>
      <w:lvlJc w:val="left"/>
      <w:pPr>
        <w:ind w:left="720" w:hanging="360"/>
      </w:pPr>
      <w:rPr>
        <w:rFonts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1" w15:restartNumberingAfterBreak="0">
    <w:nsid w:val="262D37B8"/>
    <w:multiLevelType w:val="hybridMultilevel"/>
    <w:tmpl w:val="80BAD6C2"/>
    <w:lvl w:ilvl="0" w:tplc="041F0011">
      <w:start w:val="1"/>
      <w:numFmt w:val="decimal"/>
      <w:lvlText w:val="%1)"/>
      <w:lvlJc w:val="left"/>
      <w:pPr>
        <w:ind w:left="360" w:hanging="360"/>
      </w:pPr>
    </w:lvl>
    <w:lvl w:ilvl="1" w:tplc="041F0019">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2" w15:restartNumberingAfterBreak="0">
    <w:nsid w:val="2751081A"/>
    <w:multiLevelType w:val="hybridMultilevel"/>
    <w:tmpl w:val="B030BFA8"/>
    <w:lvl w:ilvl="0" w:tplc="5EF2FAF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8062473"/>
    <w:multiLevelType w:val="hybridMultilevel"/>
    <w:tmpl w:val="897CBB4E"/>
    <w:lvl w:ilvl="0" w:tplc="2AEA9F7E">
      <w:start w:val="1"/>
      <w:numFmt w:val="decimal"/>
      <w:lvlText w:val="%1."/>
      <w:lvlJc w:val="left"/>
      <w:pPr>
        <w:ind w:left="720" w:hanging="360"/>
      </w:pPr>
      <w:rPr>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4" w15:restartNumberingAfterBreak="0">
    <w:nsid w:val="29D04C8F"/>
    <w:multiLevelType w:val="hybridMultilevel"/>
    <w:tmpl w:val="45F43712"/>
    <w:lvl w:ilvl="0" w:tplc="E12E305A">
      <w:start w:val="1"/>
      <w:numFmt w:val="lowerLetter"/>
      <w:lvlText w:val="%1)"/>
      <w:lvlJc w:val="left"/>
      <w:pPr>
        <w:ind w:left="990" w:hanging="360"/>
      </w:pPr>
      <w:rPr>
        <w:rFonts w:hint="default"/>
      </w:rPr>
    </w:lvl>
    <w:lvl w:ilvl="1" w:tplc="041F0019" w:tentative="1">
      <w:start w:val="1"/>
      <w:numFmt w:val="lowerLetter"/>
      <w:lvlText w:val="%2."/>
      <w:lvlJc w:val="left"/>
      <w:pPr>
        <w:ind w:left="1710" w:hanging="360"/>
      </w:pPr>
    </w:lvl>
    <w:lvl w:ilvl="2" w:tplc="041F001B" w:tentative="1">
      <w:start w:val="1"/>
      <w:numFmt w:val="lowerRoman"/>
      <w:lvlText w:val="%3."/>
      <w:lvlJc w:val="right"/>
      <w:pPr>
        <w:ind w:left="2430" w:hanging="180"/>
      </w:pPr>
    </w:lvl>
    <w:lvl w:ilvl="3" w:tplc="041F000F" w:tentative="1">
      <w:start w:val="1"/>
      <w:numFmt w:val="decimal"/>
      <w:lvlText w:val="%4."/>
      <w:lvlJc w:val="left"/>
      <w:pPr>
        <w:ind w:left="3150" w:hanging="360"/>
      </w:pPr>
    </w:lvl>
    <w:lvl w:ilvl="4" w:tplc="041F0019" w:tentative="1">
      <w:start w:val="1"/>
      <w:numFmt w:val="lowerLetter"/>
      <w:lvlText w:val="%5."/>
      <w:lvlJc w:val="left"/>
      <w:pPr>
        <w:ind w:left="3870" w:hanging="360"/>
      </w:pPr>
    </w:lvl>
    <w:lvl w:ilvl="5" w:tplc="041F001B" w:tentative="1">
      <w:start w:val="1"/>
      <w:numFmt w:val="lowerRoman"/>
      <w:lvlText w:val="%6."/>
      <w:lvlJc w:val="right"/>
      <w:pPr>
        <w:ind w:left="4590" w:hanging="180"/>
      </w:pPr>
    </w:lvl>
    <w:lvl w:ilvl="6" w:tplc="041F000F" w:tentative="1">
      <w:start w:val="1"/>
      <w:numFmt w:val="decimal"/>
      <w:lvlText w:val="%7."/>
      <w:lvlJc w:val="left"/>
      <w:pPr>
        <w:ind w:left="5310" w:hanging="360"/>
      </w:pPr>
    </w:lvl>
    <w:lvl w:ilvl="7" w:tplc="041F0019" w:tentative="1">
      <w:start w:val="1"/>
      <w:numFmt w:val="lowerLetter"/>
      <w:lvlText w:val="%8."/>
      <w:lvlJc w:val="left"/>
      <w:pPr>
        <w:ind w:left="6030" w:hanging="360"/>
      </w:pPr>
    </w:lvl>
    <w:lvl w:ilvl="8" w:tplc="041F001B" w:tentative="1">
      <w:start w:val="1"/>
      <w:numFmt w:val="lowerRoman"/>
      <w:lvlText w:val="%9."/>
      <w:lvlJc w:val="right"/>
      <w:pPr>
        <w:ind w:left="6750" w:hanging="180"/>
      </w:pPr>
    </w:lvl>
  </w:abstractNum>
  <w:abstractNum w:abstractNumId="15" w15:restartNumberingAfterBreak="0">
    <w:nsid w:val="2DC93954"/>
    <w:multiLevelType w:val="hybridMultilevel"/>
    <w:tmpl w:val="2DFC9F58"/>
    <w:lvl w:ilvl="0" w:tplc="D130A644">
      <w:start w:val="1"/>
      <w:numFmt w:val="lowerLetter"/>
      <w:lvlText w:val="%1)"/>
      <w:lvlJc w:val="left"/>
      <w:pPr>
        <w:ind w:left="780" w:hanging="360"/>
      </w:pPr>
      <w:rPr>
        <w:rFonts w:hint="default"/>
      </w:rPr>
    </w:lvl>
    <w:lvl w:ilvl="1" w:tplc="041F0019" w:tentative="1">
      <w:start w:val="1"/>
      <w:numFmt w:val="lowerLetter"/>
      <w:lvlText w:val="%2."/>
      <w:lvlJc w:val="left"/>
      <w:pPr>
        <w:ind w:left="1500" w:hanging="360"/>
      </w:pPr>
    </w:lvl>
    <w:lvl w:ilvl="2" w:tplc="041F001B" w:tentative="1">
      <w:start w:val="1"/>
      <w:numFmt w:val="lowerRoman"/>
      <w:lvlText w:val="%3."/>
      <w:lvlJc w:val="right"/>
      <w:pPr>
        <w:ind w:left="2220" w:hanging="180"/>
      </w:pPr>
    </w:lvl>
    <w:lvl w:ilvl="3" w:tplc="041F000F" w:tentative="1">
      <w:start w:val="1"/>
      <w:numFmt w:val="decimal"/>
      <w:lvlText w:val="%4."/>
      <w:lvlJc w:val="left"/>
      <w:pPr>
        <w:ind w:left="2940" w:hanging="360"/>
      </w:pPr>
    </w:lvl>
    <w:lvl w:ilvl="4" w:tplc="041F0019" w:tentative="1">
      <w:start w:val="1"/>
      <w:numFmt w:val="lowerLetter"/>
      <w:lvlText w:val="%5."/>
      <w:lvlJc w:val="left"/>
      <w:pPr>
        <w:ind w:left="3660" w:hanging="360"/>
      </w:pPr>
    </w:lvl>
    <w:lvl w:ilvl="5" w:tplc="041F001B" w:tentative="1">
      <w:start w:val="1"/>
      <w:numFmt w:val="lowerRoman"/>
      <w:lvlText w:val="%6."/>
      <w:lvlJc w:val="right"/>
      <w:pPr>
        <w:ind w:left="4380" w:hanging="180"/>
      </w:pPr>
    </w:lvl>
    <w:lvl w:ilvl="6" w:tplc="041F000F" w:tentative="1">
      <w:start w:val="1"/>
      <w:numFmt w:val="decimal"/>
      <w:lvlText w:val="%7."/>
      <w:lvlJc w:val="left"/>
      <w:pPr>
        <w:ind w:left="5100" w:hanging="360"/>
      </w:pPr>
    </w:lvl>
    <w:lvl w:ilvl="7" w:tplc="041F0019" w:tentative="1">
      <w:start w:val="1"/>
      <w:numFmt w:val="lowerLetter"/>
      <w:lvlText w:val="%8."/>
      <w:lvlJc w:val="left"/>
      <w:pPr>
        <w:ind w:left="5820" w:hanging="360"/>
      </w:pPr>
    </w:lvl>
    <w:lvl w:ilvl="8" w:tplc="041F001B" w:tentative="1">
      <w:start w:val="1"/>
      <w:numFmt w:val="lowerRoman"/>
      <w:lvlText w:val="%9."/>
      <w:lvlJc w:val="right"/>
      <w:pPr>
        <w:ind w:left="6540" w:hanging="180"/>
      </w:pPr>
    </w:lvl>
  </w:abstractNum>
  <w:abstractNum w:abstractNumId="16" w15:restartNumberingAfterBreak="0">
    <w:nsid w:val="2E6767AD"/>
    <w:multiLevelType w:val="hybridMultilevel"/>
    <w:tmpl w:val="62109F94"/>
    <w:lvl w:ilvl="0" w:tplc="041F000D">
      <w:start w:val="1"/>
      <w:numFmt w:val="bullet"/>
      <w:lvlText w:val=""/>
      <w:lvlJc w:val="left"/>
      <w:pPr>
        <w:ind w:left="1060" w:hanging="360"/>
      </w:pPr>
      <w:rPr>
        <w:rFonts w:ascii="Wingdings" w:hAnsi="Wingdings" w:hint="default"/>
      </w:rPr>
    </w:lvl>
    <w:lvl w:ilvl="1" w:tplc="041F0019" w:tentative="1">
      <w:start w:val="1"/>
      <w:numFmt w:val="lowerLetter"/>
      <w:lvlText w:val="%2."/>
      <w:lvlJc w:val="left"/>
      <w:pPr>
        <w:ind w:left="1780" w:hanging="360"/>
      </w:pPr>
    </w:lvl>
    <w:lvl w:ilvl="2" w:tplc="041F001B" w:tentative="1">
      <w:start w:val="1"/>
      <w:numFmt w:val="lowerRoman"/>
      <w:lvlText w:val="%3."/>
      <w:lvlJc w:val="right"/>
      <w:pPr>
        <w:ind w:left="2500" w:hanging="180"/>
      </w:pPr>
    </w:lvl>
    <w:lvl w:ilvl="3" w:tplc="041F000F" w:tentative="1">
      <w:start w:val="1"/>
      <w:numFmt w:val="decimal"/>
      <w:lvlText w:val="%4."/>
      <w:lvlJc w:val="left"/>
      <w:pPr>
        <w:ind w:left="3220" w:hanging="360"/>
      </w:pPr>
    </w:lvl>
    <w:lvl w:ilvl="4" w:tplc="041F0019" w:tentative="1">
      <w:start w:val="1"/>
      <w:numFmt w:val="lowerLetter"/>
      <w:lvlText w:val="%5."/>
      <w:lvlJc w:val="left"/>
      <w:pPr>
        <w:ind w:left="3940" w:hanging="360"/>
      </w:pPr>
    </w:lvl>
    <w:lvl w:ilvl="5" w:tplc="041F001B" w:tentative="1">
      <w:start w:val="1"/>
      <w:numFmt w:val="lowerRoman"/>
      <w:lvlText w:val="%6."/>
      <w:lvlJc w:val="right"/>
      <w:pPr>
        <w:ind w:left="4660" w:hanging="180"/>
      </w:pPr>
    </w:lvl>
    <w:lvl w:ilvl="6" w:tplc="041F000F" w:tentative="1">
      <w:start w:val="1"/>
      <w:numFmt w:val="decimal"/>
      <w:lvlText w:val="%7."/>
      <w:lvlJc w:val="left"/>
      <w:pPr>
        <w:ind w:left="5380" w:hanging="360"/>
      </w:pPr>
    </w:lvl>
    <w:lvl w:ilvl="7" w:tplc="041F0019" w:tentative="1">
      <w:start w:val="1"/>
      <w:numFmt w:val="lowerLetter"/>
      <w:lvlText w:val="%8."/>
      <w:lvlJc w:val="left"/>
      <w:pPr>
        <w:ind w:left="6100" w:hanging="360"/>
      </w:pPr>
    </w:lvl>
    <w:lvl w:ilvl="8" w:tplc="041F001B" w:tentative="1">
      <w:start w:val="1"/>
      <w:numFmt w:val="lowerRoman"/>
      <w:lvlText w:val="%9."/>
      <w:lvlJc w:val="right"/>
      <w:pPr>
        <w:ind w:left="6820" w:hanging="180"/>
      </w:pPr>
    </w:lvl>
  </w:abstractNum>
  <w:abstractNum w:abstractNumId="17" w15:restartNumberingAfterBreak="0">
    <w:nsid w:val="30F44F19"/>
    <w:multiLevelType w:val="hybridMultilevel"/>
    <w:tmpl w:val="7CA06AA4"/>
    <w:lvl w:ilvl="0" w:tplc="DB6A2F0C">
      <w:start w:val="1"/>
      <w:numFmt w:val="lowerLetter"/>
      <w:lvlText w:val="%1)"/>
      <w:lvlJc w:val="left"/>
      <w:pPr>
        <w:ind w:left="1050" w:hanging="360"/>
      </w:pPr>
      <w:rPr>
        <w:rFonts w:hint="default"/>
        <w:b/>
      </w:rPr>
    </w:lvl>
    <w:lvl w:ilvl="1" w:tplc="041F0019" w:tentative="1">
      <w:start w:val="1"/>
      <w:numFmt w:val="lowerLetter"/>
      <w:lvlText w:val="%2."/>
      <w:lvlJc w:val="left"/>
      <w:pPr>
        <w:ind w:left="1770" w:hanging="360"/>
      </w:pPr>
    </w:lvl>
    <w:lvl w:ilvl="2" w:tplc="041F001B" w:tentative="1">
      <w:start w:val="1"/>
      <w:numFmt w:val="lowerRoman"/>
      <w:lvlText w:val="%3."/>
      <w:lvlJc w:val="right"/>
      <w:pPr>
        <w:ind w:left="2490" w:hanging="180"/>
      </w:pPr>
    </w:lvl>
    <w:lvl w:ilvl="3" w:tplc="041F000F" w:tentative="1">
      <w:start w:val="1"/>
      <w:numFmt w:val="decimal"/>
      <w:lvlText w:val="%4."/>
      <w:lvlJc w:val="left"/>
      <w:pPr>
        <w:ind w:left="3210" w:hanging="360"/>
      </w:pPr>
    </w:lvl>
    <w:lvl w:ilvl="4" w:tplc="041F0019" w:tentative="1">
      <w:start w:val="1"/>
      <w:numFmt w:val="lowerLetter"/>
      <w:lvlText w:val="%5."/>
      <w:lvlJc w:val="left"/>
      <w:pPr>
        <w:ind w:left="3930" w:hanging="360"/>
      </w:pPr>
    </w:lvl>
    <w:lvl w:ilvl="5" w:tplc="041F001B" w:tentative="1">
      <w:start w:val="1"/>
      <w:numFmt w:val="lowerRoman"/>
      <w:lvlText w:val="%6."/>
      <w:lvlJc w:val="right"/>
      <w:pPr>
        <w:ind w:left="4650" w:hanging="180"/>
      </w:pPr>
    </w:lvl>
    <w:lvl w:ilvl="6" w:tplc="041F000F" w:tentative="1">
      <w:start w:val="1"/>
      <w:numFmt w:val="decimal"/>
      <w:lvlText w:val="%7."/>
      <w:lvlJc w:val="left"/>
      <w:pPr>
        <w:ind w:left="5370" w:hanging="360"/>
      </w:pPr>
    </w:lvl>
    <w:lvl w:ilvl="7" w:tplc="041F0019" w:tentative="1">
      <w:start w:val="1"/>
      <w:numFmt w:val="lowerLetter"/>
      <w:lvlText w:val="%8."/>
      <w:lvlJc w:val="left"/>
      <w:pPr>
        <w:ind w:left="6090" w:hanging="360"/>
      </w:pPr>
    </w:lvl>
    <w:lvl w:ilvl="8" w:tplc="041F001B" w:tentative="1">
      <w:start w:val="1"/>
      <w:numFmt w:val="lowerRoman"/>
      <w:lvlText w:val="%9."/>
      <w:lvlJc w:val="right"/>
      <w:pPr>
        <w:ind w:left="6810" w:hanging="180"/>
      </w:pPr>
    </w:lvl>
  </w:abstractNum>
  <w:abstractNum w:abstractNumId="18" w15:restartNumberingAfterBreak="0">
    <w:nsid w:val="33B84FFD"/>
    <w:multiLevelType w:val="hybridMultilevel"/>
    <w:tmpl w:val="F91EA690"/>
    <w:lvl w:ilvl="0" w:tplc="E0AE276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78E095B"/>
    <w:multiLevelType w:val="hybridMultilevel"/>
    <w:tmpl w:val="631EDD1A"/>
    <w:lvl w:ilvl="0" w:tplc="297A80CA">
      <w:start w:val="1"/>
      <w:numFmt w:val="lowerLetter"/>
      <w:lvlText w:val="%1)"/>
      <w:lvlJc w:val="left"/>
      <w:pPr>
        <w:ind w:left="1050" w:hanging="360"/>
      </w:pPr>
      <w:rPr>
        <w:rFonts w:hint="default"/>
      </w:rPr>
    </w:lvl>
    <w:lvl w:ilvl="1" w:tplc="041F0019" w:tentative="1">
      <w:start w:val="1"/>
      <w:numFmt w:val="lowerLetter"/>
      <w:lvlText w:val="%2."/>
      <w:lvlJc w:val="left"/>
      <w:pPr>
        <w:ind w:left="1770" w:hanging="360"/>
      </w:pPr>
    </w:lvl>
    <w:lvl w:ilvl="2" w:tplc="041F001B" w:tentative="1">
      <w:start w:val="1"/>
      <w:numFmt w:val="lowerRoman"/>
      <w:lvlText w:val="%3."/>
      <w:lvlJc w:val="right"/>
      <w:pPr>
        <w:ind w:left="2490" w:hanging="180"/>
      </w:pPr>
    </w:lvl>
    <w:lvl w:ilvl="3" w:tplc="041F000F" w:tentative="1">
      <w:start w:val="1"/>
      <w:numFmt w:val="decimal"/>
      <w:lvlText w:val="%4."/>
      <w:lvlJc w:val="left"/>
      <w:pPr>
        <w:ind w:left="3210" w:hanging="360"/>
      </w:pPr>
    </w:lvl>
    <w:lvl w:ilvl="4" w:tplc="041F0019" w:tentative="1">
      <w:start w:val="1"/>
      <w:numFmt w:val="lowerLetter"/>
      <w:lvlText w:val="%5."/>
      <w:lvlJc w:val="left"/>
      <w:pPr>
        <w:ind w:left="3930" w:hanging="360"/>
      </w:pPr>
    </w:lvl>
    <w:lvl w:ilvl="5" w:tplc="041F001B" w:tentative="1">
      <w:start w:val="1"/>
      <w:numFmt w:val="lowerRoman"/>
      <w:lvlText w:val="%6."/>
      <w:lvlJc w:val="right"/>
      <w:pPr>
        <w:ind w:left="4650" w:hanging="180"/>
      </w:pPr>
    </w:lvl>
    <w:lvl w:ilvl="6" w:tplc="041F000F" w:tentative="1">
      <w:start w:val="1"/>
      <w:numFmt w:val="decimal"/>
      <w:lvlText w:val="%7."/>
      <w:lvlJc w:val="left"/>
      <w:pPr>
        <w:ind w:left="5370" w:hanging="360"/>
      </w:pPr>
    </w:lvl>
    <w:lvl w:ilvl="7" w:tplc="041F0019" w:tentative="1">
      <w:start w:val="1"/>
      <w:numFmt w:val="lowerLetter"/>
      <w:lvlText w:val="%8."/>
      <w:lvlJc w:val="left"/>
      <w:pPr>
        <w:ind w:left="6090" w:hanging="360"/>
      </w:pPr>
    </w:lvl>
    <w:lvl w:ilvl="8" w:tplc="041F001B" w:tentative="1">
      <w:start w:val="1"/>
      <w:numFmt w:val="lowerRoman"/>
      <w:lvlText w:val="%9."/>
      <w:lvlJc w:val="right"/>
      <w:pPr>
        <w:ind w:left="6810" w:hanging="180"/>
      </w:pPr>
    </w:lvl>
  </w:abstractNum>
  <w:abstractNum w:abstractNumId="20" w15:restartNumberingAfterBreak="0">
    <w:nsid w:val="3B2E0632"/>
    <w:multiLevelType w:val="hybridMultilevel"/>
    <w:tmpl w:val="ACDACB30"/>
    <w:lvl w:ilvl="0" w:tplc="DB6A2F0C">
      <w:start w:val="1"/>
      <w:numFmt w:val="lowerLetter"/>
      <w:lvlText w:val="%1)"/>
      <w:lvlJc w:val="left"/>
      <w:pPr>
        <w:ind w:left="1068" w:hanging="360"/>
      </w:pPr>
      <w:rPr>
        <w:rFonts w:hint="default"/>
        <w:b/>
      </w:rPr>
    </w:lvl>
    <w:lvl w:ilvl="1" w:tplc="041F0019" w:tentative="1">
      <w:start w:val="1"/>
      <w:numFmt w:val="lowerLetter"/>
      <w:lvlText w:val="%2."/>
      <w:lvlJc w:val="left"/>
      <w:pPr>
        <w:ind w:left="1788" w:hanging="360"/>
      </w:pPr>
    </w:lvl>
    <w:lvl w:ilvl="2" w:tplc="041F001B" w:tentative="1">
      <w:start w:val="1"/>
      <w:numFmt w:val="lowerRoman"/>
      <w:lvlText w:val="%3."/>
      <w:lvlJc w:val="right"/>
      <w:pPr>
        <w:ind w:left="2508" w:hanging="180"/>
      </w:pPr>
    </w:lvl>
    <w:lvl w:ilvl="3" w:tplc="041F000F" w:tentative="1">
      <w:start w:val="1"/>
      <w:numFmt w:val="decimal"/>
      <w:lvlText w:val="%4."/>
      <w:lvlJc w:val="left"/>
      <w:pPr>
        <w:ind w:left="3228" w:hanging="360"/>
      </w:pPr>
    </w:lvl>
    <w:lvl w:ilvl="4" w:tplc="041F0019" w:tentative="1">
      <w:start w:val="1"/>
      <w:numFmt w:val="lowerLetter"/>
      <w:lvlText w:val="%5."/>
      <w:lvlJc w:val="left"/>
      <w:pPr>
        <w:ind w:left="3948" w:hanging="360"/>
      </w:pPr>
    </w:lvl>
    <w:lvl w:ilvl="5" w:tplc="041F001B" w:tentative="1">
      <w:start w:val="1"/>
      <w:numFmt w:val="lowerRoman"/>
      <w:lvlText w:val="%6."/>
      <w:lvlJc w:val="right"/>
      <w:pPr>
        <w:ind w:left="4668" w:hanging="180"/>
      </w:pPr>
    </w:lvl>
    <w:lvl w:ilvl="6" w:tplc="041F000F" w:tentative="1">
      <w:start w:val="1"/>
      <w:numFmt w:val="decimal"/>
      <w:lvlText w:val="%7."/>
      <w:lvlJc w:val="left"/>
      <w:pPr>
        <w:ind w:left="5388" w:hanging="360"/>
      </w:pPr>
    </w:lvl>
    <w:lvl w:ilvl="7" w:tplc="041F0019" w:tentative="1">
      <w:start w:val="1"/>
      <w:numFmt w:val="lowerLetter"/>
      <w:lvlText w:val="%8."/>
      <w:lvlJc w:val="left"/>
      <w:pPr>
        <w:ind w:left="6108" w:hanging="360"/>
      </w:pPr>
    </w:lvl>
    <w:lvl w:ilvl="8" w:tplc="041F001B" w:tentative="1">
      <w:start w:val="1"/>
      <w:numFmt w:val="lowerRoman"/>
      <w:lvlText w:val="%9."/>
      <w:lvlJc w:val="right"/>
      <w:pPr>
        <w:ind w:left="6828" w:hanging="180"/>
      </w:pPr>
    </w:lvl>
  </w:abstractNum>
  <w:abstractNum w:abstractNumId="21" w15:restartNumberingAfterBreak="0">
    <w:nsid w:val="4189683D"/>
    <w:multiLevelType w:val="hybridMultilevel"/>
    <w:tmpl w:val="7812D5FE"/>
    <w:lvl w:ilvl="0" w:tplc="15522BB0">
      <w:start w:val="1"/>
      <w:numFmt w:val="lowerLetter"/>
      <w:lvlText w:val="%1)"/>
      <w:lvlJc w:val="left"/>
      <w:pPr>
        <w:ind w:left="1309"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1" w:tplc="60425EF6">
      <w:start w:val="1"/>
      <w:numFmt w:val="lowerLetter"/>
      <w:lvlText w:val="%2"/>
      <w:lvlJc w:val="left"/>
      <w:pPr>
        <w:ind w:left="2327"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2" w:tplc="73F2A26E">
      <w:start w:val="1"/>
      <w:numFmt w:val="lowerRoman"/>
      <w:lvlText w:val="%3"/>
      <w:lvlJc w:val="left"/>
      <w:pPr>
        <w:ind w:left="3047"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3" w:tplc="C36810C2">
      <w:start w:val="1"/>
      <w:numFmt w:val="decimal"/>
      <w:lvlText w:val="%4"/>
      <w:lvlJc w:val="left"/>
      <w:pPr>
        <w:ind w:left="3767"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4" w:tplc="30C44BEC">
      <w:start w:val="1"/>
      <w:numFmt w:val="lowerLetter"/>
      <w:lvlText w:val="%5"/>
      <w:lvlJc w:val="left"/>
      <w:pPr>
        <w:ind w:left="4487"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5" w:tplc="30429C74">
      <w:start w:val="1"/>
      <w:numFmt w:val="lowerRoman"/>
      <w:lvlText w:val="%6"/>
      <w:lvlJc w:val="left"/>
      <w:pPr>
        <w:ind w:left="5207"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6" w:tplc="AD869348">
      <w:start w:val="1"/>
      <w:numFmt w:val="decimal"/>
      <w:lvlText w:val="%7"/>
      <w:lvlJc w:val="left"/>
      <w:pPr>
        <w:ind w:left="5927"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7" w:tplc="B16AB55A">
      <w:start w:val="1"/>
      <w:numFmt w:val="lowerLetter"/>
      <w:lvlText w:val="%8"/>
      <w:lvlJc w:val="left"/>
      <w:pPr>
        <w:ind w:left="6647"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8" w:tplc="B0E4B126">
      <w:start w:val="1"/>
      <w:numFmt w:val="lowerRoman"/>
      <w:lvlText w:val="%9"/>
      <w:lvlJc w:val="left"/>
      <w:pPr>
        <w:ind w:left="7367"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abstractNum>
  <w:abstractNum w:abstractNumId="22" w15:restartNumberingAfterBreak="0">
    <w:nsid w:val="445C46DF"/>
    <w:multiLevelType w:val="hybridMultilevel"/>
    <w:tmpl w:val="56324014"/>
    <w:lvl w:ilvl="0" w:tplc="DB6A2F0C">
      <w:start w:val="1"/>
      <w:numFmt w:val="lowerLetter"/>
      <w:lvlText w:val="%1)"/>
      <w:lvlJc w:val="left"/>
      <w:pPr>
        <w:ind w:left="1035" w:hanging="360"/>
      </w:pPr>
      <w:rPr>
        <w:rFonts w:hint="default"/>
        <w:b/>
      </w:rPr>
    </w:lvl>
    <w:lvl w:ilvl="1" w:tplc="041F0019" w:tentative="1">
      <w:start w:val="1"/>
      <w:numFmt w:val="lowerLetter"/>
      <w:lvlText w:val="%2."/>
      <w:lvlJc w:val="left"/>
      <w:pPr>
        <w:ind w:left="1755" w:hanging="360"/>
      </w:pPr>
    </w:lvl>
    <w:lvl w:ilvl="2" w:tplc="041F001B" w:tentative="1">
      <w:start w:val="1"/>
      <w:numFmt w:val="lowerRoman"/>
      <w:lvlText w:val="%3."/>
      <w:lvlJc w:val="right"/>
      <w:pPr>
        <w:ind w:left="2475" w:hanging="180"/>
      </w:pPr>
    </w:lvl>
    <w:lvl w:ilvl="3" w:tplc="041F000F" w:tentative="1">
      <w:start w:val="1"/>
      <w:numFmt w:val="decimal"/>
      <w:lvlText w:val="%4."/>
      <w:lvlJc w:val="left"/>
      <w:pPr>
        <w:ind w:left="3195" w:hanging="360"/>
      </w:pPr>
    </w:lvl>
    <w:lvl w:ilvl="4" w:tplc="041F0019" w:tentative="1">
      <w:start w:val="1"/>
      <w:numFmt w:val="lowerLetter"/>
      <w:lvlText w:val="%5."/>
      <w:lvlJc w:val="left"/>
      <w:pPr>
        <w:ind w:left="3915" w:hanging="360"/>
      </w:pPr>
    </w:lvl>
    <w:lvl w:ilvl="5" w:tplc="041F001B" w:tentative="1">
      <w:start w:val="1"/>
      <w:numFmt w:val="lowerRoman"/>
      <w:lvlText w:val="%6."/>
      <w:lvlJc w:val="right"/>
      <w:pPr>
        <w:ind w:left="4635" w:hanging="180"/>
      </w:pPr>
    </w:lvl>
    <w:lvl w:ilvl="6" w:tplc="041F000F" w:tentative="1">
      <w:start w:val="1"/>
      <w:numFmt w:val="decimal"/>
      <w:lvlText w:val="%7."/>
      <w:lvlJc w:val="left"/>
      <w:pPr>
        <w:ind w:left="5355" w:hanging="360"/>
      </w:pPr>
    </w:lvl>
    <w:lvl w:ilvl="7" w:tplc="041F0019" w:tentative="1">
      <w:start w:val="1"/>
      <w:numFmt w:val="lowerLetter"/>
      <w:lvlText w:val="%8."/>
      <w:lvlJc w:val="left"/>
      <w:pPr>
        <w:ind w:left="6075" w:hanging="360"/>
      </w:pPr>
    </w:lvl>
    <w:lvl w:ilvl="8" w:tplc="041F001B" w:tentative="1">
      <w:start w:val="1"/>
      <w:numFmt w:val="lowerRoman"/>
      <w:lvlText w:val="%9."/>
      <w:lvlJc w:val="right"/>
      <w:pPr>
        <w:ind w:left="6795" w:hanging="180"/>
      </w:pPr>
    </w:lvl>
  </w:abstractNum>
  <w:abstractNum w:abstractNumId="23" w15:restartNumberingAfterBreak="0">
    <w:nsid w:val="44CC7DCB"/>
    <w:multiLevelType w:val="hybridMultilevel"/>
    <w:tmpl w:val="4F7838B8"/>
    <w:lvl w:ilvl="0" w:tplc="DB6A2F0C">
      <w:start w:val="1"/>
      <w:numFmt w:val="lowerLetter"/>
      <w:lvlText w:val="%1)"/>
      <w:lvlJc w:val="left"/>
      <w:pPr>
        <w:ind w:left="990" w:hanging="360"/>
      </w:pPr>
      <w:rPr>
        <w:rFonts w:hint="default"/>
      </w:rPr>
    </w:lvl>
    <w:lvl w:ilvl="1" w:tplc="041F0019" w:tentative="1">
      <w:start w:val="1"/>
      <w:numFmt w:val="lowerLetter"/>
      <w:lvlText w:val="%2."/>
      <w:lvlJc w:val="left"/>
      <w:pPr>
        <w:ind w:left="1710" w:hanging="360"/>
      </w:pPr>
    </w:lvl>
    <w:lvl w:ilvl="2" w:tplc="041F001B" w:tentative="1">
      <w:start w:val="1"/>
      <w:numFmt w:val="lowerRoman"/>
      <w:lvlText w:val="%3."/>
      <w:lvlJc w:val="right"/>
      <w:pPr>
        <w:ind w:left="2430" w:hanging="180"/>
      </w:pPr>
    </w:lvl>
    <w:lvl w:ilvl="3" w:tplc="041F000F" w:tentative="1">
      <w:start w:val="1"/>
      <w:numFmt w:val="decimal"/>
      <w:lvlText w:val="%4."/>
      <w:lvlJc w:val="left"/>
      <w:pPr>
        <w:ind w:left="3150" w:hanging="360"/>
      </w:pPr>
    </w:lvl>
    <w:lvl w:ilvl="4" w:tplc="041F0019" w:tentative="1">
      <w:start w:val="1"/>
      <w:numFmt w:val="lowerLetter"/>
      <w:lvlText w:val="%5."/>
      <w:lvlJc w:val="left"/>
      <w:pPr>
        <w:ind w:left="3870" w:hanging="360"/>
      </w:pPr>
    </w:lvl>
    <w:lvl w:ilvl="5" w:tplc="041F001B" w:tentative="1">
      <w:start w:val="1"/>
      <w:numFmt w:val="lowerRoman"/>
      <w:lvlText w:val="%6."/>
      <w:lvlJc w:val="right"/>
      <w:pPr>
        <w:ind w:left="4590" w:hanging="180"/>
      </w:pPr>
    </w:lvl>
    <w:lvl w:ilvl="6" w:tplc="041F000F" w:tentative="1">
      <w:start w:val="1"/>
      <w:numFmt w:val="decimal"/>
      <w:lvlText w:val="%7."/>
      <w:lvlJc w:val="left"/>
      <w:pPr>
        <w:ind w:left="5310" w:hanging="360"/>
      </w:pPr>
    </w:lvl>
    <w:lvl w:ilvl="7" w:tplc="041F0019" w:tentative="1">
      <w:start w:val="1"/>
      <w:numFmt w:val="lowerLetter"/>
      <w:lvlText w:val="%8."/>
      <w:lvlJc w:val="left"/>
      <w:pPr>
        <w:ind w:left="6030" w:hanging="360"/>
      </w:pPr>
    </w:lvl>
    <w:lvl w:ilvl="8" w:tplc="041F001B" w:tentative="1">
      <w:start w:val="1"/>
      <w:numFmt w:val="lowerRoman"/>
      <w:lvlText w:val="%9."/>
      <w:lvlJc w:val="right"/>
      <w:pPr>
        <w:ind w:left="6750" w:hanging="180"/>
      </w:pPr>
    </w:lvl>
  </w:abstractNum>
  <w:abstractNum w:abstractNumId="24" w15:restartNumberingAfterBreak="0">
    <w:nsid w:val="48506972"/>
    <w:multiLevelType w:val="hybridMultilevel"/>
    <w:tmpl w:val="C0B8C940"/>
    <w:lvl w:ilvl="0" w:tplc="563EE352">
      <w:start w:val="1"/>
      <w:numFmt w:val="lowerLetter"/>
      <w:lvlText w:val="%1)"/>
      <w:lvlJc w:val="left"/>
      <w:pPr>
        <w:ind w:left="1035" w:hanging="360"/>
      </w:pPr>
      <w:rPr>
        <w:rFonts w:hint="default"/>
        <w:b/>
      </w:rPr>
    </w:lvl>
    <w:lvl w:ilvl="1" w:tplc="041F0019">
      <w:start w:val="1"/>
      <w:numFmt w:val="lowerLetter"/>
      <w:lvlText w:val="%2."/>
      <w:lvlJc w:val="left"/>
      <w:pPr>
        <w:ind w:left="1755" w:hanging="360"/>
      </w:pPr>
    </w:lvl>
    <w:lvl w:ilvl="2" w:tplc="041F001B" w:tentative="1">
      <w:start w:val="1"/>
      <w:numFmt w:val="lowerRoman"/>
      <w:lvlText w:val="%3."/>
      <w:lvlJc w:val="right"/>
      <w:pPr>
        <w:ind w:left="2475" w:hanging="180"/>
      </w:pPr>
    </w:lvl>
    <w:lvl w:ilvl="3" w:tplc="041F000F" w:tentative="1">
      <w:start w:val="1"/>
      <w:numFmt w:val="decimal"/>
      <w:lvlText w:val="%4."/>
      <w:lvlJc w:val="left"/>
      <w:pPr>
        <w:ind w:left="3195" w:hanging="360"/>
      </w:pPr>
    </w:lvl>
    <w:lvl w:ilvl="4" w:tplc="041F0019" w:tentative="1">
      <w:start w:val="1"/>
      <w:numFmt w:val="lowerLetter"/>
      <w:lvlText w:val="%5."/>
      <w:lvlJc w:val="left"/>
      <w:pPr>
        <w:ind w:left="3915" w:hanging="360"/>
      </w:pPr>
    </w:lvl>
    <w:lvl w:ilvl="5" w:tplc="041F001B" w:tentative="1">
      <w:start w:val="1"/>
      <w:numFmt w:val="lowerRoman"/>
      <w:lvlText w:val="%6."/>
      <w:lvlJc w:val="right"/>
      <w:pPr>
        <w:ind w:left="4635" w:hanging="180"/>
      </w:pPr>
    </w:lvl>
    <w:lvl w:ilvl="6" w:tplc="041F000F" w:tentative="1">
      <w:start w:val="1"/>
      <w:numFmt w:val="decimal"/>
      <w:lvlText w:val="%7."/>
      <w:lvlJc w:val="left"/>
      <w:pPr>
        <w:ind w:left="5355" w:hanging="360"/>
      </w:pPr>
    </w:lvl>
    <w:lvl w:ilvl="7" w:tplc="041F0019" w:tentative="1">
      <w:start w:val="1"/>
      <w:numFmt w:val="lowerLetter"/>
      <w:lvlText w:val="%8."/>
      <w:lvlJc w:val="left"/>
      <w:pPr>
        <w:ind w:left="6075" w:hanging="360"/>
      </w:pPr>
    </w:lvl>
    <w:lvl w:ilvl="8" w:tplc="041F001B" w:tentative="1">
      <w:start w:val="1"/>
      <w:numFmt w:val="lowerRoman"/>
      <w:lvlText w:val="%9."/>
      <w:lvlJc w:val="right"/>
      <w:pPr>
        <w:ind w:left="6795" w:hanging="180"/>
      </w:pPr>
    </w:lvl>
  </w:abstractNum>
  <w:abstractNum w:abstractNumId="25" w15:restartNumberingAfterBreak="0">
    <w:nsid w:val="48EC3C35"/>
    <w:multiLevelType w:val="hybridMultilevel"/>
    <w:tmpl w:val="1F685D5E"/>
    <w:lvl w:ilvl="0" w:tplc="70D05ADC">
      <w:start w:val="1"/>
      <w:numFmt w:val="lowerLetter"/>
      <w:lvlText w:val="%1)"/>
      <w:lvlJc w:val="left"/>
      <w:pPr>
        <w:ind w:left="720" w:hanging="360"/>
      </w:pPr>
      <w:rPr>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6" w15:restartNumberingAfterBreak="0">
    <w:nsid w:val="550B4431"/>
    <w:multiLevelType w:val="hybridMultilevel"/>
    <w:tmpl w:val="11F4444E"/>
    <w:lvl w:ilvl="0" w:tplc="04090011">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686272C"/>
    <w:multiLevelType w:val="hybridMultilevel"/>
    <w:tmpl w:val="722C7542"/>
    <w:lvl w:ilvl="0" w:tplc="CD82720E">
      <w:start w:val="1"/>
      <w:numFmt w:val="lowerLetter"/>
      <w:lvlText w:val="%1)"/>
      <w:lvlJc w:val="left"/>
      <w:pPr>
        <w:ind w:left="990" w:hanging="360"/>
      </w:pPr>
      <w:rPr>
        <w:rFonts w:hint="default"/>
        <w:color w:val="auto"/>
      </w:rPr>
    </w:lvl>
    <w:lvl w:ilvl="1" w:tplc="041F0019" w:tentative="1">
      <w:start w:val="1"/>
      <w:numFmt w:val="lowerLetter"/>
      <w:lvlText w:val="%2."/>
      <w:lvlJc w:val="left"/>
      <w:pPr>
        <w:ind w:left="1710" w:hanging="360"/>
      </w:pPr>
    </w:lvl>
    <w:lvl w:ilvl="2" w:tplc="041F001B" w:tentative="1">
      <w:start w:val="1"/>
      <w:numFmt w:val="lowerRoman"/>
      <w:lvlText w:val="%3."/>
      <w:lvlJc w:val="right"/>
      <w:pPr>
        <w:ind w:left="2430" w:hanging="180"/>
      </w:pPr>
    </w:lvl>
    <w:lvl w:ilvl="3" w:tplc="041F000F" w:tentative="1">
      <w:start w:val="1"/>
      <w:numFmt w:val="decimal"/>
      <w:lvlText w:val="%4."/>
      <w:lvlJc w:val="left"/>
      <w:pPr>
        <w:ind w:left="3150" w:hanging="360"/>
      </w:pPr>
    </w:lvl>
    <w:lvl w:ilvl="4" w:tplc="041F0019" w:tentative="1">
      <w:start w:val="1"/>
      <w:numFmt w:val="lowerLetter"/>
      <w:lvlText w:val="%5."/>
      <w:lvlJc w:val="left"/>
      <w:pPr>
        <w:ind w:left="3870" w:hanging="360"/>
      </w:pPr>
    </w:lvl>
    <w:lvl w:ilvl="5" w:tplc="041F001B" w:tentative="1">
      <w:start w:val="1"/>
      <w:numFmt w:val="lowerRoman"/>
      <w:lvlText w:val="%6."/>
      <w:lvlJc w:val="right"/>
      <w:pPr>
        <w:ind w:left="4590" w:hanging="180"/>
      </w:pPr>
    </w:lvl>
    <w:lvl w:ilvl="6" w:tplc="041F000F" w:tentative="1">
      <w:start w:val="1"/>
      <w:numFmt w:val="decimal"/>
      <w:lvlText w:val="%7."/>
      <w:lvlJc w:val="left"/>
      <w:pPr>
        <w:ind w:left="5310" w:hanging="360"/>
      </w:pPr>
    </w:lvl>
    <w:lvl w:ilvl="7" w:tplc="041F0019" w:tentative="1">
      <w:start w:val="1"/>
      <w:numFmt w:val="lowerLetter"/>
      <w:lvlText w:val="%8."/>
      <w:lvlJc w:val="left"/>
      <w:pPr>
        <w:ind w:left="6030" w:hanging="360"/>
      </w:pPr>
    </w:lvl>
    <w:lvl w:ilvl="8" w:tplc="041F001B" w:tentative="1">
      <w:start w:val="1"/>
      <w:numFmt w:val="lowerRoman"/>
      <w:lvlText w:val="%9."/>
      <w:lvlJc w:val="right"/>
      <w:pPr>
        <w:ind w:left="6750" w:hanging="180"/>
      </w:pPr>
    </w:lvl>
  </w:abstractNum>
  <w:abstractNum w:abstractNumId="28" w15:restartNumberingAfterBreak="0">
    <w:nsid w:val="5C53205D"/>
    <w:multiLevelType w:val="hybridMultilevel"/>
    <w:tmpl w:val="FB0CA0F4"/>
    <w:lvl w:ilvl="0" w:tplc="8E782ACA">
      <w:start w:val="1"/>
      <w:numFmt w:val="lowerLetter"/>
      <w:lvlText w:val="%1)"/>
      <w:lvlJc w:val="left"/>
      <w:pPr>
        <w:ind w:left="1035" w:hanging="360"/>
      </w:pPr>
      <w:rPr>
        <w:rFonts w:hint="default"/>
      </w:rPr>
    </w:lvl>
    <w:lvl w:ilvl="1" w:tplc="041F0019" w:tentative="1">
      <w:start w:val="1"/>
      <w:numFmt w:val="lowerLetter"/>
      <w:lvlText w:val="%2."/>
      <w:lvlJc w:val="left"/>
      <w:pPr>
        <w:ind w:left="1755" w:hanging="360"/>
      </w:pPr>
    </w:lvl>
    <w:lvl w:ilvl="2" w:tplc="041F001B" w:tentative="1">
      <w:start w:val="1"/>
      <w:numFmt w:val="lowerRoman"/>
      <w:lvlText w:val="%3."/>
      <w:lvlJc w:val="right"/>
      <w:pPr>
        <w:ind w:left="2475" w:hanging="180"/>
      </w:pPr>
    </w:lvl>
    <w:lvl w:ilvl="3" w:tplc="041F000F" w:tentative="1">
      <w:start w:val="1"/>
      <w:numFmt w:val="decimal"/>
      <w:lvlText w:val="%4."/>
      <w:lvlJc w:val="left"/>
      <w:pPr>
        <w:ind w:left="3195" w:hanging="360"/>
      </w:pPr>
    </w:lvl>
    <w:lvl w:ilvl="4" w:tplc="041F0019" w:tentative="1">
      <w:start w:val="1"/>
      <w:numFmt w:val="lowerLetter"/>
      <w:lvlText w:val="%5."/>
      <w:lvlJc w:val="left"/>
      <w:pPr>
        <w:ind w:left="3915" w:hanging="360"/>
      </w:pPr>
    </w:lvl>
    <w:lvl w:ilvl="5" w:tplc="041F001B" w:tentative="1">
      <w:start w:val="1"/>
      <w:numFmt w:val="lowerRoman"/>
      <w:lvlText w:val="%6."/>
      <w:lvlJc w:val="right"/>
      <w:pPr>
        <w:ind w:left="4635" w:hanging="180"/>
      </w:pPr>
    </w:lvl>
    <w:lvl w:ilvl="6" w:tplc="041F000F" w:tentative="1">
      <w:start w:val="1"/>
      <w:numFmt w:val="decimal"/>
      <w:lvlText w:val="%7."/>
      <w:lvlJc w:val="left"/>
      <w:pPr>
        <w:ind w:left="5355" w:hanging="360"/>
      </w:pPr>
    </w:lvl>
    <w:lvl w:ilvl="7" w:tplc="041F0019" w:tentative="1">
      <w:start w:val="1"/>
      <w:numFmt w:val="lowerLetter"/>
      <w:lvlText w:val="%8."/>
      <w:lvlJc w:val="left"/>
      <w:pPr>
        <w:ind w:left="6075" w:hanging="360"/>
      </w:pPr>
    </w:lvl>
    <w:lvl w:ilvl="8" w:tplc="041F001B" w:tentative="1">
      <w:start w:val="1"/>
      <w:numFmt w:val="lowerRoman"/>
      <w:lvlText w:val="%9."/>
      <w:lvlJc w:val="right"/>
      <w:pPr>
        <w:ind w:left="6795" w:hanging="180"/>
      </w:pPr>
    </w:lvl>
  </w:abstractNum>
  <w:abstractNum w:abstractNumId="29" w15:restartNumberingAfterBreak="0">
    <w:nsid w:val="5CC9429F"/>
    <w:multiLevelType w:val="multilevel"/>
    <w:tmpl w:val="FE2445CC"/>
    <w:lvl w:ilvl="0">
      <w:start w:val="1"/>
      <w:numFmt w:val="decimal"/>
      <w:lvlText w:val="%1."/>
      <w:lvlJc w:val="left"/>
      <w:pPr>
        <w:ind w:left="480" w:hanging="480"/>
      </w:pPr>
      <w:rPr>
        <w:rFonts w:hint="default"/>
        <w:b/>
      </w:rPr>
    </w:lvl>
    <w:lvl w:ilvl="1">
      <w:start w:val="1"/>
      <w:numFmt w:val="decimal"/>
      <w:lvlText w:val="%1.%2."/>
      <w:lvlJc w:val="left"/>
      <w:pPr>
        <w:ind w:left="720" w:hanging="72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440" w:hanging="144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800" w:hanging="1800"/>
      </w:pPr>
      <w:rPr>
        <w:rFonts w:hint="default"/>
        <w:b/>
      </w:rPr>
    </w:lvl>
    <w:lvl w:ilvl="8">
      <w:start w:val="1"/>
      <w:numFmt w:val="decimal"/>
      <w:lvlText w:val="%1.%2.%3.%4.%5.%6.%7.%8.%9."/>
      <w:lvlJc w:val="left"/>
      <w:pPr>
        <w:ind w:left="2160" w:hanging="2160"/>
      </w:pPr>
      <w:rPr>
        <w:rFonts w:hint="default"/>
        <w:b/>
      </w:rPr>
    </w:lvl>
  </w:abstractNum>
  <w:abstractNum w:abstractNumId="30" w15:restartNumberingAfterBreak="0">
    <w:nsid w:val="63027E1A"/>
    <w:multiLevelType w:val="hybridMultilevel"/>
    <w:tmpl w:val="35E60E50"/>
    <w:lvl w:ilvl="0" w:tplc="4E2A2EFE">
      <w:start w:val="1"/>
      <w:numFmt w:val="lowerLetter"/>
      <w:lvlText w:val="%1)"/>
      <w:lvlJc w:val="left"/>
      <w:pPr>
        <w:ind w:left="720" w:hanging="360"/>
      </w:pPr>
      <w:rPr>
        <w:rFonts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1" w15:restartNumberingAfterBreak="0">
    <w:nsid w:val="641B2DBB"/>
    <w:multiLevelType w:val="multilevel"/>
    <w:tmpl w:val="412800C6"/>
    <w:lvl w:ilvl="0">
      <w:start w:val="3"/>
      <w:numFmt w:val="decimal"/>
      <w:lvlText w:val="%1."/>
      <w:lvlJc w:val="left"/>
      <w:pPr>
        <w:ind w:left="93"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1">
      <w:start w:val="4"/>
      <w:numFmt w:val="decimal"/>
      <w:lvlText w:val="%1.%2."/>
      <w:lvlJc w:val="left"/>
      <w:pPr>
        <w:ind w:left="93"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2">
      <w:start w:val="1"/>
      <w:numFmt w:val="lowerRoman"/>
      <w:lvlText w:val="%3"/>
      <w:lvlJc w:val="left"/>
      <w:pPr>
        <w:ind w:left="1838"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3">
      <w:start w:val="1"/>
      <w:numFmt w:val="decimal"/>
      <w:lvlText w:val="%4"/>
      <w:lvlJc w:val="left"/>
      <w:pPr>
        <w:ind w:left="2558"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4">
      <w:start w:val="1"/>
      <w:numFmt w:val="lowerLetter"/>
      <w:lvlText w:val="%5"/>
      <w:lvlJc w:val="left"/>
      <w:pPr>
        <w:ind w:left="3278"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5">
      <w:start w:val="1"/>
      <w:numFmt w:val="lowerRoman"/>
      <w:lvlText w:val="%6"/>
      <w:lvlJc w:val="left"/>
      <w:pPr>
        <w:ind w:left="3998"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6">
      <w:start w:val="1"/>
      <w:numFmt w:val="decimal"/>
      <w:lvlText w:val="%7"/>
      <w:lvlJc w:val="left"/>
      <w:pPr>
        <w:ind w:left="4718"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7">
      <w:start w:val="1"/>
      <w:numFmt w:val="lowerLetter"/>
      <w:lvlText w:val="%8"/>
      <w:lvlJc w:val="left"/>
      <w:pPr>
        <w:ind w:left="5438"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8">
      <w:start w:val="1"/>
      <w:numFmt w:val="lowerRoman"/>
      <w:lvlText w:val="%9"/>
      <w:lvlJc w:val="left"/>
      <w:pPr>
        <w:ind w:left="6158"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abstractNum>
  <w:abstractNum w:abstractNumId="32" w15:restartNumberingAfterBreak="0">
    <w:nsid w:val="65A370A3"/>
    <w:multiLevelType w:val="hybridMultilevel"/>
    <w:tmpl w:val="D9FEA224"/>
    <w:lvl w:ilvl="0" w:tplc="DB6A2F0C">
      <w:start w:val="1"/>
      <w:numFmt w:val="lowerLetter"/>
      <w:lvlText w:val="%1)"/>
      <w:lvlJc w:val="left"/>
      <w:pPr>
        <w:ind w:left="1035" w:hanging="360"/>
      </w:pPr>
      <w:rPr>
        <w:rFonts w:hint="default"/>
      </w:rPr>
    </w:lvl>
    <w:lvl w:ilvl="1" w:tplc="041F0019" w:tentative="1">
      <w:start w:val="1"/>
      <w:numFmt w:val="lowerLetter"/>
      <w:lvlText w:val="%2."/>
      <w:lvlJc w:val="left"/>
      <w:pPr>
        <w:ind w:left="1755" w:hanging="360"/>
      </w:pPr>
    </w:lvl>
    <w:lvl w:ilvl="2" w:tplc="041F001B" w:tentative="1">
      <w:start w:val="1"/>
      <w:numFmt w:val="lowerRoman"/>
      <w:lvlText w:val="%3."/>
      <w:lvlJc w:val="right"/>
      <w:pPr>
        <w:ind w:left="2475" w:hanging="180"/>
      </w:pPr>
    </w:lvl>
    <w:lvl w:ilvl="3" w:tplc="041F000F" w:tentative="1">
      <w:start w:val="1"/>
      <w:numFmt w:val="decimal"/>
      <w:lvlText w:val="%4."/>
      <w:lvlJc w:val="left"/>
      <w:pPr>
        <w:ind w:left="3195" w:hanging="360"/>
      </w:pPr>
    </w:lvl>
    <w:lvl w:ilvl="4" w:tplc="041F0019" w:tentative="1">
      <w:start w:val="1"/>
      <w:numFmt w:val="lowerLetter"/>
      <w:lvlText w:val="%5."/>
      <w:lvlJc w:val="left"/>
      <w:pPr>
        <w:ind w:left="3915" w:hanging="360"/>
      </w:pPr>
    </w:lvl>
    <w:lvl w:ilvl="5" w:tplc="041F001B" w:tentative="1">
      <w:start w:val="1"/>
      <w:numFmt w:val="lowerRoman"/>
      <w:lvlText w:val="%6."/>
      <w:lvlJc w:val="right"/>
      <w:pPr>
        <w:ind w:left="4635" w:hanging="180"/>
      </w:pPr>
    </w:lvl>
    <w:lvl w:ilvl="6" w:tplc="041F000F" w:tentative="1">
      <w:start w:val="1"/>
      <w:numFmt w:val="decimal"/>
      <w:lvlText w:val="%7."/>
      <w:lvlJc w:val="left"/>
      <w:pPr>
        <w:ind w:left="5355" w:hanging="360"/>
      </w:pPr>
    </w:lvl>
    <w:lvl w:ilvl="7" w:tplc="041F0019" w:tentative="1">
      <w:start w:val="1"/>
      <w:numFmt w:val="lowerLetter"/>
      <w:lvlText w:val="%8."/>
      <w:lvlJc w:val="left"/>
      <w:pPr>
        <w:ind w:left="6075" w:hanging="360"/>
      </w:pPr>
    </w:lvl>
    <w:lvl w:ilvl="8" w:tplc="041F001B" w:tentative="1">
      <w:start w:val="1"/>
      <w:numFmt w:val="lowerRoman"/>
      <w:lvlText w:val="%9."/>
      <w:lvlJc w:val="right"/>
      <w:pPr>
        <w:ind w:left="6795" w:hanging="180"/>
      </w:pPr>
    </w:lvl>
  </w:abstractNum>
  <w:abstractNum w:abstractNumId="33" w15:restartNumberingAfterBreak="0">
    <w:nsid w:val="6BBA033A"/>
    <w:multiLevelType w:val="hybridMultilevel"/>
    <w:tmpl w:val="1E8E7D54"/>
    <w:lvl w:ilvl="0" w:tplc="0E36977C">
      <w:start w:val="9"/>
      <w:numFmt w:val="decimal"/>
      <w:lvlText w:val="%1"/>
      <w:lvlJc w:val="left"/>
      <w:pPr>
        <w:ind w:left="780" w:hanging="360"/>
      </w:pPr>
      <w:rPr>
        <w:rFonts w:hint="default"/>
      </w:rPr>
    </w:lvl>
    <w:lvl w:ilvl="1" w:tplc="041F0019" w:tentative="1">
      <w:start w:val="1"/>
      <w:numFmt w:val="lowerLetter"/>
      <w:lvlText w:val="%2."/>
      <w:lvlJc w:val="left"/>
      <w:pPr>
        <w:ind w:left="1500" w:hanging="360"/>
      </w:pPr>
    </w:lvl>
    <w:lvl w:ilvl="2" w:tplc="041F001B" w:tentative="1">
      <w:start w:val="1"/>
      <w:numFmt w:val="lowerRoman"/>
      <w:lvlText w:val="%3."/>
      <w:lvlJc w:val="right"/>
      <w:pPr>
        <w:ind w:left="2220" w:hanging="180"/>
      </w:pPr>
    </w:lvl>
    <w:lvl w:ilvl="3" w:tplc="041F000F" w:tentative="1">
      <w:start w:val="1"/>
      <w:numFmt w:val="decimal"/>
      <w:lvlText w:val="%4."/>
      <w:lvlJc w:val="left"/>
      <w:pPr>
        <w:ind w:left="2940" w:hanging="360"/>
      </w:pPr>
    </w:lvl>
    <w:lvl w:ilvl="4" w:tplc="041F0019" w:tentative="1">
      <w:start w:val="1"/>
      <w:numFmt w:val="lowerLetter"/>
      <w:lvlText w:val="%5."/>
      <w:lvlJc w:val="left"/>
      <w:pPr>
        <w:ind w:left="3660" w:hanging="360"/>
      </w:pPr>
    </w:lvl>
    <w:lvl w:ilvl="5" w:tplc="041F001B" w:tentative="1">
      <w:start w:val="1"/>
      <w:numFmt w:val="lowerRoman"/>
      <w:lvlText w:val="%6."/>
      <w:lvlJc w:val="right"/>
      <w:pPr>
        <w:ind w:left="4380" w:hanging="180"/>
      </w:pPr>
    </w:lvl>
    <w:lvl w:ilvl="6" w:tplc="041F000F" w:tentative="1">
      <w:start w:val="1"/>
      <w:numFmt w:val="decimal"/>
      <w:lvlText w:val="%7."/>
      <w:lvlJc w:val="left"/>
      <w:pPr>
        <w:ind w:left="5100" w:hanging="360"/>
      </w:pPr>
    </w:lvl>
    <w:lvl w:ilvl="7" w:tplc="041F0019" w:tentative="1">
      <w:start w:val="1"/>
      <w:numFmt w:val="lowerLetter"/>
      <w:lvlText w:val="%8."/>
      <w:lvlJc w:val="left"/>
      <w:pPr>
        <w:ind w:left="5820" w:hanging="360"/>
      </w:pPr>
    </w:lvl>
    <w:lvl w:ilvl="8" w:tplc="041F001B" w:tentative="1">
      <w:start w:val="1"/>
      <w:numFmt w:val="lowerRoman"/>
      <w:lvlText w:val="%9."/>
      <w:lvlJc w:val="right"/>
      <w:pPr>
        <w:ind w:left="6540" w:hanging="180"/>
      </w:pPr>
    </w:lvl>
  </w:abstractNum>
  <w:abstractNum w:abstractNumId="34" w15:restartNumberingAfterBreak="0">
    <w:nsid w:val="6CF6746E"/>
    <w:multiLevelType w:val="hybridMultilevel"/>
    <w:tmpl w:val="1F847DF0"/>
    <w:lvl w:ilvl="0" w:tplc="9A681BA0">
      <w:start w:val="1"/>
      <w:numFmt w:val="lowerLetter"/>
      <w:lvlText w:val="%1)"/>
      <w:lvlJc w:val="left"/>
      <w:pPr>
        <w:ind w:left="1050" w:hanging="360"/>
      </w:pPr>
      <w:rPr>
        <w:rFonts w:hint="default"/>
      </w:rPr>
    </w:lvl>
    <w:lvl w:ilvl="1" w:tplc="041F0019" w:tentative="1">
      <w:start w:val="1"/>
      <w:numFmt w:val="lowerLetter"/>
      <w:lvlText w:val="%2."/>
      <w:lvlJc w:val="left"/>
      <w:pPr>
        <w:ind w:left="1770" w:hanging="360"/>
      </w:pPr>
    </w:lvl>
    <w:lvl w:ilvl="2" w:tplc="041F001B" w:tentative="1">
      <w:start w:val="1"/>
      <w:numFmt w:val="lowerRoman"/>
      <w:lvlText w:val="%3."/>
      <w:lvlJc w:val="right"/>
      <w:pPr>
        <w:ind w:left="2490" w:hanging="180"/>
      </w:pPr>
    </w:lvl>
    <w:lvl w:ilvl="3" w:tplc="041F000F" w:tentative="1">
      <w:start w:val="1"/>
      <w:numFmt w:val="decimal"/>
      <w:lvlText w:val="%4."/>
      <w:lvlJc w:val="left"/>
      <w:pPr>
        <w:ind w:left="3210" w:hanging="360"/>
      </w:pPr>
    </w:lvl>
    <w:lvl w:ilvl="4" w:tplc="041F0019" w:tentative="1">
      <w:start w:val="1"/>
      <w:numFmt w:val="lowerLetter"/>
      <w:lvlText w:val="%5."/>
      <w:lvlJc w:val="left"/>
      <w:pPr>
        <w:ind w:left="3930" w:hanging="360"/>
      </w:pPr>
    </w:lvl>
    <w:lvl w:ilvl="5" w:tplc="041F001B" w:tentative="1">
      <w:start w:val="1"/>
      <w:numFmt w:val="lowerRoman"/>
      <w:lvlText w:val="%6."/>
      <w:lvlJc w:val="right"/>
      <w:pPr>
        <w:ind w:left="4650" w:hanging="180"/>
      </w:pPr>
    </w:lvl>
    <w:lvl w:ilvl="6" w:tplc="041F000F" w:tentative="1">
      <w:start w:val="1"/>
      <w:numFmt w:val="decimal"/>
      <w:lvlText w:val="%7."/>
      <w:lvlJc w:val="left"/>
      <w:pPr>
        <w:ind w:left="5370" w:hanging="360"/>
      </w:pPr>
    </w:lvl>
    <w:lvl w:ilvl="7" w:tplc="041F0019" w:tentative="1">
      <w:start w:val="1"/>
      <w:numFmt w:val="lowerLetter"/>
      <w:lvlText w:val="%8."/>
      <w:lvlJc w:val="left"/>
      <w:pPr>
        <w:ind w:left="6090" w:hanging="360"/>
      </w:pPr>
    </w:lvl>
    <w:lvl w:ilvl="8" w:tplc="041F001B" w:tentative="1">
      <w:start w:val="1"/>
      <w:numFmt w:val="lowerRoman"/>
      <w:lvlText w:val="%9."/>
      <w:lvlJc w:val="right"/>
      <w:pPr>
        <w:ind w:left="6810" w:hanging="180"/>
      </w:pPr>
    </w:lvl>
  </w:abstractNum>
  <w:abstractNum w:abstractNumId="35" w15:restartNumberingAfterBreak="0">
    <w:nsid w:val="71CE44D8"/>
    <w:multiLevelType w:val="hybridMultilevel"/>
    <w:tmpl w:val="35E60E50"/>
    <w:lvl w:ilvl="0" w:tplc="4E2A2EFE">
      <w:start w:val="1"/>
      <w:numFmt w:val="lowerLetter"/>
      <w:lvlText w:val="%1)"/>
      <w:lvlJc w:val="left"/>
      <w:pPr>
        <w:ind w:left="720" w:hanging="360"/>
      </w:pPr>
      <w:rPr>
        <w:rFonts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6" w15:restartNumberingAfterBreak="0">
    <w:nsid w:val="772D589A"/>
    <w:multiLevelType w:val="hybridMultilevel"/>
    <w:tmpl w:val="85C2EE66"/>
    <w:lvl w:ilvl="0" w:tplc="45B816E2">
      <w:start w:val="1"/>
      <w:numFmt w:val="bullet"/>
      <w:lvlText w:val="*"/>
      <w:lvlJc w:val="left"/>
      <w:pPr>
        <w:ind w:left="1331"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1" w:tplc="611CE482">
      <w:start w:val="1"/>
      <w:numFmt w:val="bullet"/>
      <w:lvlText w:val="o"/>
      <w:lvlJc w:val="left"/>
      <w:pPr>
        <w:ind w:left="2348"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2" w:tplc="D30282C2">
      <w:start w:val="1"/>
      <w:numFmt w:val="bullet"/>
      <w:lvlText w:val="▪"/>
      <w:lvlJc w:val="left"/>
      <w:pPr>
        <w:ind w:left="3068"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3" w:tplc="DC0EB590">
      <w:start w:val="1"/>
      <w:numFmt w:val="bullet"/>
      <w:lvlText w:val="•"/>
      <w:lvlJc w:val="left"/>
      <w:pPr>
        <w:ind w:left="3788"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4" w:tplc="0ACEDDD0">
      <w:start w:val="1"/>
      <w:numFmt w:val="bullet"/>
      <w:lvlText w:val="o"/>
      <w:lvlJc w:val="left"/>
      <w:pPr>
        <w:ind w:left="4508"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5" w:tplc="F05EE520">
      <w:start w:val="1"/>
      <w:numFmt w:val="bullet"/>
      <w:lvlText w:val="▪"/>
      <w:lvlJc w:val="left"/>
      <w:pPr>
        <w:ind w:left="5228"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6" w:tplc="7996DFBC">
      <w:start w:val="1"/>
      <w:numFmt w:val="bullet"/>
      <w:lvlText w:val="•"/>
      <w:lvlJc w:val="left"/>
      <w:pPr>
        <w:ind w:left="5948"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7" w:tplc="DA965ED4">
      <w:start w:val="1"/>
      <w:numFmt w:val="bullet"/>
      <w:lvlText w:val="o"/>
      <w:lvlJc w:val="left"/>
      <w:pPr>
        <w:ind w:left="6668"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8" w:tplc="6EE6F6F4">
      <w:start w:val="1"/>
      <w:numFmt w:val="bullet"/>
      <w:lvlText w:val="▪"/>
      <w:lvlJc w:val="left"/>
      <w:pPr>
        <w:ind w:left="7388"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abstractNum>
  <w:abstractNum w:abstractNumId="37" w15:restartNumberingAfterBreak="0">
    <w:nsid w:val="79661A80"/>
    <w:multiLevelType w:val="hybridMultilevel"/>
    <w:tmpl w:val="BECE6AFC"/>
    <w:lvl w:ilvl="0" w:tplc="ABC09630">
      <w:start w:val="1"/>
      <w:numFmt w:val="bullet"/>
      <w:lvlText w:val="-"/>
      <w:lvlJc w:val="left"/>
      <w:pPr>
        <w:ind w:left="93"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1" w:tplc="1644931C">
      <w:start w:val="1"/>
      <w:numFmt w:val="bullet"/>
      <w:lvlText w:val="o"/>
      <w:lvlJc w:val="left"/>
      <w:pPr>
        <w:ind w:left="1181"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2" w:tplc="1EEE111A">
      <w:start w:val="1"/>
      <w:numFmt w:val="bullet"/>
      <w:lvlText w:val="▪"/>
      <w:lvlJc w:val="left"/>
      <w:pPr>
        <w:ind w:left="1901"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3" w:tplc="907C733C">
      <w:start w:val="1"/>
      <w:numFmt w:val="bullet"/>
      <w:lvlText w:val="•"/>
      <w:lvlJc w:val="left"/>
      <w:pPr>
        <w:ind w:left="2621"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4" w:tplc="2E06F7E8">
      <w:start w:val="1"/>
      <w:numFmt w:val="bullet"/>
      <w:lvlText w:val="o"/>
      <w:lvlJc w:val="left"/>
      <w:pPr>
        <w:ind w:left="3341"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5" w:tplc="305CAF0A">
      <w:start w:val="1"/>
      <w:numFmt w:val="bullet"/>
      <w:lvlText w:val="▪"/>
      <w:lvlJc w:val="left"/>
      <w:pPr>
        <w:ind w:left="4061"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6" w:tplc="857EAE3A">
      <w:start w:val="1"/>
      <w:numFmt w:val="bullet"/>
      <w:lvlText w:val="•"/>
      <w:lvlJc w:val="left"/>
      <w:pPr>
        <w:ind w:left="4781"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7" w:tplc="98D8132C">
      <w:start w:val="1"/>
      <w:numFmt w:val="bullet"/>
      <w:lvlText w:val="o"/>
      <w:lvlJc w:val="left"/>
      <w:pPr>
        <w:ind w:left="5501"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8" w:tplc="F9A4C500">
      <w:start w:val="1"/>
      <w:numFmt w:val="bullet"/>
      <w:lvlText w:val="▪"/>
      <w:lvlJc w:val="left"/>
      <w:pPr>
        <w:ind w:left="6221"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abstractNum>
  <w:abstractNum w:abstractNumId="38" w15:restartNumberingAfterBreak="0">
    <w:nsid w:val="7DE92235"/>
    <w:multiLevelType w:val="hybridMultilevel"/>
    <w:tmpl w:val="F098994E"/>
    <w:lvl w:ilvl="0" w:tplc="BE80C29C">
      <w:start w:val="1"/>
      <w:numFmt w:val="lowerLetter"/>
      <w:lvlText w:val="%1)"/>
      <w:lvlJc w:val="left"/>
      <w:pPr>
        <w:ind w:left="1035" w:hanging="360"/>
      </w:pPr>
      <w:rPr>
        <w:rFonts w:hint="default"/>
        <w:b/>
      </w:rPr>
    </w:lvl>
    <w:lvl w:ilvl="1" w:tplc="041F0019" w:tentative="1">
      <w:start w:val="1"/>
      <w:numFmt w:val="lowerLetter"/>
      <w:lvlText w:val="%2."/>
      <w:lvlJc w:val="left"/>
      <w:pPr>
        <w:ind w:left="1755" w:hanging="360"/>
      </w:pPr>
    </w:lvl>
    <w:lvl w:ilvl="2" w:tplc="041F001B" w:tentative="1">
      <w:start w:val="1"/>
      <w:numFmt w:val="lowerRoman"/>
      <w:lvlText w:val="%3."/>
      <w:lvlJc w:val="right"/>
      <w:pPr>
        <w:ind w:left="2475" w:hanging="180"/>
      </w:pPr>
    </w:lvl>
    <w:lvl w:ilvl="3" w:tplc="041F000F" w:tentative="1">
      <w:start w:val="1"/>
      <w:numFmt w:val="decimal"/>
      <w:lvlText w:val="%4."/>
      <w:lvlJc w:val="left"/>
      <w:pPr>
        <w:ind w:left="3195" w:hanging="360"/>
      </w:pPr>
    </w:lvl>
    <w:lvl w:ilvl="4" w:tplc="041F0019" w:tentative="1">
      <w:start w:val="1"/>
      <w:numFmt w:val="lowerLetter"/>
      <w:lvlText w:val="%5."/>
      <w:lvlJc w:val="left"/>
      <w:pPr>
        <w:ind w:left="3915" w:hanging="360"/>
      </w:pPr>
    </w:lvl>
    <w:lvl w:ilvl="5" w:tplc="041F001B" w:tentative="1">
      <w:start w:val="1"/>
      <w:numFmt w:val="lowerRoman"/>
      <w:lvlText w:val="%6."/>
      <w:lvlJc w:val="right"/>
      <w:pPr>
        <w:ind w:left="4635" w:hanging="180"/>
      </w:pPr>
    </w:lvl>
    <w:lvl w:ilvl="6" w:tplc="041F000F" w:tentative="1">
      <w:start w:val="1"/>
      <w:numFmt w:val="decimal"/>
      <w:lvlText w:val="%7."/>
      <w:lvlJc w:val="left"/>
      <w:pPr>
        <w:ind w:left="5355" w:hanging="360"/>
      </w:pPr>
    </w:lvl>
    <w:lvl w:ilvl="7" w:tplc="041F0019" w:tentative="1">
      <w:start w:val="1"/>
      <w:numFmt w:val="lowerLetter"/>
      <w:lvlText w:val="%8."/>
      <w:lvlJc w:val="left"/>
      <w:pPr>
        <w:ind w:left="6075" w:hanging="360"/>
      </w:pPr>
    </w:lvl>
    <w:lvl w:ilvl="8" w:tplc="041F001B" w:tentative="1">
      <w:start w:val="1"/>
      <w:numFmt w:val="lowerRoman"/>
      <w:lvlText w:val="%9."/>
      <w:lvlJc w:val="right"/>
      <w:pPr>
        <w:ind w:left="6795" w:hanging="180"/>
      </w:pPr>
    </w:lvl>
  </w:abstractNum>
  <w:abstractNum w:abstractNumId="39" w15:restartNumberingAfterBreak="0">
    <w:nsid w:val="7FDD1D63"/>
    <w:multiLevelType w:val="hybridMultilevel"/>
    <w:tmpl w:val="2B0021F6"/>
    <w:lvl w:ilvl="0" w:tplc="DB6A2F0C">
      <w:start w:val="1"/>
      <w:numFmt w:val="lowerLetter"/>
      <w:lvlText w:val="%1)"/>
      <w:lvlJc w:val="left"/>
      <w:pPr>
        <w:ind w:left="1050" w:hanging="360"/>
      </w:pPr>
      <w:rPr>
        <w:rFonts w:hint="default"/>
      </w:rPr>
    </w:lvl>
    <w:lvl w:ilvl="1" w:tplc="041F0019" w:tentative="1">
      <w:start w:val="1"/>
      <w:numFmt w:val="lowerLetter"/>
      <w:lvlText w:val="%2."/>
      <w:lvlJc w:val="left"/>
      <w:pPr>
        <w:ind w:left="1770" w:hanging="360"/>
      </w:pPr>
    </w:lvl>
    <w:lvl w:ilvl="2" w:tplc="041F001B" w:tentative="1">
      <w:start w:val="1"/>
      <w:numFmt w:val="lowerRoman"/>
      <w:lvlText w:val="%3."/>
      <w:lvlJc w:val="right"/>
      <w:pPr>
        <w:ind w:left="2490" w:hanging="180"/>
      </w:pPr>
    </w:lvl>
    <w:lvl w:ilvl="3" w:tplc="041F000F" w:tentative="1">
      <w:start w:val="1"/>
      <w:numFmt w:val="decimal"/>
      <w:lvlText w:val="%4."/>
      <w:lvlJc w:val="left"/>
      <w:pPr>
        <w:ind w:left="3210" w:hanging="360"/>
      </w:pPr>
    </w:lvl>
    <w:lvl w:ilvl="4" w:tplc="041F0019" w:tentative="1">
      <w:start w:val="1"/>
      <w:numFmt w:val="lowerLetter"/>
      <w:lvlText w:val="%5."/>
      <w:lvlJc w:val="left"/>
      <w:pPr>
        <w:ind w:left="3930" w:hanging="360"/>
      </w:pPr>
    </w:lvl>
    <w:lvl w:ilvl="5" w:tplc="041F001B" w:tentative="1">
      <w:start w:val="1"/>
      <w:numFmt w:val="lowerRoman"/>
      <w:lvlText w:val="%6."/>
      <w:lvlJc w:val="right"/>
      <w:pPr>
        <w:ind w:left="4650" w:hanging="180"/>
      </w:pPr>
    </w:lvl>
    <w:lvl w:ilvl="6" w:tplc="041F000F" w:tentative="1">
      <w:start w:val="1"/>
      <w:numFmt w:val="decimal"/>
      <w:lvlText w:val="%7."/>
      <w:lvlJc w:val="left"/>
      <w:pPr>
        <w:ind w:left="5370" w:hanging="360"/>
      </w:pPr>
    </w:lvl>
    <w:lvl w:ilvl="7" w:tplc="041F0019" w:tentative="1">
      <w:start w:val="1"/>
      <w:numFmt w:val="lowerLetter"/>
      <w:lvlText w:val="%8."/>
      <w:lvlJc w:val="left"/>
      <w:pPr>
        <w:ind w:left="6090" w:hanging="360"/>
      </w:pPr>
    </w:lvl>
    <w:lvl w:ilvl="8" w:tplc="041F001B" w:tentative="1">
      <w:start w:val="1"/>
      <w:numFmt w:val="lowerRoman"/>
      <w:lvlText w:val="%9."/>
      <w:lvlJc w:val="right"/>
      <w:pPr>
        <w:ind w:left="6810" w:hanging="180"/>
      </w:pPr>
    </w:lvl>
  </w:abstractNum>
  <w:num w:numId="1">
    <w:abstractNumId w:val="24"/>
  </w:num>
  <w:num w:numId="2">
    <w:abstractNumId w:val="9"/>
  </w:num>
  <w:num w:numId="3">
    <w:abstractNumId w:val="28"/>
  </w:num>
  <w:num w:numId="4">
    <w:abstractNumId w:val="14"/>
  </w:num>
  <w:num w:numId="5">
    <w:abstractNumId w:val="6"/>
  </w:num>
  <w:num w:numId="6">
    <w:abstractNumId w:val="27"/>
  </w:num>
  <w:num w:numId="7">
    <w:abstractNumId w:val="38"/>
  </w:num>
  <w:num w:numId="8">
    <w:abstractNumId w:val="8"/>
  </w:num>
  <w:num w:numId="9">
    <w:abstractNumId w:val="34"/>
  </w:num>
  <w:num w:numId="10">
    <w:abstractNumId w:val="19"/>
  </w:num>
  <w:num w:numId="11">
    <w:abstractNumId w:val="15"/>
  </w:num>
  <w:num w:numId="12">
    <w:abstractNumId w:val="33"/>
  </w:num>
  <w:num w:numId="13">
    <w:abstractNumId w:val="30"/>
  </w:num>
  <w:num w:numId="14">
    <w:abstractNumId w:val="2"/>
  </w:num>
  <w:num w:numId="15">
    <w:abstractNumId w:val="25"/>
  </w:num>
  <w:num w:numId="16">
    <w:abstractNumId w:val="1"/>
  </w:num>
  <w:num w:numId="17">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31"/>
    <w:lvlOverride w:ilvl="0">
      <w:startOverride w:val="3"/>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37"/>
  </w:num>
  <w:num w:numId="20">
    <w:abstractNumId w:val="5"/>
    <w:lvlOverride w:ilvl="0">
      <w:startOverride w:val="7"/>
    </w:lvlOverride>
    <w:lvlOverride w:ilvl="1">
      <w:startOverride w:val="9"/>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36"/>
  </w:num>
  <w:num w:numId="22">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0"/>
  </w:num>
  <w:num w:numId="24">
    <w:abstractNumId w:val="35"/>
  </w:num>
  <w:num w:numId="25">
    <w:abstractNumId w:val="39"/>
  </w:num>
  <w:num w:numId="26">
    <w:abstractNumId w:val="17"/>
  </w:num>
  <w:num w:numId="27">
    <w:abstractNumId w:val="22"/>
  </w:num>
  <w:num w:numId="28">
    <w:abstractNumId w:val="7"/>
  </w:num>
  <w:num w:numId="29">
    <w:abstractNumId w:val="20"/>
  </w:num>
  <w:num w:numId="30">
    <w:abstractNumId w:val="32"/>
  </w:num>
  <w:num w:numId="31">
    <w:abstractNumId w:val="23"/>
  </w:num>
  <w:num w:numId="32">
    <w:abstractNumId w:val="11"/>
  </w:num>
  <w:num w:numId="33">
    <w:abstractNumId w:val="13"/>
  </w:num>
  <w:num w:numId="34">
    <w:abstractNumId w:val="4"/>
  </w:num>
  <w:num w:numId="35">
    <w:abstractNumId w:val="3"/>
  </w:num>
  <w:num w:numId="36">
    <w:abstractNumId w:val="16"/>
  </w:num>
  <w:num w:numId="37">
    <w:abstractNumId w:val="0"/>
  </w:num>
  <w:num w:numId="38">
    <w:abstractNumId w:val="29"/>
  </w:num>
  <w:num w:numId="39">
    <w:abstractNumId w:val="26"/>
  </w:num>
  <w:num w:numId="40">
    <w:abstractNumId w:val="12"/>
  </w:num>
  <w:num w:numId="41">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54768"/>
    <w:rsid w:val="00022275"/>
    <w:rsid w:val="00025D04"/>
    <w:rsid w:val="000263B5"/>
    <w:rsid w:val="000365E7"/>
    <w:rsid w:val="00047126"/>
    <w:rsid w:val="000552B8"/>
    <w:rsid w:val="00073BB7"/>
    <w:rsid w:val="0008551E"/>
    <w:rsid w:val="00091BD8"/>
    <w:rsid w:val="00094DCE"/>
    <w:rsid w:val="000E1D5E"/>
    <w:rsid w:val="000E4233"/>
    <w:rsid w:val="0010209B"/>
    <w:rsid w:val="00103BF1"/>
    <w:rsid w:val="00112814"/>
    <w:rsid w:val="001148C4"/>
    <w:rsid w:val="00121828"/>
    <w:rsid w:val="00124D8A"/>
    <w:rsid w:val="001300E7"/>
    <w:rsid w:val="00132A30"/>
    <w:rsid w:val="00141398"/>
    <w:rsid w:val="00174398"/>
    <w:rsid w:val="00175780"/>
    <w:rsid w:val="001823F9"/>
    <w:rsid w:val="0018260D"/>
    <w:rsid w:val="001841FB"/>
    <w:rsid w:val="0019595D"/>
    <w:rsid w:val="001A125B"/>
    <w:rsid w:val="001B05C4"/>
    <w:rsid w:val="001B0BEC"/>
    <w:rsid w:val="001C18AF"/>
    <w:rsid w:val="001D6B74"/>
    <w:rsid w:val="001E23C3"/>
    <w:rsid w:val="001E7D66"/>
    <w:rsid w:val="001E7FB0"/>
    <w:rsid w:val="00264863"/>
    <w:rsid w:val="002B0980"/>
    <w:rsid w:val="002C7B0C"/>
    <w:rsid w:val="002E2A30"/>
    <w:rsid w:val="002F1580"/>
    <w:rsid w:val="002F53E4"/>
    <w:rsid w:val="002F7C21"/>
    <w:rsid w:val="00313E19"/>
    <w:rsid w:val="00341A20"/>
    <w:rsid w:val="0035229A"/>
    <w:rsid w:val="0037051E"/>
    <w:rsid w:val="00376D06"/>
    <w:rsid w:val="00384D95"/>
    <w:rsid w:val="003A1B67"/>
    <w:rsid w:val="003D1C28"/>
    <w:rsid w:val="003E11AD"/>
    <w:rsid w:val="003F0591"/>
    <w:rsid w:val="00434594"/>
    <w:rsid w:val="00437641"/>
    <w:rsid w:val="00442582"/>
    <w:rsid w:val="00464D51"/>
    <w:rsid w:val="00496957"/>
    <w:rsid w:val="004A2918"/>
    <w:rsid w:val="004B3B1B"/>
    <w:rsid w:val="004D7304"/>
    <w:rsid w:val="004E35E3"/>
    <w:rsid w:val="004E3749"/>
    <w:rsid w:val="004E6241"/>
    <w:rsid w:val="00504A8F"/>
    <w:rsid w:val="00540064"/>
    <w:rsid w:val="00554768"/>
    <w:rsid w:val="00562F77"/>
    <w:rsid w:val="005A6D3D"/>
    <w:rsid w:val="005D162F"/>
    <w:rsid w:val="00630E0D"/>
    <w:rsid w:val="00640142"/>
    <w:rsid w:val="006426F7"/>
    <w:rsid w:val="00680E93"/>
    <w:rsid w:val="0068203B"/>
    <w:rsid w:val="00683575"/>
    <w:rsid w:val="006A7C9D"/>
    <w:rsid w:val="006C72BD"/>
    <w:rsid w:val="006E0B56"/>
    <w:rsid w:val="006E7FE3"/>
    <w:rsid w:val="006F0E96"/>
    <w:rsid w:val="006F383C"/>
    <w:rsid w:val="00706965"/>
    <w:rsid w:val="0079210B"/>
    <w:rsid w:val="00795F18"/>
    <w:rsid w:val="007C608A"/>
    <w:rsid w:val="008231F5"/>
    <w:rsid w:val="008249D3"/>
    <w:rsid w:val="00834A3D"/>
    <w:rsid w:val="008420FE"/>
    <w:rsid w:val="00842ACF"/>
    <w:rsid w:val="00842FF1"/>
    <w:rsid w:val="00843F23"/>
    <w:rsid w:val="00886C9D"/>
    <w:rsid w:val="008A5D89"/>
    <w:rsid w:val="008E00E9"/>
    <w:rsid w:val="008E79DF"/>
    <w:rsid w:val="00934009"/>
    <w:rsid w:val="0094726E"/>
    <w:rsid w:val="0096387A"/>
    <w:rsid w:val="009B73E2"/>
    <w:rsid w:val="009C37BD"/>
    <w:rsid w:val="009E370D"/>
    <w:rsid w:val="009F2DBC"/>
    <w:rsid w:val="00A032BE"/>
    <w:rsid w:val="00A1231A"/>
    <w:rsid w:val="00A66011"/>
    <w:rsid w:val="00A84136"/>
    <w:rsid w:val="00A860F8"/>
    <w:rsid w:val="00AC0910"/>
    <w:rsid w:val="00AC1269"/>
    <w:rsid w:val="00AE0F39"/>
    <w:rsid w:val="00AF7BCB"/>
    <w:rsid w:val="00B25BEF"/>
    <w:rsid w:val="00B27122"/>
    <w:rsid w:val="00B40C56"/>
    <w:rsid w:val="00B46C95"/>
    <w:rsid w:val="00BA6738"/>
    <w:rsid w:val="00BC5784"/>
    <w:rsid w:val="00BC5E13"/>
    <w:rsid w:val="00BE4453"/>
    <w:rsid w:val="00C044E6"/>
    <w:rsid w:val="00C25B62"/>
    <w:rsid w:val="00C46496"/>
    <w:rsid w:val="00C476E9"/>
    <w:rsid w:val="00C9016D"/>
    <w:rsid w:val="00C90D92"/>
    <w:rsid w:val="00C923FB"/>
    <w:rsid w:val="00CC7C67"/>
    <w:rsid w:val="00CD70A7"/>
    <w:rsid w:val="00CF255A"/>
    <w:rsid w:val="00D0503A"/>
    <w:rsid w:val="00D064CA"/>
    <w:rsid w:val="00D10A67"/>
    <w:rsid w:val="00D3193F"/>
    <w:rsid w:val="00D80ADB"/>
    <w:rsid w:val="00D87238"/>
    <w:rsid w:val="00DA63F1"/>
    <w:rsid w:val="00DE1445"/>
    <w:rsid w:val="00DE2B3B"/>
    <w:rsid w:val="00E01C3C"/>
    <w:rsid w:val="00E06AAD"/>
    <w:rsid w:val="00E11298"/>
    <w:rsid w:val="00E14FE2"/>
    <w:rsid w:val="00E61964"/>
    <w:rsid w:val="00E65143"/>
    <w:rsid w:val="00E709A8"/>
    <w:rsid w:val="00E9613A"/>
    <w:rsid w:val="00EC1D6C"/>
    <w:rsid w:val="00EE3DBE"/>
    <w:rsid w:val="00F02581"/>
    <w:rsid w:val="00F04807"/>
    <w:rsid w:val="00F222DB"/>
    <w:rsid w:val="00F330BC"/>
    <w:rsid w:val="00F364EC"/>
    <w:rsid w:val="00F412BD"/>
    <w:rsid w:val="00F53458"/>
    <w:rsid w:val="00F63781"/>
    <w:rsid w:val="00F665B8"/>
    <w:rsid w:val="00F758FA"/>
    <w:rsid w:val="00F8479B"/>
    <w:rsid w:val="00FF621A"/>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F853F4D"/>
  <w15:chartTrackingRefBased/>
  <w15:docId w15:val="{182C048A-9A2C-4176-8B8D-7D559F4F70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43F23"/>
  </w:style>
  <w:style w:type="paragraph" w:styleId="Heading1">
    <w:name w:val="heading 1"/>
    <w:next w:val="Normal"/>
    <w:link w:val="Heading1Char"/>
    <w:uiPriority w:val="9"/>
    <w:qFormat/>
    <w:rsid w:val="00341A20"/>
    <w:pPr>
      <w:keepNext/>
      <w:keepLines/>
      <w:spacing w:after="0" w:line="256" w:lineRule="auto"/>
      <w:ind w:left="101"/>
      <w:outlineLvl w:val="0"/>
    </w:pPr>
    <w:rPr>
      <w:rFonts w:ascii="Times New Roman" w:eastAsia="Times New Roman" w:hAnsi="Times New Roman" w:cs="Times New Roman"/>
      <w:color w:val="000000"/>
      <w:sz w:val="30"/>
      <w:lang w:eastAsia="tr-TR"/>
    </w:rPr>
  </w:style>
  <w:style w:type="paragraph" w:styleId="Heading2">
    <w:name w:val="heading 2"/>
    <w:next w:val="Normal"/>
    <w:link w:val="Heading2Char"/>
    <w:uiPriority w:val="9"/>
    <w:semiHidden/>
    <w:unhideWhenUsed/>
    <w:qFormat/>
    <w:rsid w:val="00341A20"/>
    <w:pPr>
      <w:keepNext/>
      <w:keepLines/>
      <w:spacing w:after="0" w:line="256" w:lineRule="auto"/>
      <w:ind w:left="46" w:hanging="10"/>
      <w:outlineLvl w:val="1"/>
    </w:pPr>
    <w:rPr>
      <w:rFonts w:ascii="Times New Roman" w:eastAsia="Times New Roman" w:hAnsi="Times New Roman" w:cs="Times New Roman"/>
      <w:color w:val="000000"/>
      <w:sz w:val="26"/>
      <w:lang w:eastAsia="tr-TR"/>
    </w:rPr>
  </w:style>
  <w:style w:type="paragraph" w:styleId="Heading3">
    <w:name w:val="heading 3"/>
    <w:next w:val="Normal"/>
    <w:link w:val="Heading3Char"/>
    <w:uiPriority w:val="9"/>
    <w:semiHidden/>
    <w:unhideWhenUsed/>
    <w:qFormat/>
    <w:rsid w:val="00341A20"/>
    <w:pPr>
      <w:keepNext/>
      <w:keepLines/>
      <w:spacing w:after="0" w:line="256" w:lineRule="auto"/>
      <w:ind w:left="46" w:hanging="10"/>
      <w:outlineLvl w:val="2"/>
    </w:pPr>
    <w:rPr>
      <w:rFonts w:ascii="Times New Roman" w:eastAsia="Times New Roman" w:hAnsi="Times New Roman" w:cs="Times New Roman"/>
      <w:color w:val="000000"/>
      <w:sz w:val="26"/>
      <w:lang w:eastAsia="tr-TR"/>
    </w:rPr>
  </w:style>
  <w:style w:type="paragraph" w:styleId="Heading4">
    <w:name w:val="heading 4"/>
    <w:next w:val="Normal"/>
    <w:link w:val="Heading4Char"/>
    <w:uiPriority w:val="9"/>
    <w:semiHidden/>
    <w:unhideWhenUsed/>
    <w:qFormat/>
    <w:rsid w:val="00341A20"/>
    <w:pPr>
      <w:keepNext/>
      <w:keepLines/>
      <w:spacing w:after="0" w:line="256" w:lineRule="auto"/>
      <w:ind w:left="46" w:hanging="10"/>
      <w:outlineLvl w:val="3"/>
    </w:pPr>
    <w:rPr>
      <w:rFonts w:ascii="Times New Roman" w:eastAsia="Times New Roman" w:hAnsi="Times New Roman" w:cs="Times New Roman"/>
      <w:color w:val="000000"/>
      <w:sz w:val="26"/>
      <w:lang w:eastAsia="tr-T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554768"/>
    <w:pPr>
      <w:tabs>
        <w:tab w:val="center" w:pos="4536"/>
        <w:tab w:val="right" w:pos="9072"/>
      </w:tabs>
      <w:spacing w:after="0" w:line="240" w:lineRule="auto"/>
    </w:pPr>
  </w:style>
  <w:style w:type="character" w:customStyle="1" w:styleId="FooterChar">
    <w:name w:val="Footer Char"/>
    <w:basedOn w:val="DefaultParagraphFont"/>
    <w:link w:val="Footer"/>
    <w:uiPriority w:val="99"/>
    <w:rsid w:val="00554768"/>
  </w:style>
  <w:style w:type="paragraph" w:styleId="Header">
    <w:name w:val="header"/>
    <w:basedOn w:val="Normal"/>
    <w:link w:val="HeaderChar"/>
    <w:uiPriority w:val="99"/>
    <w:unhideWhenUsed/>
    <w:rsid w:val="00CC7C67"/>
    <w:pPr>
      <w:tabs>
        <w:tab w:val="center" w:pos="4536"/>
        <w:tab w:val="right" w:pos="9072"/>
      </w:tabs>
      <w:spacing w:after="0" w:line="240" w:lineRule="auto"/>
    </w:pPr>
  </w:style>
  <w:style w:type="character" w:customStyle="1" w:styleId="HeaderChar">
    <w:name w:val="Header Char"/>
    <w:basedOn w:val="DefaultParagraphFont"/>
    <w:link w:val="Header"/>
    <w:uiPriority w:val="99"/>
    <w:rsid w:val="00CC7C67"/>
  </w:style>
  <w:style w:type="paragraph" w:styleId="ListParagraph">
    <w:name w:val="List Paragraph"/>
    <w:basedOn w:val="Normal"/>
    <w:uiPriority w:val="34"/>
    <w:qFormat/>
    <w:rsid w:val="00F53458"/>
    <w:pPr>
      <w:ind w:left="720"/>
      <w:contextualSpacing/>
    </w:pPr>
  </w:style>
  <w:style w:type="table" w:customStyle="1" w:styleId="TableGrid">
    <w:name w:val="TableGrid"/>
    <w:rsid w:val="00103BF1"/>
    <w:pPr>
      <w:spacing w:after="0" w:line="240" w:lineRule="auto"/>
    </w:pPr>
    <w:rPr>
      <w:rFonts w:eastAsiaTheme="minorEastAsia"/>
      <w:lang w:eastAsia="tr-TR"/>
    </w:rPr>
    <w:tblPr>
      <w:tblCellMar>
        <w:top w:w="0" w:type="dxa"/>
        <w:left w:w="0" w:type="dxa"/>
        <w:bottom w:w="0" w:type="dxa"/>
        <w:right w:w="0" w:type="dxa"/>
      </w:tblCellMar>
    </w:tblPr>
  </w:style>
  <w:style w:type="character" w:styleId="Hyperlink">
    <w:name w:val="Hyperlink"/>
    <w:basedOn w:val="DefaultParagraphFont"/>
    <w:uiPriority w:val="99"/>
    <w:unhideWhenUsed/>
    <w:rsid w:val="000365E7"/>
    <w:rPr>
      <w:color w:val="0563C1" w:themeColor="hyperlink"/>
      <w:u w:val="single"/>
    </w:rPr>
  </w:style>
  <w:style w:type="character" w:customStyle="1" w:styleId="Heading1Char">
    <w:name w:val="Heading 1 Char"/>
    <w:basedOn w:val="DefaultParagraphFont"/>
    <w:link w:val="Heading1"/>
    <w:uiPriority w:val="9"/>
    <w:rsid w:val="00341A20"/>
    <w:rPr>
      <w:rFonts w:ascii="Times New Roman" w:eastAsia="Times New Roman" w:hAnsi="Times New Roman" w:cs="Times New Roman"/>
      <w:color w:val="000000"/>
      <w:sz w:val="30"/>
      <w:lang w:eastAsia="tr-TR"/>
    </w:rPr>
  </w:style>
  <w:style w:type="character" w:customStyle="1" w:styleId="Heading2Char">
    <w:name w:val="Heading 2 Char"/>
    <w:basedOn w:val="DefaultParagraphFont"/>
    <w:link w:val="Heading2"/>
    <w:uiPriority w:val="9"/>
    <w:semiHidden/>
    <w:rsid w:val="00341A20"/>
    <w:rPr>
      <w:rFonts w:ascii="Times New Roman" w:eastAsia="Times New Roman" w:hAnsi="Times New Roman" w:cs="Times New Roman"/>
      <w:color w:val="000000"/>
      <w:sz w:val="26"/>
      <w:lang w:eastAsia="tr-TR"/>
    </w:rPr>
  </w:style>
  <w:style w:type="character" w:customStyle="1" w:styleId="Heading3Char">
    <w:name w:val="Heading 3 Char"/>
    <w:basedOn w:val="DefaultParagraphFont"/>
    <w:link w:val="Heading3"/>
    <w:uiPriority w:val="9"/>
    <w:semiHidden/>
    <w:rsid w:val="00341A20"/>
    <w:rPr>
      <w:rFonts w:ascii="Times New Roman" w:eastAsia="Times New Roman" w:hAnsi="Times New Roman" w:cs="Times New Roman"/>
      <w:color w:val="000000"/>
      <w:sz w:val="26"/>
      <w:lang w:eastAsia="tr-TR"/>
    </w:rPr>
  </w:style>
  <w:style w:type="character" w:customStyle="1" w:styleId="Heading4Char">
    <w:name w:val="Heading 4 Char"/>
    <w:basedOn w:val="DefaultParagraphFont"/>
    <w:link w:val="Heading4"/>
    <w:uiPriority w:val="9"/>
    <w:semiHidden/>
    <w:rsid w:val="00341A20"/>
    <w:rPr>
      <w:rFonts w:ascii="Times New Roman" w:eastAsia="Times New Roman" w:hAnsi="Times New Roman" w:cs="Times New Roman"/>
      <w:color w:val="000000"/>
      <w:sz w:val="26"/>
      <w:lang w:eastAsia="tr-TR"/>
    </w:rPr>
  </w:style>
  <w:style w:type="table" w:styleId="TableGrid0">
    <w:name w:val="Table Grid"/>
    <w:basedOn w:val="TableNormal"/>
    <w:uiPriority w:val="39"/>
    <w:rsid w:val="004E35E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
    <w:name w:val="Grid Table 1 Light"/>
    <w:basedOn w:val="TableNormal"/>
    <w:uiPriority w:val="46"/>
    <w:rsid w:val="004E6241"/>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styleId="CommentReference">
    <w:name w:val="annotation reference"/>
    <w:basedOn w:val="DefaultParagraphFont"/>
    <w:uiPriority w:val="99"/>
    <w:semiHidden/>
    <w:unhideWhenUsed/>
    <w:rsid w:val="00434594"/>
    <w:rPr>
      <w:sz w:val="16"/>
      <w:szCs w:val="16"/>
    </w:rPr>
  </w:style>
  <w:style w:type="paragraph" w:styleId="CommentText">
    <w:name w:val="annotation text"/>
    <w:basedOn w:val="Normal"/>
    <w:link w:val="CommentTextChar"/>
    <w:uiPriority w:val="99"/>
    <w:semiHidden/>
    <w:unhideWhenUsed/>
    <w:rsid w:val="00434594"/>
    <w:pPr>
      <w:spacing w:line="240" w:lineRule="auto"/>
    </w:pPr>
    <w:rPr>
      <w:sz w:val="20"/>
      <w:szCs w:val="20"/>
    </w:rPr>
  </w:style>
  <w:style w:type="character" w:customStyle="1" w:styleId="CommentTextChar">
    <w:name w:val="Comment Text Char"/>
    <w:basedOn w:val="DefaultParagraphFont"/>
    <w:link w:val="CommentText"/>
    <w:uiPriority w:val="99"/>
    <w:semiHidden/>
    <w:rsid w:val="00434594"/>
    <w:rPr>
      <w:sz w:val="20"/>
      <w:szCs w:val="20"/>
    </w:rPr>
  </w:style>
  <w:style w:type="paragraph" w:styleId="CommentSubject">
    <w:name w:val="annotation subject"/>
    <w:basedOn w:val="CommentText"/>
    <w:next w:val="CommentText"/>
    <w:link w:val="CommentSubjectChar"/>
    <w:uiPriority w:val="99"/>
    <w:semiHidden/>
    <w:unhideWhenUsed/>
    <w:rsid w:val="00434594"/>
    <w:rPr>
      <w:b/>
      <w:bCs/>
    </w:rPr>
  </w:style>
  <w:style w:type="character" w:customStyle="1" w:styleId="CommentSubjectChar">
    <w:name w:val="Comment Subject Char"/>
    <w:basedOn w:val="CommentTextChar"/>
    <w:link w:val="CommentSubject"/>
    <w:uiPriority w:val="99"/>
    <w:semiHidden/>
    <w:rsid w:val="00434594"/>
    <w:rPr>
      <w:b/>
      <w:bCs/>
      <w:sz w:val="20"/>
      <w:szCs w:val="20"/>
    </w:rPr>
  </w:style>
  <w:style w:type="paragraph" w:styleId="BalloonText">
    <w:name w:val="Balloon Text"/>
    <w:basedOn w:val="Normal"/>
    <w:link w:val="BalloonTextChar"/>
    <w:uiPriority w:val="99"/>
    <w:semiHidden/>
    <w:unhideWhenUsed/>
    <w:rsid w:val="0043459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3459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55289141">
      <w:bodyDiv w:val="1"/>
      <w:marLeft w:val="0"/>
      <w:marRight w:val="0"/>
      <w:marTop w:val="0"/>
      <w:marBottom w:val="0"/>
      <w:divBdr>
        <w:top w:val="none" w:sz="0" w:space="0" w:color="auto"/>
        <w:left w:val="none" w:sz="0" w:space="0" w:color="auto"/>
        <w:bottom w:val="none" w:sz="0" w:space="0" w:color="auto"/>
        <w:right w:val="none" w:sz="0" w:space="0" w:color="auto"/>
      </w:divBdr>
    </w:div>
    <w:div w:id="318461713">
      <w:bodyDiv w:val="1"/>
      <w:marLeft w:val="0"/>
      <w:marRight w:val="0"/>
      <w:marTop w:val="0"/>
      <w:marBottom w:val="0"/>
      <w:divBdr>
        <w:top w:val="none" w:sz="0" w:space="0" w:color="auto"/>
        <w:left w:val="none" w:sz="0" w:space="0" w:color="auto"/>
        <w:bottom w:val="none" w:sz="0" w:space="0" w:color="auto"/>
        <w:right w:val="none" w:sz="0" w:space="0" w:color="auto"/>
      </w:divBdr>
    </w:div>
    <w:div w:id="584921200">
      <w:bodyDiv w:val="1"/>
      <w:marLeft w:val="0"/>
      <w:marRight w:val="0"/>
      <w:marTop w:val="0"/>
      <w:marBottom w:val="0"/>
      <w:divBdr>
        <w:top w:val="none" w:sz="0" w:space="0" w:color="auto"/>
        <w:left w:val="none" w:sz="0" w:space="0" w:color="auto"/>
        <w:bottom w:val="none" w:sz="0" w:space="0" w:color="auto"/>
        <w:right w:val="none" w:sz="0" w:space="0" w:color="auto"/>
      </w:divBdr>
    </w:div>
    <w:div w:id="917253893">
      <w:bodyDiv w:val="1"/>
      <w:marLeft w:val="0"/>
      <w:marRight w:val="0"/>
      <w:marTop w:val="0"/>
      <w:marBottom w:val="0"/>
      <w:divBdr>
        <w:top w:val="none" w:sz="0" w:space="0" w:color="auto"/>
        <w:left w:val="none" w:sz="0" w:space="0" w:color="auto"/>
        <w:bottom w:val="none" w:sz="0" w:space="0" w:color="auto"/>
        <w:right w:val="none" w:sz="0" w:space="0" w:color="auto"/>
      </w:divBdr>
    </w:div>
    <w:div w:id="1225531314">
      <w:bodyDiv w:val="1"/>
      <w:marLeft w:val="0"/>
      <w:marRight w:val="0"/>
      <w:marTop w:val="0"/>
      <w:marBottom w:val="0"/>
      <w:divBdr>
        <w:top w:val="none" w:sz="0" w:space="0" w:color="auto"/>
        <w:left w:val="none" w:sz="0" w:space="0" w:color="auto"/>
        <w:bottom w:val="none" w:sz="0" w:space="0" w:color="auto"/>
        <w:right w:val="none" w:sz="0" w:space="0" w:color="auto"/>
      </w:divBdr>
    </w:div>
    <w:div w:id="1245139510">
      <w:bodyDiv w:val="1"/>
      <w:marLeft w:val="0"/>
      <w:marRight w:val="0"/>
      <w:marTop w:val="0"/>
      <w:marBottom w:val="0"/>
      <w:divBdr>
        <w:top w:val="none" w:sz="0" w:space="0" w:color="auto"/>
        <w:left w:val="none" w:sz="0" w:space="0" w:color="auto"/>
        <w:bottom w:val="none" w:sz="0" w:space="0" w:color="auto"/>
        <w:right w:val="none" w:sz="0" w:space="0" w:color="auto"/>
      </w:divBdr>
    </w:div>
    <w:div w:id="1814521364">
      <w:bodyDiv w:val="1"/>
      <w:marLeft w:val="0"/>
      <w:marRight w:val="0"/>
      <w:marTop w:val="0"/>
      <w:marBottom w:val="0"/>
      <w:divBdr>
        <w:top w:val="none" w:sz="0" w:space="0" w:color="auto"/>
        <w:left w:val="none" w:sz="0" w:space="0" w:color="auto"/>
        <w:bottom w:val="none" w:sz="0" w:space="0" w:color="auto"/>
        <w:right w:val="none" w:sz="0" w:space="0" w:color="auto"/>
      </w:divBdr>
    </w:div>
    <w:div w:id="21388640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fo@antalya.edu.tr"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0A371E7-04BC-4C88-A7BD-3D7D3AF159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244</TotalTime>
  <Pages>11</Pages>
  <Words>4181</Words>
  <Characters>23834</Characters>
  <Application>Microsoft Office Word</Application>
  <DocSecurity>0</DocSecurity>
  <Lines>198</Lines>
  <Paragraphs>55</Paragraphs>
  <ScaleCrop>false</ScaleCrop>
  <HeadingPairs>
    <vt:vector size="4" baseType="variant">
      <vt:variant>
        <vt:lpstr>Title</vt:lpstr>
      </vt:variant>
      <vt:variant>
        <vt:i4>1</vt:i4>
      </vt:variant>
      <vt:variant>
        <vt:lpstr>Konu Başlığı</vt:lpstr>
      </vt:variant>
      <vt:variant>
        <vt:i4>1</vt:i4>
      </vt:variant>
    </vt:vector>
  </HeadingPairs>
  <TitlesOfParts>
    <vt:vector size="2" baseType="lpstr">
      <vt:lpstr/>
      <vt:lpstr/>
    </vt:vector>
  </TitlesOfParts>
  <Company/>
  <LinksUpToDate>false</LinksUpToDate>
  <CharactersWithSpaces>27960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TALTAY</dc:creator>
  <cp:keywords/>
  <dc:description/>
  <cp:lastModifiedBy>Teoman Altay</cp:lastModifiedBy>
  <cp:revision>31</cp:revision>
  <cp:lastPrinted>2020-07-06T09:01:00Z</cp:lastPrinted>
  <dcterms:created xsi:type="dcterms:W3CDTF">2020-01-22T08:37:00Z</dcterms:created>
  <dcterms:modified xsi:type="dcterms:W3CDTF">2020-07-08T14:17:00Z</dcterms:modified>
</cp:coreProperties>
</file>