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C27" w:rsidRDefault="00680C27" w:rsidP="00680C27">
      <w:pPr>
        <w:spacing w:line="0" w:lineRule="atLeast"/>
        <w:jc w:val="center"/>
        <w:rPr>
          <w:rFonts w:ascii="Times New Roman" w:eastAsia="Times New Roman" w:hAnsi="Times New Roman" w:cs="Times New Roman"/>
          <w:b/>
          <w:sz w:val="28"/>
          <w:szCs w:val="24"/>
        </w:rPr>
      </w:pPr>
      <w:bookmarkStart w:id="0" w:name="page1"/>
      <w:bookmarkEnd w:id="0"/>
      <w:r>
        <w:rPr>
          <w:rFonts w:ascii="Times New Roman" w:eastAsia="Times New Roman" w:hAnsi="Times New Roman" w:cs="Times New Roman"/>
          <w:b/>
          <w:sz w:val="28"/>
          <w:szCs w:val="24"/>
        </w:rPr>
        <w:t>ANTALYA BİLİM ÜNİVERSİTESİ MÜLKİYETİNDE BULUNAN</w:t>
      </w:r>
    </w:p>
    <w:p w:rsidR="00680C27" w:rsidRDefault="00680C27" w:rsidP="00680C27">
      <w:pPr>
        <w:spacing w:line="0" w:lineRule="atLeast"/>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İŞYERLERİNE AİT KİRA ŞARTNAMESİ</w:t>
      </w:r>
    </w:p>
    <w:p w:rsidR="00680C27" w:rsidRDefault="00680C27" w:rsidP="00680C27">
      <w:pPr>
        <w:spacing w:line="283" w:lineRule="exact"/>
        <w:jc w:val="both"/>
        <w:rPr>
          <w:rFonts w:ascii="Times New Roman" w:eastAsia="Times New Roman" w:hAnsi="Times New Roman" w:cs="Times New Roman"/>
          <w:sz w:val="24"/>
          <w:szCs w:val="24"/>
        </w:rPr>
      </w:pPr>
    </w:p>
    <w:p w:rsidR="00680C27" w:rsidRDefault="00680C27" w:rsidP="00680C27">
      <w:pPr>
        <w:spacing w:line="232" w:lineRule="auto"/>
        <w:ind w:left="320"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Mülkiyeti Antalya Bilim Üniversitesine ait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aşağıda bilgileri bulunan İşyerleri kiraya verilecektir.</w:t>
      </w:r>
    </w:p>
    <w:p w:rsidR="00680C27" w:rsidRDefault="00680C27" w:rsidP="00680C27">
      <w:pPr>
        <w:spacing w:line="265" w:lineRule="exact"/>
        <w:jc w:val="both"/>
        <w:rPr>
          <w:rFonts w:ascii="Times New Roman" w:eastAsia="Times New Roman" w:hAnsi="Times New Roman" w:cs="Times New Roman"/>
          <w:sz w:val="24"/>
          <w:szCs w:val="24"/>
        </w:rPr>
      </w:pPr>
    </w:p>
    <w:tbl>
      <w:tblPr>
        <w:tblW w:w="9720" w:type="dxa"/>
        <w:tblInd w:w="10" w:type="dxa"/>
        <w:tblLayout w:type="fixed"/>
        <w:tblCellMar>
          <w:left w:w="0" w:type="dxa"/>
          <w:right w:w="0" w:type="dxa"/>
        </w:tblCellMar>
        <w:tblLook w:val="04A0" w:firstRow="1" w:lastRow="0" w:firstColumn="1" w:lastColumn="0" w:noHBand="0" w:noVBand="1"/>
      </w:tblPr>
      <w:tblGrid>
        <w:gridCol w:w="760"/>
        <w:gridCol w:w="4240"/>
        <w:gridCol w:w="2140"/>
        <w:gridCol w:w="2580"/>
      </w:tblGrid>
      <w:tr w:rsidR="00680C27" w:rsidTr="00680C27">
        <w:trPr>
          <w:trHeight w:val="273"/>
        </w:trPr>
        <w:tc>
          <w:tcPr>
            <w:tcW w:w="760" w:type="dxa"/>
            <w:tcBorders>
              <w:top w:val="single" w:sz="8" w:space="0" w:color="auto"/>
              <w:left w:val="single" w:sz="8" w:space="0" w:color="auto"/>
              <w:bottom w:val="nil"/>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4240" w:type="dxa"/>
            <w:tcBorders>
              <w:top w:val="single" w:sz="8" w:space="0" w:color="auto"/>
              <w:left w:val="nil"/>
              <w:bottom w:val="nil"/>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2140" w:type="dxa"/>
            <w:tcBorders>
              <w:top w:val="single" w:sz="8" w:space="0" w:color="auto"/>
              <w:left w:val="nil"/>
              <w:bottom w:val="nil"/>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2580" w:type="dxa"/>
            <w:tcBorders>
              <w:top w:val="single" w:sz="8" w:space="0" w:color="auto"/>
              <w:left w:val="nil"/>
              <w:bottom w:val="nil"/>
              <w:right w:val="single" w:sz="8" w:space="0" w:color="auto"/>
            </w:tcBorders>
            <w:vAlign w:val="bottom"/>
            <w:hideMark/>
          </w:tcPr>
          <w:p w:rsidR="00680C27" w:rsidRDefault="00680C27">
            <w:pPr>
              <w:spacing w:line="273" w:lineRule="exact"/>
              <w:jc w:val="center"/>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Yüz ölçümü</w:t>
            </w:r>
          </w:p>
        </w:tc>
      </w:tr>
      <w:tr w:rsidR="00680C27" w:rsidTr="00680C27">
        <w:trPr>
          <w:trHeight w:val="294"/>
        </w:trPr>
        <w:tc>
          <w:tcPr>
            <w:tcW w:w="760" w:type="dxa"/>
            <w:tcBorders>
              <w:top w:val="nil"/>
              <w:left w:val="single" w:sz="8" w:space="0" w:color="auto"/>
              <w:bottom w:val="nil"/>
              <w:right w:val="single" w:sz="8" w:space="0" w:color="auto"/>
            </w:tcBorders>
            <w:vAlign w:val="bottom"/>
            <w:hideMark/>
          </w:tcPr>
          <w:p w:rsidR="00680C27" w:rsidRDefault="00680C27">
            <w:pPr>
              <w:spacing w:line="0" w:lineRule="atLeast"/>
              <w:jc w:val="both"/>
              <w:rPr>
                <w:rFonts w:ascii="Times New Roman" w:eastAsia="Times New Roman" w:hAnsi="Times New Roman" w:cs="Times New Roman"/>
                <w:color w:val="231F20"/>
                <w:w w:val="98"/>
                <w:sz w:val="24"/>
                <w:szCs w:val="24"/>
              </w:rPr>
            </w:pPr>
            <w:r>
              <w:rPr>
                <w:rFonts w:ascii="Times New Roman" w:eastAsia="Times New Roman" w:hAnsi="Times New Roman" w:cs="Times New Roman"/>
                <w:color w:val="231F20"/>
                <w:w w:val="98"/>
                <w:sz w:val="24"/>
                <w:szCs w:val="24"/>
              </w:rPr>
              <w:t>Sıra</w:t>
            </w:r>
          </w:p>
        </w:tc>
        <w:tc>
          <w:tcPr>
            <w:tcW w:w="4240" w:type="dxa"/>
            <w:tcBorders>
              <w:top w:val="nil"/>
              <w:left w:val="nil"/>
              <w:bottom w:val="nil"/>
              <w:right w:val="single" w:sz="8" w:space="0" w:color="auto"/>
            </w:tcBorders>
            <w:vAlign w:val="bottom"/>
            <w:hideMark/>
          </w:tcPr>
          <w:p w:rsidR="00680C27" w:rsidRDefault="00680C27">
            <w:pPr>
              <w:spacing w:line="0" w:lineRule="atLeast"/>
              <w:jc w:val="both"/>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ADRESİ</w:t>
            </w:r>
          </w:p>
        </w:tc>
        <w:tc>
          <w:tcPr>
            <w:tcW w:w="2140" w:type="dxa"/>
            <w:tcBorders>
              <w:top w:val="nil"/>
              <w:left w:val="nil"/>
              <w:bottom w:val="nil"/>
              <w:right w:val="single" w:sz="8" w:space="0" w:color="auto"/>
            </w:tcBorders>
            <w:vAlign w:val="bottom"/>
            <w:hideMark/>
          </w:tcPr>
          <w:p w:rsidR="00680C27" w:rsidRDefault="00680C27">
            <w:pPr>
              <w:spacing w:line="0" w:lineRule="atLeast"/>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Cinsi - Yer</w:t>
            </w:r>
          </w:p>
        </w:tc>
        <w:tc>
          <w:tcPr>
            <w:tcW w:w="2580" w:type="dxa"/>
            <w:tcBorders>
              <w:top w:val="nil"/>
              <w:left w:val="nil"/>
              <w:bottom w:val="nil"/>
              <w:right w:val="single" w:sz="8" w:space="0" w:color="auto"/>
            </w:tcBorders>
            <w:vAlign w:val="bottom"/>
            <w:hideMark/>
          </w:tcPr>
          <w:p w:rsidR="00680C27" w:rsidRDefault="00680C27">
            <w:pPr>
              <w:spacing w:line="294" w:lineRule="exact"/>
              <w:jc w:val="center"/>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(m</w:t>
            </w:r>
            <w:r>
              <w:rPr>
                <w:rFonts w:ascii="Times New Roman" w:eastAsia="Times New Roman" w:hAnsi="Times New Roman" w:cs="Times New Roman"/>
                <w:color w:val="231F20"/>
                <w:sz w:val="24"/>
                <w:szCs w:val="24"/>
                <w:vertAlign w:val="superscript"/>
              </w:rPr>
              <w:t>2</w:t>
            </w:r>
            <w:r>
              <w:rPr>
                <w:rFonts w:ascii="Times New Roman" w:eastAsia="Times New Roman" w:hAnsi="Times New Roman" w:cs="Times New Roman"/>
                <w:color w:val="231F20"/>
                <w:sz w:val="24"/>
                <w:szCs w:val="24"/>
              </w:rPr>
              <w:t>)</w:t>
            </w:r>
          </w:p>
        </w:tc>
      </w:tr>
      <w:tr w:rsidR="00680C27" w:rsidTr="00680C27">
        <w:trPr>
          <w:trHeight w:val="268"/>
        </w:trPr>
        <w:tc>
          <w:tcPr>
            <w:tcW w:w="760" w:type="dxa"/>
            <w:tcBorders>
              <w:top w:val="nil"/>
              <w:left w:val="single" w:sz="8" w:space="0" w:color="auto"/>
              <w:bottom w:val="single" w:sz="8" w:space="0" w:color="auto"/>
              <w:right w:val="single" w:sz="8" w:space="0" w:color="auto"/>
            </w:tcBorders>
            <w:vAlign w:val="bottom"/>
            <w:hideMark/>
          </w:tcPr>
          <w:p w:rsidR="00680C27" w:rsidRDefault="00680C27">
            <w:pPr>
              <w:spacing w:line="264" w:lineRule="exact"/>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No</w:t>
            </w:r>
          </w:p>
        </w:tc>
        <w:tc>
          <w:tcPr>
            <w:tcW w:w="4240" w:type="dxa"/>
            <w:tcBorders>
              <w:top w:val="nil"/>
              <w:left w:val="nil"/>
              <w:bottom w:val="single" w:sz="8" w:space="0" w:color="auto"/>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2140" w:type="dxa"/>
            <w:tcBorders>
              <w:top w:val="nil"/>
              <w:left w:val="nil"/>
              <w:bottom w:val="single" w:sz="8" w:space="0" w:color="auto"/>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2580" w:type="dxa"/>
            <w:tcBorders>
              <w:top w:val="nil"/>
              <w:left w:val="nil"/>
              <w:bottom w:val="single" w:sz="8" w:space="0" w:color="auto"/>
              <w:right w:val="single" w:sz="8" w:space="0" w:color="auto"/>
            </w:tcBorders>
            <w:vAlign w:val="bottom"/>
          </w:tcPr>
          <w:p w:rsidR="00680C27" w:rsidRDefault="00680C27">
            <w:pPr>
              <w:spacing w:line="0" w:lineRule="atLeast"/>
              <w:jc w:val="center"/>
              <w:rPr>
                <w:rFonts w:ascii="Times New Roman" w:eastAsia="Times New Roman" w:hAnsi="Times New Roman" w:cs="Times New Roman"/>
                <w:sz w:val="24"/>
                <w:szCs w:val="24"/>
              </w:rPr>
            </w:pPr>
          </w:p>
        </w:tc>
      </w:tr>
      <w:tr w:rsidR="00680C27" w:rsidTr="00680C27">
        <w:trPr>
          <w:trHeight w:val="264"/>
        </w:trPr>
        <w:tc>
          <w:tcPr>
            <w:tcW w:w="760" w:type="dxa"/>
            <w:tcBorders>
              <w:top w:val="nil"/>
              <w:left w:val="single" w:sz="8" w:space="0" w:color="auto"/>
              <w:bottom w:val="nil"/>
              <w:right w:val="single" w:sz="8" w:space="0" w:color="auto"/>
            </w:tcBorders>
            <w:vAlign w:val="bottom"/>
            <w:hideMark/>
          </w:tcPr>
          <w:p w:rsidR="00680C27" w:rsidRDefault="00680C27">
            <w:pPr>
              <w:spacing w:line="264" w:lineRule="exact"/>
              <w:jc w:val="both"/>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1</w:t>
            </w:r>
          </w:p>
        </w:tc>
        <w:tc>
          <w:tcPr>
            <w:tcW w:w="4240" w:type="dxa"/>
            <w:vMerge w:val="restart"/>
            <w:tcBorders>
              <w:top w:val="nil"/>
              <w:left w:val="nil"/>
              <w:bottom w:val="single" w:sz="8" w:space="0" w:color="auto"/>
              <w:right w:val="single" w:sz="8" w:space="0" w:color="auto"/>
            </w:tcBorders>
            <w:vAlign w:val="bottom"/>
            <w:hideMark/>
          </w:tcPr>
          <w:p w:rsidR="00680C27" w:rsidRDefault="00680C27">
            <w:pPr>
              <w:spacing w:line="264" w:lineRule="exact"/>
              <w:jc w:val="both"/>
              <w:rPr>
                <w:rFonts w:ascii="Times New Roman" w:eastAsia="Times New Roman" w:hAnsi="Times New Roman" w:cs="Times New Roman"/>
                <w:color w:val="231F20"/>
                <w:w w:val="99"/>
                <w:sz w:val="24"/>
                <w:szCs w:val="24"/>
              </w:rPr>
            </w:pPr>
            <w:r>
              <w:rPr>
                <w:rFonts w:ascii="Times New Roman" w:hAnsi="Times New Roman" w:cs="Times New Roman"/>
                <w:bCs/>
                <w:sz w:val="24"/>
                <w:szCs w:val="24"/>
              </w:rPr>
              <w:t>Çıplaklı Mah. Akdeniz Bulv. NO:290A Döşemealtı / Antalya</w:t>
            </w:r>
          </w:p>
        </w:tc>
        <w:tc>
          <w:tcPr>
            <w:tcW w:w="2140" w:type="dxa"/>
            <w:vMerge w:val="restart"/>
            <w:tcBorders>
              <w:top w:val="nil"/>
              <w:left w:val="nil"/>
              <w:bottom w:val="nil"/>
              <w:right w:val="single" w:sz="8" w:space="0" w:color="auto"/>
            </w:tcBorders>
            <w:vAlign w:val="bottom"/>
            <w:hideMark/>
          </w:tcPr>
          <w:p w:rsidR="00680C27" w:rsidRDefault="00680C27">
            <w:pPr>
              <w:spacing w:line="0" w:lineRule="atLeast"/>
              <w:jc w:val="both"/>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Ek 1 ve Ek2’de belirtilen alanlar</w:t>
            </w:r>
          </w:p>
        </w:tc>
        <w:tc>
          <w:tcPr>
            <w:tcW w:w="2580" w:type="dxa"/>
            <w:vMerge w:val="restart"/>
            <w:tcBorders>
              <w:top w:val="nil"/>
              <w:left w:val="nil"/>
              <w:bottom w:val="nil"/>
              <w:right w:val="single" w:sz="8" w:space="0" w:color="auto"/>
            </w:tcBorders>
            <w:vAlign w:val="bottom"/>
            <w:hideMark/>
          </w:tcPr>
          <w:p w:rsidR="00680C27" w:rsidRDefault="00680C27">
            <w:pPr>
              <w:spacing w:line="0" w:lineRule="atLeast"/>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vertAlign w:val="superscript"/>
              </w:rPr>
              <w:t xml:space="preserve"> </w:t>
            </w:r>
            <w:r>
              <w:rPr>
                <w:rFonts w:ascii="Times New Roman" w:eastAsia="Times New Roman" w:hAnsi="Times New Roman" w:cs="Times New Roman"/>
                <w:w w:val="99"/>
                <w:sz w:val="24"/>
                <w:szCs w:val="24"/>
              </w:rPr>
              <w:t>25m</w:t>
            </w:r>
            <w:r w:rsidRPr="00CD3B3F">
              <w:rPr>
                <w:rFonts w:ascii="Times New Roman" w:eastAsia="Times New Roman" w:hAnsi="Times New Roman" w:cs="Times New Roman"/>
                <w:w w:val="99"/>
                <w:sz w:val="24"/>
                <w:szCs w:val="24"/>
                <w:vertAlign w:val="superscript"/>
              </w:rPr>
              <w:t>2</w:t>
            </w:r>
            <w:r>
              <w:rPr>
                <w:rFonts w:ascii="Times New Roman" w:eastAsia="Times New Roman" w:hAnsi="Times New Roman" w:cs="Times New Roman"/>
                <w:w w:val="99"/>
                <w:sz w:val="24"/>
                <w:szCs w:val="24"/>
              </w:rPr>
              <w:t xml:space="preserve"> Ek1</w:t>
            </w:r>
            <w:r w:rsidR="009A596C">
              <w:rPr>
                <w:rFonts w:ascii="Times New Roman" w:eastAsia="Times New Roman" w:hAnsi="Times New Roman" w:cs="Times New Roman"/>
                <w:w w:val="99"/>
                <w:sz w:val="24"/>
                <w:szCs w:val="24"/>
              </w:rPr>
              <w:t>ve</w:t>
            </w:r>
            <w:r>
              <w:rPr>
                <w:rFonts w:ascii="Times New Roman" w:eastAsia="Times New Roman" w:hAnsi="Times New Roman" w:cs="Times New Roman"/>
                <w:w w:val="99"/>
                <w:sz w:val="24"/>
                <w:szCs w:val="24"/>
              </w:rPr>
              <w:t xml:space="preserve"> 25m</w:t>
            </w:r>
            <w:r w:rsidRPr="00CD3B3F">
              <w:rPr>
                <w:rFonts w:ascii="Times New Roman" w:eastAsia="Times New Roman" w:hAnsi="Times New Roman" w:cs="Times New Roman"/>
                <w:w w:val="99"/>
                <w:sz w:val="24"/>
                <w:szCs w:val="24"/>
                <w:vertAlign w:val="superscript"/>
              </w:rPr>
              <w:t>2</w:t>
            </w:r>
            <w:r w:rsidR="009A596C">
              <w:rPr>
                <w:rFonts w:ascii="Times New Roman" w:eastAsia="Times New Roman" w:hAnsi="Times New Roman" w:cs="Times New Roman"/>
                <w:w w:val="99"/>
                <w:sz w:val="24"/>
                <w:szCs w:val="24"/>
              </w:rPr>
              <w:t xml:space="preserve"> Ek</w:t>
            </w:r>
            <w:r>
              <w:rPr>
                <w:rFonts w:ascii="Times New Roman" w:eastAsia="Times New Roman" w:hAnsi="Times New Roman" w:cs="Times New Roman"/>
                <w:w w:val="99"/>
                <w:sz w:val="24"/>
                <w:szCs w:val="24"/>
              </w:rPr>
              <w:t>2</w:t>
            </w:r>
          </w:p>
          <w:p w:rsidR="00680C27" w:rsidRDefault="00680C27">
            <w:pPr>
              <w:spacing w:line="0" w:lineRule="atLeast"/>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rPr>
              <w:t>TOPLAM=50m</w:t>
            </w:r>
            <w:r w:rsidRPr="00CD3B3F">
              <w:rPr>
                <w:rFonts w:ascii="Times New Roman" w:eastAsia="Times New Roman" w:hAnsi="Times New Roman" w:cs="Times New Roman"/>
                <w:w w:val="99"/>
                <w:sz w:val="24"/>
                <w:szCs w:val="24"/>
                <w:vertAlign w:val="superscript"/>
              </w:rPr>
              <w:t>2</w:t>
            </w:r>
          </w:p>
        </w:tc>
      </w:tr>
      <w:tr w:rsidR="00680C27" w:rsidTr="00680C27">
        <w:trPr>
          <w:trHeight w:val="137"/>
        </w:trPr>
        <w:tc>
          <w:tcPr>
            <w:tcW w:w="760" w:type="dxa"/>
            <w:tcBorders>
              <w:top w:val="nil"/>
              <w:left w:val="single" w:sz="8" w:space="0" w:color="auto"/>
              <w:bottom w:val="nil"/>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4240" w:type="dxa"/>
            <w:vMerge/>
            <w:tcBorders>
              <w:top w:val="nil"/>
              <w:left w:val="nil"/>
              <w:bottom w:val="single" w:sz="8" w:space="0" w:color="auto"/>
              <w:right w:val="single" w:sz="8" w:space="0" w:color="auto"/>
            </w:tcBorders>
            <w:vAlign w:val="center"/>
            <w:hideMark/>
          </w:tcPr>
          <w:p w:rsidR="00680C27" w:rsidRDefault="00680C27">
            <w:pPr>
              <w:spacing w:line="256" w:lineRule="auto"/>
              <w:rPr>
                <w:rFonts w:ascii="Times New Roman" w:eastAsia="Times New Roman" w:hAnsi="Times New Roman" w:cs="Times New Roman"/>
                <w:color w:val="231F20"/>
                <w:w w:val="99"/>
                <w:sz w:val="24"/>
                <w:szCs w:val="24"/>
              </w:rPr>
            </w:pPr>
          </w:p>
        </w:tc>
        <w:tc>
          <w:tcPr>
            <w:tcW w:w="2140" w:type="dxa"/>
            <w:vMerge/>
            <w:tcBorders>
              <w:top w:val="nil"/>
              <w:left w:val="nil"/>
              <w:bottom w:val="nil"/>
              <w:right w:val="single" w:sz="8" w:space="0" w:color="auto"/>
            </w:tcBorders>
            <w:vAlign w:val="center"/>
            <w:hideMark/>
          </w:tcPr>
          <w:p w:rsidR="00680C27" w:rsidRDefault="00680C27">
            <w:pPr>
              <w:spacing w:line="256" w:lineRule="auto"/>
              <w:rPr>
                <w:rFonts w:ascii="Times New Roman" w:eastAsia="Times New Roman" w:hAnsi="Times New Roman" w:cs="Times New Roman"/>
                <w:color w:val="231F20"/>
                <w:w w:val="99"/>
                <w:sz w:val="24"/>
                <w:szCs w:val="24"/>
              </w:rPr>
            </w:pPr>
          </w:p>
        </w:tc>
        <w:tc>
          <w:tcPr>
            <w:tcW w:w="2580" w:type="dxa"/>
            <w:vMerge/>
            <w:tcBorders>
              <w:top w:val="nil"/>
              <w:left w:val="nil"/>
              <w:bottom w:val="nil"/>
              <w:right w:val="single" w:sz="8" w:space="0" w:color="auto"/>
            </w:tcBorders>
            <w:vAlign w:val="center"/>
            <w:hideMark/>
          </w:tcPr>
          <w:p w:rsidR="00680C27" w:rsidRDefault="00680C27">
            <w:pPr>
              <w:spacing w:line="256" w:lineRule="auto"/>
              <w:rPr>
                <w:rFonts w:ascii="Times New Roman" w:eastAsia="Times New Roman" w:hAnsi="Times New Roman" w:cs="Times New Roman"/>
                <w:w w:val="99"/>
                <w:sz w:val="24"/>
                <w:szCs w:val="24"/>
              </w:rPr>
            </w:pPr>
          </w:p>
        </w:tc>
      </w:tr>
      <w:tr w:rsidR="00680C27" w:rsidTr="00680C27">
        <w:trPr>
          <w:trHeight w:val="143"/>
        </w:trPr>
        <w:tc>
          <w:tcPr>
            <w:tcW w:w="760" w:type="dxa"/>
            <w:tcBorders>
              <w:top w:val="nil"/>
              <w:left w:val="single" w:sz="8" w:space="0" w:color="auto"/>
              <w:bottom w:val="single" w:sz="8" w:space="0" w:color="auto"/>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4240" w:type="dxa"/>
            <w:vMerge/>
            <w:tcBorders>
              <w:top w:val="nil"/>
              <w:left w:val="nil"/>
              <w:bottom w:val="single" w:sz="8" w:space="0" w:color="auto"/>
              <w:right w:val="single" w:sz="8" w:space="0" w:color="auto"/>
            </w:tcBorders>
            <w:vAlign w:val="center"/>
            <w:hideMark/>
          </w:tcPr>
          <w:p w:rsidR="00680C27" w:rsidRDefault="00680C27">
            <w:pPr>
              <w:spacing w:line="256" w:lineRule="auto"/>
              <w:rPr>
                <w:rFonts w:ascii="Times New Roman" w:eastAsia="Times New Roman" w:hAnsi="Times New Roman" w:cs="Times New Roman"/>
                <w:color w:val="231F20"/>
                <w:w w:val="99"/>
                <w:sz w:val="24"/>
                <w:szCs w:val="24"/>
              </w:rPr>
            </w:pPr>
          </w:p>
        </w:tc>
        <w:tc>
          <w:tcPr>
            <w:tcW w:w="2140" w:type="dxa"/>
            <w:tcBorders>
              <w:top w:val="nil"/>
              <w:left w:val="nil"/>
              <w:bottom w:val="single" w:sz="8" w:space="0" w:color="auto"/>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c>
          <w:tcPr>
            <w:tcW w:w="2580" w:type="dxa"/>
            <w:tcBorders>
              <w:top w:val="nil"/>
              <w:left w:val="nil"/>
              <w:bottom w:val="single" w:sz="8" w:space="0" w:color="auto"/>
              <w:right w:val="single" w:sz="8" w:space="0" w:color="auto"/>
            </w:tcBorders>
            <w:vAlign w:val="bottom"/>
          </w:tcPr>
          <w:p w:rsidR="00680C27" w:rsidRDefault="00680C27">
            <w:pPr>
              <w:spacing w:line="0" w:lineRule="atLeast"/>
              <w:jc w:val="both"/>
              <w:rPr>
                <w:rFonts w:ascii="Times New Roman" w:eastAsia="Times New Roman" w:hAnsi="Times New Roman" w:cs="Times New Roman"/>
                <w:sz w:val="24"/>
                <w:szCs w:val="24"/>
              </w:rPr>
            </w:pPr>
          </w:p>
        </w:tc>
      </w:tr>
    </w:tbl>
    <w:p w:rsidR="00680C27" w:rsidRDefault="00680C27" w:rsidP="00680C27">
      <w:pPr>
        <w:spacing w:line="20" w:lineRule="exact"/>
        <w:jc w:val="both"/>
        <w:rPr>
          <w:rFonts w:ascii="Times New Roman" w:eastAsia="Times New Roman" w:hAnsi="Times New Roman" w:cs="Times New Roman"/>
          <w:sz w:val="24"/>
          <w:szCs w:val="24"/>
        </w:rPr>
      </w:pPr>
      <w:r>
        <w:rPr>
          <w:noProof/>
          <w:lang w:val="tr-TR" w:eastAsia="tr-TR"/>
        </w:rPr>
        <mc:AlternateContent>
          <mc:Choice Requires="wps">
            <w:drawing>
              <wp:anchor distT="0" distB="0" distL="114300" distR="114300" simplePos="0" relativeHeight="251659264" behindDoc="1" locked="0" layoutInCell="1" allowOverlap="1">
                <wp:simplePos x="0" y="0"/>
                <wp:positionH relativeFrom="column">
                  <wp:posOffset>6155690</wp:posOffset>
                </wp:positionH>
                <wp:positionV relativeFrom="paragraph">
                  <wp:posOffset>-2670175</wp:posOffset>
                </wp:positionV>
                <wp:extent cx="12700" cy="12065"/>
                <wp:effectExtent l="0" t="0" r="25400" b="26035"/>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A154F" id="Dikdörtgen 1" o:spid="_x0000_s1026" style="position:absolute;margin-left:484.7pt;margin-top:-210.25pt;width:1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" fillcolor="black" strokecolor="white"/>
            </w:pict>
          </mc:Fallback>
        </mc:AlternateContent>
      </w:r>
    </w:p>
    <w:p w:rsidR="00680C27" w:rsidRDefault="00680C27" w:rsidP="00680C27">
      <w:pPr>
        <w:spacing w:line="248" w:lineRule="exact"/>
        <w:jc w:val="both"/>
        <w:rPr>
          <w:rFonts w:ascii="Times New Roman" w:eastAsia="Times New Roman" w:hAnsi="Times New Roman" w:cs="Times New Roman"/>
          <w:sz w:val="24"/>
          <w:szCs w:val="24"/>
        </w:rPr>
      </w:pPr>
    </w:p>
    <w:p w:rsidR="00680C27" w:rsidRDefault="00680C27" w:rsidP="00680C27">
      <w:pPr>
        <w:spacing w:line="232" w:lineRule="auto"/>
        <w:ind w:left="320"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sidR="00C16ECE">
        <w:rPr>
          <w:rFonts w:ascii="Times New Roman" w:hAnsi="Times New Roman" w:cs="Times New Roman"/>
          <w:sz w:val="24"/>
          <w:szCs w:val="24"/>
        </w:rPr>
        <w:t>5</w:t>
      </w:r>
      <w:r w:rsidR="00AE5728">
        <w:rPr>
          <w:rFonts w:ascii="Times New Roman" w:hAnsi="Times New Roman" w:cs="Times New Roman"/>
          <w:sz w:val="24"/>
          <w:szCs w:val="24"/>
        </w:rPr>
        <w:t>00,000-TL (</w:t>
      </w:r>
      <w:r w:rsidR="00C16ECE">
        <w:rPr>
          <w:rFonts w:ascii="Times New Roman" w:hAnsi="Times New Roman" w:cs="Times New Roman"/>
          <w:sz w:val="24"/>
          <w:szCs w:val="24"/>
        </w:rPr>
        <w:t>Beşy</w:t>
      </w:r>
      <w:r w:rsidR="00AE5728">
        <w:rPr>
          <w:rFonts w:ascii="Times New Roman" w:hAnsi="Times New Roman" w:cs="Times New Roman"/>
          <w:sz w:val="24"/>
          <w:szCs w:val="24"/>
        </w:rPr>
        <w:t>üz</w:t>
      </w:r>
      <w:r>
        <w:rPr>
          <w:rFonts w:ascii="Times New Roman" w:hAnsi="Times New Roman" w:cs="Times New Roman"/>
          <w:sz w:val="24"/>
          <w:szCs w:val="24"/>
        </w:rPr>
        <w:t>bin-Türk Li</w:t>
      </w:r>
      <w:r w:rsidR="00A960F6">
        <w:rPr>
          <w:rFonts w:ascii="Times New Roman" w:hAnsi="Times New Roman" w:cs="Times New Roman"/>
          <w:sz w:val="24"/>
          <w:szCs w:val="24"/>
        </w:rPr>
        <w:t xml:space="preserve">rası) </w:t>
      </w:r>
      <w:r w:rsidR="00A960F6" w:rsidRPr="00A960F6">
        <w:rPr>
          <w:rFonts w:ascii="Times New Roman" w:hAnsi="Times New Roman" w:cs="Times New Roman"/>
          <w:sz w:val="24"/>
          <w:szCs w:val="24"/>
        </w:rPr>
        <w:t xml:space="preserve">tutarındaki kesin, </w:t>
      </w:r>
      <w:r w:rsidR="00A960F6" w:rsidRPr="00A960F6">
        <w:rPr>
          <w:rFonts w:ascii="Times New Roman" w:hAnsi="Times New Roman" w:cs="Times New Roman"/>
          <w:sz w:val="24"/>
          <w:szCs w:val="24"/>
        </w:rPr>
        <w:t>süreli (</w:t>
      </w:r>
      <w:proofErr w:type="gramStart"/>
      <w:r w:rsidR="00A960F6" w:rsidRPr="00A960F6">
        <w:rPr>
          <w:rFonts w:ascii="Times New Roman" w:hAnsi="Times New Roman" w:cs="Times New Roman"/>
          <w:sz w:val="24"/>
          <w:szCs w:val="24"/>
        </w:rPr>
        <w:t xml:space="preserve">yıllık) </w:t>
      </w:r>
      <w:r w:rsidRPr="00A960F6">
        <w:rPr>
          <w:rFonts w:ascii="Times New Roman" w:hAnsi="Times New Roman" w:cs="Times New Roman"/>
          <w:sz w:val="24"/>
          <w:szCs w:val="24"/>
        </w:rPr>
        <w:t xml:space="preserve"> ve</w:t>
      </w:r>
      <w:proofErr w:type="gramEnd"/>
      <w:r w:rsidRPr="00A960F6">
        <w:rPr>
          <w:rFonts w:ascii="Times New Roman" w:hAnsi="Times New Roman" w:cs="Times New Roman"/>
          <w:sz w:val="24"/>
          <w:szCs w:val="24"/>
        </w:rPr>
        <w:t xml:space="preserve"> ilk talepte ödemeli banka teminat mektubunu kira sözleşmesinin herhangi bir nedenle sona ermesine kadar kiraya verenin uğrayabileceği her türlü zarara ve</w:t>
      </w:r>
      <w:r>
        <w:rPr>
          <w:rFonts w:ascii="Times New Roman" w:hAnsi="Times New Roman" w:cs="Times New Roman"/>
          <w:sz w:val="24"/>
          <w:szCs w:val="24"/>
        </w:rPr>
        <w:t xml:space="preserve"> ödenmeyen kira bedeller</w:t>
      </w:r>
      <w:bookmarkStart w:id="1" w:name="_GoBack"/>
      <w:bookmarkEnd w:id="1"/>
      <w:r>
        <w:rPr>
          <w:rFonts w:ascii="Times New Roman" w:hAnsi="Times New Roman" w:cs="Times New Roman"/>
          <w:sz w:val="24"/>
          <w:szCs w:val="24"/>
        </w:rPr>
        <w:t>i ile ortak giderlere ve hasılat kirasına teminat teşkil etmek üzere Kiracı tarafından Kiraya Veren’e verilecektir. Teminat mektubu tutarı ilk yılın sonunda tekrar karşılıklı olarak belirlenebilir.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5" w:lineRule="auto"/>
        <w:ind w:left="320"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İhaleye katılabilmek için işin gereğine göre aşağıda belirtilen belgelerle istenen diğer belgelerinde verilmesi gerekmektedir.</w:t>
      </w:r>
    </w:p>
    <w:p w:rsidR="00680C27" w:rsidRDefault="00680C27" w:rsidP="00680C27">
      <w:pPr>
        <w:spacing w:line="276" w:lineRule="exact"/>
        <w:jc w:val="both"/>
        <w:rPr>
          <w:rFonts w:ascii="Times New Roman" w:eastAsia="Times New Roman" w:hAnsi="Times New Roman" w:cs="Times New Roman"/>
          <w:sz w:val="24"/>
          <w:szCs w:val="24"/>
        </w:rPr>
      </w:pPr>
    </w:p>
    <w:p w:rsidR="00680C27" w:rsidRDefault="00680C27" w:rsidP="00680C27">
      <w:pPr>
        <w:spacing w:line="0" w:lineRule="atLeast"/>
        <w:ind w:lef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Kanuni ikametgah sahibi olmak,</w:t>
      </w:r>
    </w:p>
    <w:p w:rsidR="00680C27" w:rsidRDefault="00680C27" w:rsidP="00680C27">
      <w:pPr>
        <w:spacing w:line="0" w:lineRule="atLeast"/>
        <w:ind w:lef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3.2. </w:t>
      </w:r>
      <w:r>
        <w:rPr>
          <w:rFonts w:ascii="Times New Roman" w:eastAsia="Times New Roman" w:hAnsi="Times New Roman" w:cs="Times New Roman"/>
          <w:sz w:val="24"/>
          <w:szCs w:val="24"/>
        </w:rPr>
        <w:t>Tebligat için adres göstermek,</w:t>
      </w:r>
    </w:p>
    <w:p w:rsidR="00680C27" w:rsidRDefault="00680C27" w:rsidP="00680C27">
      <w:pPr>
        <w:spacing w:line="12" w:lineRule="exact"/>
        <w:jc w:val="both"/>
        <w:rPr>
          <w:rFonts w:ascii="Times New Roman" w:eastAsia="Times New Roman" w:hAnsi="Times New Roman" w:cs="Times New Roman"/>
          <w:sz w:val="24"/>
          <w:szCs w:val="24"/>
        </w:rPr>
      </w:pPr>
    </w:p>
    <w:p w:rsidR="00680C27" w:rsidRDefault="00680C27" w:rsidP="00680C27">
      <w:pPr>
        <w:spacing w:line="0" w:lineRule="atLeast"/>
        <w:ind w:left="320" w:right="3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3.3. </w:t>
      </w:r>
      <w:r>
        <w:rPr>
          <w:rFonts w:ascii="Times New Roman" w:eastAsia="Times New Roman" w:hAnsi="Times New Roman" w:cs="Times New Roman"/>
          <w:sz w:val="24"/>
          <w:szCs w:val="24"/>
        </w:rPr>
        <w:t>Ticaret ve/veya Sanayi Odası Belgesini vermesi,</w:t>
      </w:r>
      <w:r>
        <w:rPr>
          <w:rFonts w:ascii="Times New Roman" w:eastAsia="Times New Roman" w:hAnsi="Times New Roman" w:cs="Times New Roman"/>
          <w:b/>
          <w:sz w:val="24"/>
          <w:szCs w:val="24"/>
        </w:rPr>
        <w:t xml:space="preserve"> </w:t>
      </w:r>
    </w:p>
    <w:p w:rsidR="00680C27" w:rsidRDefault="00680C27" w:rsidP="00680C27">
      <w:pPr>
        <w:spacing w:line="0" w:lineRule="atLeast"/>
        <w:ind w:left="320"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Gerçek kişi olması halinde; ilgisine göre Ticaret, Sanayi Odası veya Esnaf ve Sanatkar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siciline kayıtlı olduğuna dair belge,</w:t>
      </w:r>
    </w:p>
    <w:p w:rsidR="00680C27" w:rsidRDefault="00680C27" w:rsidP="00680C27">
      <w:pPr>
        <w:spacing w:line="276" w:lineRule="exact"/>
        <w:jc w:val="both"/>
        <w:rPr>
          <w:rFonts w:ascii="Times New Roman" w:eastAsia="Times New Roman" w:hAnsi="Times New Roman" w:cs="Times New Roman"/>
          <w:sz w:val="24"/>
          <w:szCs w:val="24"/>
        </w:rPr>
      </w:pPr>
    </w:p>
    <w:p w:rsidR="00680C27" w:rsidRDefault="00680C27" w:rsidP="00680C27">
      <w:pPr>
        <w:spacing w:line="235" w:lineRule="auto"/>
        <w:ind w:left="320"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sz w:val="24"/>
          <w:szCs w:val="24"/>
        </w:rPr>
        <w:t>Tüzel kişi olması halinde; tüzel kişiliğin idare merkezinin bulunduğu yer mahkemesinden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veya siciline kayıtlı bulunduğu Ticaret veya Sanayi Odasından veya benzeri bir makamdan ihalenin yapıldığı yıl içinde alınmış, tüzel kişiliğin siciline kayıtlı olduğuna dair belge,</w:t>
      </w:r>
    </w:p>
    <w:p w:rsidR="00680C27" w:rsidRDefault="00680C27" w:rsidP="00680C27">
      <w:pPr>
        <w:spacing w:line="235" w:lineRule="auto"/>
        <w:ind w:left="320" w:right="320"/>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sz w:val="24"/>
          <w:szCs w:val="24"/>
        </w:rPr>
        <w:t>Ortak girişim olması halinde ortak girişimi oluşturan gerçek veya tüzel kişilerin her birinin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bu maddenin </w:t>
      </w:r>
      <w:proofErr w:type="gramStart"/>
      <w:r>
        <w:rPr>
          <w:rFonts w:ascii="Times New Roman" w:eastAsia="Times New Roman" w:hAnsi="Times New Roman" w:cs="Times New Roman"/>
          <w:sz w:val="24"/>
          <w:szCs w:val="24"/>
        </w:rPr>
        <w:t>( a</w:t>
      </w:r>
      <w:proofErr w:type="gramEnd"/>
      <w:r>
        <w:rPr>
          <w:rFonts w:ascii="Times New Roman" w:eastAsia="Times New Roman" w:hAnsi="Times New Roman" w:cs="Times New Roman"/>
          <w:sz w:val="24"/>
          <w:szCs w:val="24"/>
        </w:rPr>
        <w:t xml:space="preserve"> ) ve ( b ) ’deki esaslara göre temin edecekleri belge,</w:t>
      </w:r>
    </w:p>
    <w:p w:rsidR="00680C27" w:rsidRDefault="00680C27" w:rsidP="00680C27">
      <w:pPr>
        <w:spacing w:line="2" w:lineRule="exact"/>
        <w:jc w:val="both"/>
        <w:rPr>
          <w:rFonts w:ascii="Times New Roman" w:eastAsia="Times New Roman" w:hAnsi="Times New Roman" w:cs="Times New Roman"/>
          <w:sz w:val="24"/>
          <w:szCs w:val="24"/>
        </w:rPr>
      </w:pPr>
    </w:p>
    <w:p w:rsidR="00680C27" w:rsidRDefault="00680C27" w:rsidP="00680C27">
      <w:pPr>
        <w:tabs>
          <w:tab w:val="left" w:pos="463"/>
          <w:tab w:val="left" w:pos="1163"/>
          <w:tab w:val="left" w:pos="1803"/>
          <w:tab w:val="left" w:pos="2663"/>
          <w:tab w:val="left" w:pos="3603"/>
          <w:tab w:val="left" w:pos="4443"/>
          <w:tab w:val="left" w:pos="5423"/>
          <w:tab w:val="left" w:pos="6143"/>
          <w:tab w:val="left" w:pos="6883"/>
          <w:tab w:val="left" w:pos="7403"/>
          <w:tab w:val="left" w:pos="8283"/>
        </w:tabs>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ab/>
        <w:t>Daha</w:t>
      </w:r>
      <w:r>
        <w:rPr>
          <w:rFonts w:ascii="Times New Roman" w:eastAsia="Times New Roman" w:hAnsi="Times New Roman" w:cs="Times New Roman"/>
          <w:sz w:val="24"/>
          <w:szCs w:val="24"/>
        </w:rPr>
        <w:tab/>
        <w:t>önce</w:t>
      </w:r>
      <w:r>
        <w:rPr>
          <w:rFonts w:ascii="Times New Roman" w:eastAsia="Times New Roman" w:hAnsi="Times New Roman" w:cs="Times New Roman"/>
          <w:sz w:val="24"/>
          <w:szCs w:val="24"/>
        </w:rPr>
        <w:tab/>
        <w:t>Ticaret</w:t>
      </w:r>
      <w:r>
        <w:rPr>
          <w:rFonts w:ascii="Times New Roman" w:eastAsia="Times New Roman" w:hAnsi="Times New Roman" w:cs="Times New Roman"/>
          <w:sz w:val="24"/>
          <w:szCs w:val="24"/>
        </w:rPr>
        <w:tab/>
        <w:t>ve/veya</w:t>
      </w:r>
      <w:r>
        <w:rPr>
          <w:rFonts w:ascii="Times New Roman" w:eastAsia="Times New Roman" w:hAnsi="Times New Roman" w:cs="Times New Roman"/>
          <w:sz w:val="24"/>
          <w:szCs w:val="24"/>
        </w:rPr>
        <w:tab/>
        <w:t>Sanayi</w:t>
      </w:r>
      <w:r>
        <w:rPr>
          <w:rFonts w:ascii="Times New Roman" w:eastAsia="Times New Roman" w:hAnsi="Times New Roman" w:cs="Times New Roman"/>
          <w:sz w:val="24"/>
          <w:szCs w:val="24"/>
        </w:rPr>
        <w:tab/>
        <w:t>Odasına</w:t>
      </w:r>
      <w:r>
        <w:rPr>
          <w:rFonts w:ascii="Times New Roman" w:eastAsia="Times New Roman" w:hAnsi="Times New Roman" w:cs="Times New Roman"/>
          <w:sz w:val="24"/>
          <w:szCs w:val="24"/>
        </w:rPr>
        <w:tab/>
        <w:t>kaydı</w:t>
      </w:r>
      <w:r>
        <w:rPr>
          <w:rFonts w:ascii="Times New Roman" w:eastAsia="Times New Roman" w:hAnsi="Times New Roman" w:cs="Times New Roman"/>
          <w:sz w:val="24"/>
          <w:szCs w:val="24"/>
        </w:rPr>
        <w:tab/>
        <w:t>yoksa</w:t>
      </w:r>
      <w:r>
        <w:rPr>
          <w:rFonts w:ascii="Times New Roman" w:eastAsia="Times New Roman" w:hAnsi="Times New Roman" w:cs="Times New Roman"/>
          <w:sz w:val="24"/>
          <w:szCs w:val="24"/>
        </w:rPr>
        <w:tab/>
        <w:t>söz</w:t>
      </w:r>
      <w:r>
        <w:rPr>
          <w:rFonts w:ascii="Times New Roman" w:eastAsia="Times New Roman" w:hAnsi="Times New Roman" w:cs="Times New Roman"/>
          <w:sz w:val="24"/>
          <w:szCs w:val="24"/>
        </w:rPr>
        <w:tab/>
        <w:t>konusu</w:t>
      </w:r>
      <w:r>
        <w:rPr>
          <w:rFonts w:ascii="Times New Roman" w:eastAsia="Times New Roman" w:hAnsi="Times New Roman" w:cs="Times New Roman"/>
          <w:sz w:val="24"/>
          <w:szCs w:val="24"/>
        </w:rPr>
        <w:tab/>
        <w:t>belgeler</w:t>
      </w:r>
    </w:p>
    <w:p w:rsidR="00680C27" w:rsidRDefault="00680C27" w:rsidP="00680C27">
      <w:pPr>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aranmayacaktır.</w:t>
      </w:r>
    </w:p>
    <w:p w:rsidR="00680C27" w:rsidRDefault="00680C27" w:rsidP="00680C27">
      <w:pPr>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3.4. </w:t>
      </w:r>
      <w:r>
        <w:rPr>
          <w:rFonts w:ascii="Times New Roman" w:eastAsia="Times New Roman" w:hAnsi="Times New Roman" w:cs="Times New Roman"/>
          <w:sz w:val="24"/>
          <w:szCs w:val="24"/>
        </w:rPr>
        <w:t>İmza sirkülerini vermesi,</w:t>
      </w:r>
    </w:p>
    <w:p w:rsidR="00680C27" w:rsidRDefault="00680C27" w:rsidP="00680C27">
      <w:pPr>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Gerçek kişi olması halinde noter tasdikli imza sirküleri,</w:t>
      </w:r>
    </w:p>
    <w:p w:rsidR="00680C27" w:rsidRDefault="00680C27" w:rsidP="00680C27">
      <w:pPr>
        <w:spacing w:line="12" w:lineRule="exact"/>
        <w:jc w:val="both"/>
        <w:rPr>
          <w:rFonts w:ascii="Times New Roman" w:eastAsia="Times New Roman" w:hAnsi="Times New Roman" w:cs="Times New Roman"/>
          <w:sz w:val="24"/>
          <w:szCs w:val="24"/>
        </w:rPr>
      </w:pPr>
    </w:p>
    <w:p w:rsidR="00680C27" w:rsidRDefault="00680C27" w:rsidP="00680C27">
      <w:pPr>
        <w:spacing w:line="235" w:lineRule="auto"/>
        <w:ind w:left="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sz w:val="24"/>
          <w:szCs w:val="24"/>
        </w:rPr>
        <w:t>Tüzel kişi olması halinde tüzel kişiliğin noter tasdikli imza sirküleri,</w:t>
      </w:r>
      <w:r>
        <w:rPr>
          <w:rFonts w:ascii="Times New Roman" w:eastAsia="Times New Roman" w:hAnsi="Times New Roman" w:cs="Times New Roman"/>
          <w:b/>
          <w:sz w:val="24"/>
          <w:szCs w:val="24"/>
        </w:rPr>
        <w:t xml:space="preserve"> </w:t>
      </w:r>
    </w:p>
    <w:p w:rsidR="00680C27" w:rsidRDefault="00680C27" w:rsidP="00680C27">
      <w:pPr>
        <w:spacing w:line="235"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sz w:val="24"/>
          <w:szCs w:val="24"/>
        </w:rPr>
        <w:t>Ortak girişim olması halinde ortak girişimi oluşturan gerçek veya tüzel kişilerin her birinin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bu maddenin </w:t>
      </w:r>
      <w:proofErr w:type="gramStart"/>
      <w:r>
        <w:rPr>
          <w:rFonts w:ascii="Times New Roman" w:eastAsia="Times New Roman" w:hAnsi="Times New Roman" w:cs="Times New Roman"/>
          <w:sz w:val="24"/>
          <w:szCs w:val="24"/>
        </w:rPr>
        <w:t>( a</w:t>
      </w:r>
      <w:proofErr w:type="gramEnd"/>
      <w:r>
        <w:rPr>
          <w:rFonts w:ascii="Times New Roman" w:eastAsia="Times New Roman" w:hAnsi="Times New Roman" w:cs="Times New Roman"/>
          <w:sz w:val="24"/>
          <w:szCs w:val="24"/>
        </w:rPr>
        <w:t xml:space="preserve"> ) ve ( b ) ‘deki esaslara göre temin edecekleri belge,</w:t>
      </w: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3.5. </w:t>
      </w:r>
      <w:r>
        <w:rPr>
          <w:rFonts w:ascii="Times New Roman" w:eastAsia="Times New Roman" w:hAnsi="Times New Roman" w:cs="Times New Roman"/>
          <w:sz w:val="24"/>
          <w:szCs w:val="24"/>
        </w:rPr>
        <w:t>İstekliler adına vekaleten iştirak ediliyorsa istekli adına teklifte bulunacak kimselerin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noter tasdikli vekaletnameleri,</w:t>
      </w: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3.6. </w:t>
      </w:r>
      <w:r>
        <w:rPr>
          <w:rFonts w:ascii="Times New Roman" w:eastAsia="Times New Roman" w:hAnsi="Times New Roman" w:cs="Times New Roman"/>
          <w:sz w:val="24"/>
          <w:szCs w:val="24"/>
        </w:rPr>
        <w:t>İsteklilerin ortak girişim olması halinde örneğine uygun ve ortaklarca imzalı ortaklık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sözleşmesini vermesi,</w:t>
      </w: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3.7. </w:t>
      </w:r>
      <w:r>
        <w:rPr>
          <w:rFonts w:ascii="Times New Roman" w:eastAsia="Times New Roman" w:hAnsi="Times New Roman" w:cs="Times New Roman"/>
          <w:sz w:val="24"/>
          <w:szCs w:val="24"/>
        </w:rPr>
        <w:t>Varsa daha önce her hangi bir iş için kiralama bedelini gösteren ilgili kurumdan alacağı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referans mektubu</w:t>
      </w: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3.8. </w:t>
      </w:r>
      <w:r>
        <w:rPr>
          <w:rFonts w:ascii="Times New Roman" w:eastAsia="Times New Roman" w:hAnsi="Times New Roman" w:cs="Times New Roman"/>
          <w:sz w:val="24"/>
          <w:szCs w:val="24"/>
        </w:rPr>
        <w:t xml:space="preserve">İstenen tüm belgeler </w:t>
      </w:r>
      <w:proofErr w:type="gramStart"/>
      <w:r>
        <w:rPr>
          <w:rFonts w:ascii="Times New Roman" w:eastAsia="Times New Roman" w:hAnsi="Times New Roman" w:cs="Times New Roman"/>
          <w:sz w:val="24"/>
          <w:szCs w:val="24"/>
        </w:rPr>
        <w:t>( orijinaller</w:t>
      </w:r>
      <w:proofErr w:type="gramEnd"/>
      <w:r>
        <w:rPr>
          <w:rFonts w:ascii="Times New Roman" w:eastAsia="Times New Roman" w:hAnsi="Times New Roman" w:cs="Times New Roman"/>
          <w:sz w:val="24"/>
          <w:szCs w:val="24"/>
        </w:rPr>
        <w:t xml:space="preserve"> dışında ) noter tasdikli ya da ihale saatinden önce idare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tarafından aslı görülerek aslı gibi yapılması suretiyle geçerli olacaktır.</w:t>
      </w:r>
    </w:p>
    <w:p w:rsidR="00680C27" w:rsidRDefault="00680C27" w:rsidP="00680C27">
      <w:pPr>
        <w:spacing w:line="235" w:lineRule="auto"/>
        <w:ind w:left="320" w:right="320"/>
        <w:jc w:val="both"/>
        <w:rPr>
          <w:rFonts w:ascii="Times New Roman" w:eastAsia="Times New Roman" w:hAnsi="Times New Roman" w:cs="Times New Roman"/>
          <w:sz w:val="24"/>
          <w:szCs w:val="24"/>
        </w:rPr>
      </w:pPr>
    </w:p>
    <w:p w:rsidR="00680C27" w:rsidRDefault="00680C27" w:rsidP="00680C27">
      <w:pPr>
        <w:spacing w:line="0" w:lineRule="atLeast"/>
        <w:ind w:left="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İhaleye katılamayacak olanlar;</w:t>
      </w: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Aşağıdaki şahıslar doğrudan veya dolaylı olarak ihalelere katılamazlar;</w:t>
      </w:r>
    </w:p>
    <w:p w:rsidR="00680C27" w:rsidRDefault="00680C27" w:rsidP="00680C27">
      <w:pPr>
        <w:spacing w:line="13" w:lineRule="exact"/>
        <w:jc w:val="both"/>
        <w:rPr>
          <w:rFonts w:ascii="Times New Roman" w:eastAsia="Times New Roman" w:hAnsi="Times New Roman" w:cs="Times New Roman"/>
          <w:sz w:val="24"/>
          <w:szCs w:val="24"/>
        </w:rPr>
      </w:pPr>
    </w:p>
    <w:p w:rsidR="00680C27" w:rsidRDefault="00680C27" w:rsidP="00680C27">
      <w:pPr>
        <w:tabs>
          <w:tab w:val="left" w:pos="306"/>
        </w:tabs>
        <w:spacing w:line="232" w:lineRule="auto"/>
        <w:ind w:right="656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proofErr w:type="gramStart"/>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.İhaleyi</w:t>
      </w:r>
      <w:proofErr w:type="gramEnd"/>
      <w:r>
        <w:rPr>
          <w:rFonts w:ascii="Times New Roman" w:eastAsia="Times New Roman" w:hAnsi="Times New Roman" w:cs="Times New Roman"/>
          <w:sz w:val="24"/>
          <w:szCs w:val="24"/>
        </w:rPr>
        <w:t xml:space="preserve"> yapan idarenin  a)İta amirleri,</w:t>
      </w:r>
    </w:p>
    <w:p w:rsidR="00680C27" w:rsidRDefault="00680C27" w:rsidP="00680C27">
      <w:pPr>
        <w:spacing w:line="1" w:lineRule="exact"/>
        <w:jc w:val="both"/>
        <w:rPr>
          <w:rFonts w:ascii="Times New Roman" w:eastAsia="Times New Roman" w:hAnsi="Times New Roman" w:cs="Times New Roman"/>
          <w:sz w:val="24"/>
          <w:szCs w:val="24"/>
        </w:rPr>
      </w:pPr>
    </w:p>
    <w:p w:rsidR="00680C27" w:rsidRDefault="00680C27" w:rsidP="00680C27">
      <w:pPr>
        <w:numPr>
          <w:ilvl w:val="0"/>
          <w:numId w:val="1"/>
        </w:numPr>
        <w:tabs>
          <w:tab w:val="left" w:pos="264"/>
        </w:tabs>
        <w:spacing w:line="0" w:lineRule="atLeast"/>
        <w:ind w:left="264" w:hanging="2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İhale işlemlerini hazırlamak, yürütmek, sonuçlandırmak ve denetlemekle görevli olanlar,</w:t>
      </w:r>
    </w:p>
    <w:p w:rsidR="00680C27" w:rsidRDefault="00680C27" w:rsidP="00680C27">
      <w:pPr>
        <w:spacing w:line="12" w:lineRule="exact"/>
        <w:jc w:val="both"/>
        <w:rPr>
          <w:rFonts w:ascii="Times New Roman" w:eastAsia="Times New Roman" w:hAnsi="Times New Roman" w:cs="Times New Roman"/>
          <w:sz w:val="24"/>
          <w:szCs w:val="24"/>
        </w:rPr>
      </w:pPr>
    </w:p>
    <w:p w:rsidR="00680C27" w:rsidRDefault="00680C27" w:rsidP="00680C27">
      <w:pPr>
        <w:numPr>
          <w:ilvl w:val="0"/>
          <w:numId w:val="1"/>
        </w:numPr>
        <w:tabs>
          <w:tab w:val="left" w:pos="289"/>
        </w:tabs>
        <w:spacing w:line="232" w:lineRule="auto"/>
        <w:ind w:left="4"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ve (b) bentlerinde belirtilen şahısların eşleri ve ikinci dereceye kadar (ikinci derece dahil) kan ve sıhri hısımları,</w:t>
      </w:r>
    </w:p>
    <w:p w:rsidR="00680C27" w:rsidRDefault="00680C27" w:rsidP="00680C27">
      <w:pPr>
        <w:spacing w:line="13" w:lineRule="exact"/>
        <w:jc w:val="both"/>
        <w:rPr>
          <w:rFonts w:ascii="Times New Roman" w:eastAsia="Times New Roman" w:hAnsi="Times New Roman" w:cs="Times New Roman"/>
          <w:sz w:val="24"/>
          <w:szCs w:val="24"/>
        </w:rPr>
      </w:pPr>
    </w:p>
    <w:p w:rsidR="00680C27" w:rsidRDefault="00680C27" w:rsidP="00680C27">
      <w:pPr>
        <w:numPr>
          <w:ilvl w:val="0"/>
          <w:numId w:val="1"/>
        </w:numPr>
        <w:tabs>
          <w:tab w:val="left" w:pos="277"/>
        </w:tabs>
        <w:spacing w:line="232" w:lineRule="auto"/>
        <w:ind w:left="4"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 ve (c) bentlerinde belirtilen şahısların ortakları (bu şahısların yönetim kurullarında görevli olmadıkları anonim ortaklıklar hariç).</w:t>
      </w:r>
    </w:p>
    <w:p w:rsidR="00680C27" w:rsidRDefault="00680C27" w:rsidP="00680C27">
      <w:pPr>
        <w:spacing w:line="13" w:lineRule="exact"/>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4.2.</w:t>
      </w:r>
      <w:r>
        <w:rPr>
          <w:rFonts w:ascii="Times New Roman" w:eastAsia="Times New Roman" w:hAnsi="Times New Roman" w:cs="Times New Roman"/>
          <w:sz w:val="24"/>
          <w:szCs w:val="24"/>
        </w:rPr>
        <w:t xml:space="preserve"> Diğer kanunlardaki hükümler gereğince geçici veya sürekli olarak kamu ihalelerine katılmaktan yasaklanmış olanlar.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İhale komisyonları gerekçesini kararda belirtmek suretiyle ihaleyi yapıp yapmamakta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serbesttir. Komisyonların, ihaleyi yapmama kararına itiraz edilemez</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7"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 </w:t>
      </w:r>
      <w:r>
        <w:rPr>
          <w:rFonts w:ascii="Times New Roman" w:eastAsia="Times New Roman" w:hAnsi="Times New Roman" w:cs="Times New Roman"/>
          <w:sz w:val="24"/>
          <w:szCs w:val="24"/>
        </w:rPr>
        <w:t>İhale komisyonlarınca alınan ihale kararları İta Amirlerince karar tarihinden itibaren 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geç 15 işgünü içinde onaylanır veya iptal edilir. İta Amirlerince karar iptal edilirse ihale hükümsüz sayılır. İta Amirlerince onaylanan İhale kararları onaylandığı tarihten itibaren en geç 5 işgünü içinde müşteriye veya vekiline imzası alınmak suretiyle bildirilir veya iadeli taahhütlü mektupla tebligat adresine postalanır. Onaylanan İhale Kararlarının yukarıda açıklandığı şekilde tebliğinden itibaren 15 gün içinde müteahhit kesin teminatı yatırmak ve sözleşmeyi düzenlemek ve tasdik ettirerek İhale ile ilgili her türlü vergi, resim ve harç ile diğer giderleri ödemek zorundadır. Bu zorunluluklara uyulmadığı takdirde protesto çekmeye ve hüküm olmaya gerek kalmaksızın İhale bozulur ve geçici teminat hazineye gelir kaydedilir. İdarede aynı süre içerisinde taşınmazı müşteriye mahallinde tanzim edilecek bir tutanakla </w:t>
      </w:r>
      <w:proofErr w:type="gramStart"/>
      <w:r>
        <w:rPr>
          <w:rFonts w:ascii="Times New Roman" w:eastAsia="Times New Roman" w:hAnsi="Times New Roman" w:cs="Times New Roman"/>
          <w:sz w:val="24"/>
          <w:szCs w:val="24"/>
        </w:rPr>
        <w:t>( müştemilatla</w:t>
      </w:r>
      <w:proofErr w:type="gramEnd"/>
      <w:r>
        <w:rPr>
          <w:rFonts w:ascii="Times New Roman" w:eastAsia="Times New Roman" w:hAnsi="Times New Roman" w:cs="Times New Roman"/>
          <w:sz w:val="24"/>
          <w:szCs w:val="24"/>
        </w:rPr>
        <w:t xml:space="preserve"> ve varsa içindeki demirbaş mefruşatlar dahil) teslim eder. Kira müddeti mahallinde yapılan yer teslimi tarihinde başlar.</w:t>
      </w:r>
    </w:p>
    <w:p w:rsidR="00680C27" w:rsidRDefault="00680C27" w:rsidP="00680C27">
      <w:pPr>
        <w:spacing w:line="237" w:lineRule="auto"/>
        <w:ind w:left="4"/>
        <w:jc w:val="both"/>
        <w:rPr>
          <w:rFonts w:ascii="Times New Roman" w:eastAsia="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rPr>
      </w:pPr>
      <w:bookmarkStart w:id="2" w:name="page3"/>
      <w:bookmarkEnd w:id="2"/>
      <w:r>
        <w:rPr>
          <w:rFonts w:ascii="Times New Roman" w:eastAsia="Times New Roman" w:hAnsi="Times New Roman" w:cs="Times New Roman"/>
          <w:b/>
          <w:sz w:val="24"/>
          <w:szCs w:val="24"/>
        </w:rPr>
        <w:t xml:space="preserve">7. </w:t>
      </w:r>
      <w:r>
        <w:rPr>
          <w:rFonts w:ascii="Times New Roman" w:hAnsi="Times New Roman" w:cs="Times New Roman"/>
          <w:sz w:val="24"/>
          <w:szCs w:val="24"/>
        </w:rPr>
        <w:t>Kira bedeli hasılat (ciro) kirası şeklinde ödenecektir.</w:t>
      </w: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7.1.</w:t>
      </w:r>
      <w:r>
        <w:rPr>
          <w:rFonts w:ascii="Times New Roman" w:hAnsi="Times New Roman" w:cs="Times New Roman"/>
          <w:sz w:val="24"/>
          <w:szCs w:val="24"/>
        </w:rPr>
        <w:t xml:space="preserve"> Hasılat kirası KDV, müşterilere yapılan indirim ve müşteri iadeleri düşüldükten sonra kalan toplam aylık net satış cirosu üzerinden net olarak hesaplanacaktır. Hesaplanan aylık hasılat kirası üzerine KDV eklenerek ödenecektir.</w:t>
      </w:r>
    </w:p>
    <w:p w:rsidR="00680C27" w:rsidRDefault="00680C27" w:rsidP="00680C27">
      <w:pPr>
        <w:mirrorIndents/>
        <w:jc w:val="both"/>
        <w:rPr>
          <w:rFonts w:ascii="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7.2.</w:t>
      </w:r>
      <w:r>
        <w:rPr>
          <w:rFonts w:ascii="Times New Roman" w:hAnsi="Times New Roman" w:cs="Times New Roman"/>
          <w:sz w:val="24"/>
          <w:szCs w:val="24"/>
        </w:rPr>
        <w:t xml:space="preserve"> Hasılat Kira oranı şu şekilde olacaktır;</w:t>
      </w: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sz w:val="24"/>
          <w:szCs w:val="24"/>
        </w:rPr>
        <w:t>Aylık Hasılat Hesabı;</w:t>
      </w:r>
    </w:p>
    <w:p w:rsidR="00F33955" w:rsidRDefault="00F33955" w:rsidP="00680C27">
      <w:pPr>
        <w:mirrorIndents/>
        <w:jc w:val="both"/>
        <w:rPr>
          <w:rFonts w:ascii="Times New Roman" w:hAnsi="Times New Roman" w:cs="Times New Roman"/>
          <w:sz w:val="24"/>
          <w:szCs w:val="24"/>
        </w:rPr>
      </w:pPr>
    </w:p>
    <w:p w:rsidR="00F33955" w:rsidRDefault="00F33955" w:rsidP="00F33955">
      <w:pPr>
        <w:pStyle w:val="Header"/>
        <w:rPr>
          <w:rFonts w:ascii="Times New Roman" w:hAnsi="Times New Roman" w:cs="Times New Roman"/>
          <w:sz w:val="22"/>
          <w:szCs w:val="22"/>
        </w:rPr>
      </w:pPr>
      <w:r w:rsidRPr="005A3056">
        <w:rPr>
          <w:rFonts w:ascii="Times New Roman" w:hAnsi="Times New Roman" w:cs="Times New Roman"/>
          <w:sz w:val="22"/>
          <w:szCs w:val="22"/>
        </w:rPr>
        <w:t>Aylık hasılatın %25’i kira bedeli olarak belirlenecektir.</w:t>
      </w:r>
    </w:p>
    <w:p w:rsidR="00F33955" w:rsidRPr="005A3056" w:rsidRDefault="00F33955" w:rsidP="00F33955">
      <w:pPr>
        <w:pStyle w:val="Header"/>
        <w:rPr>
          <w:rFonts w:ascii="Times New Roman" w:hAnsi="Times New Roman" w:cs="Times New Roman"/>
          <w:sz w:val="22"/>
          <w:szCs w:val="22"/>
        </w:rPr>
      </w:pPr>
    </w:p>
    <w:p w:rsidR="00F33955" w:rsidRDefault="00F33955" w:rsidP="00F33955">
      <w:pPr>
        <w:pStyle w:val="Header"/>
        <w:rPr>
          <w:rFonts w:ascii="Times New Roman" w:hAnsi="Times New Roman" w:cs="Times New Roman"/>
          <w:sz w:val="22"/>
          <w:szCs w:val="22"/>
        </w:rPr>
      </w:pPr>
      <w:r w:rsidRPr="005A3056">
        <w:rPr>
          <w:rFonts w:ascii="Times New Roman" w:hAnsi="Times New Roman" w:cs="Times New Roman"/>
          <w:sz w:val="22"/>
          <w:szCs w:val="22"/>
        </w:rPr>
        <w:t xml:space="preserve">Üniversite mücbir sebepler dışında eğitime tam devam edildiği süreçte 12 aylık gerçekleşen yıllık kira bedeli 1.200.000 TL’nin altında olması durumunda yılsonunda eksik kalan tutar kadar fatura kesilerek yıllık kira bedeli 1.200.000 TL’ye tamamlanacaktır. </w:t>
      </w:r>
    </w:p>
    <w:p w:rsidR="00F33955" w:rsidRPr="005A3056" w:rsidRDefault="00F33955" w:rsidP="00F33955">
      <w:pPr>
        <w:pStyle w:val="Header"/>
        <w:rPr>
          <w:rFonts w:ascii="Times New Roman" w:hAnsi="Times New Roman" w:cs="Times New Roman"/>
          <w:sz w:val="22"/>
          <w:szCs w:val="22"/>
        </w:rPr>
      </w:pPr>
    </w:p>
    <w:p w:rsidR="00F33955" w:rsidRPr="005A3056" w:rsidRDefault="00433EC2" w:rsidP="00F33955">
      <w:pPr>
        <w:pStyle w:val="Header"/>
        <w:rPr>
          <w:rFonts w:ascii="Times New Roman" w:hAnsi="Times New Roman" w:cs="Times New Roman"/>
          <w:sz w:val="22"/>
          <w:szCs w:val="22"/>
        </w:rPr>
      </w:pPr>
      <w:r w:rsidRPr="005A3056">
        <w:rPr>
          <w:rFonts w:ascii="Times New Roman" w:hAnsi="Times New Roman" w:cs="Times New Roman"/>
          <w:sz w:val="22"/>
          <w:szCs w:val="22"/>
        </w:rPr>
        <w:t xml:space="preserve">Yıllık kira bedeli hesaplaması 12 aylık satışlar üzerinden yapılacaktır. Yıllık kira bedeli </w:t>
      </w:r>
      <w:r>
        <w:rPr>
          <w:rFonts w:ascii="Times New Roman" w:hAnsi="Times New Roman" w:cs="Times New Roman"/>
          <w:sz w:val="22"/>
          <w:szCs w:val="22"/>
        </w:rPr>
        <w:t>teslimden itibaren</w:t>
      </w:r>
      <w:r w:rsidRPr="005A3056">
        <w:rPr>
          <w:rFonts w:ascii="Times New Roman" w:hAnsi="Times New Roman" w:cs="Times New Roman"/>
          <w:sz w:val="22"/>
          <w:szCs w:val="22"/>
        </w:rPr>
        <w:t xml:space="preserve"> üretici fiyat endeksinin (ÜFE) 12 aylık ortalaması baz alınarak</w:t>
      </w:r>
      <w:r>
        <w:rPr>
          <w:rFonts w:ascii="Times New Roman" w:hAnsi="Times New Roman" w:cs="Times New Roman"/>
          <w:sz w:val="22"/>
          <w:szCs w:val="22"/>
        </w:rPr>
        <w:t xml:space="preserve"> (Sözleşmede belirlenen Yıllık kira bedeli taban olarak baz alınacaktır)</w:t>
      </w:r>
      <w:r w:rsidRPr="005A3056">
        <w:rPr>
          <w:rFonts w:ascii="Times New Roman" w:hAnsi="Times New Roman" w:cs="Times New Roman"/>
          <w:sz w:val="22"/>
          <w:szCs w:val="22"/>
        </w:rPr>
        <w:t xml:space="preserve"> artırılacaktır. </w:t>
      </w:r>
      <w:r w:rsidR="00F33955" w:rsidRPr="005A3056">
        <w:rPr>
          <w:rFonts w:ascii="Times New Roman" w:hAnsi="Times New Roman" w:cs="Times New Roman"/>
          <w:sz w:val="22"/>
          <w:szCs w:val="22"/>
        </w:rPr>
        <w:t xml:space="preserve"> </w:t>
      </w:r>
    </w:p>
    <w:p w:rsidR="00680C27" w:rsidRDefault="00680C27" w:rsidP="00680C27">
      <w:pPr>
        <w:mirrorIndents/>
        <w:jc w:val="both"/>
        <w:rPr>
          <w:rFonts w:ascii="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highlight w:val="yellow"/>
        </w:rPr>
      </w:pPr>
    </w:p>
    <w:p w:rsidR="00DD59D4" w:rsidRDefault="00DD59D4" w:rsidP="00680C27">
      <w:pPr>
        <w:mirrorIndents/>
        <w:jc w:val="both"/>
        <w:rPr>
          <w:rFonts w:ascii="Times New Roman" w:hAnsi="Times New Roman" w:cs="Times New Roman"/>
          <w:sz w:val="24"/>
          <w:szCs w:val="24"/>
          <w:highlight w:val="yellow"/>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lastRenderedPageBreak/>
        <w:t>7.</w:t>
      </w:r>
      <w:r w:rsidR="00753FE7">
        <w:rPr>
          <w:rFonts w:ascii="Times New Roman" w:hAnsi="Times New Roman" w:cs="Times New Roman"/>
          <w:b/>
          <w:sz w:val="24"/>
          <w:szCs w:val="24"/>
        </w:rPr>
        <w:t>3</w:t>
      </w:r>
      <w:r>
        <w:rPr>
          <w:rFonts w:ascii="Times New Roman" w:hAnsi="Times New Roman" w:cs="Times New Roman"/>
          <w:b/>
          <w:sz w:val="24"/>
          <w:szCs w:val="24"/>
        </w:rPr>
        <w:t>.</w:t>
      </w:r>
      <w:r>
        <w:rPr>
          <w:rFonts w:ascii="Times New Roman" w:hAnsi="Times New Roman" w:cs="Times New Roman"/>
          <w:sz w:val="24"/>
          <w:szCs w:val="24"/>
        </w:rPr>
        <w:t xml:space="preserve"> Kiracı sadece Maliye Bakanlığı tarafından kiralanan içindeki işyerine özel ruhsat verilmiş olan ödeme kaydedici cihazları kullanmak zorundadır. Her ne sebeple olursa olsun satışları ruhsatsız cihazlara kaydedemeyeceği gibi usulüne uygun belge düzenlemeden satış yapamaz.</w:t>
      </w:r>
    </w:p>
    <w:p w:rsidR="00680C27" w:rsidRDefault="00680C27" w:rsidP="00680C27">
      <w:pPr>
        <w:mirrorIndents/>
        <w:jc w:val="both"/>
        <w:rPr>
          <w:rFonts w:ascii="Times New Roman" w:hAnsi="Times New Roman" w:cs="Times New Roman"/>
          <w:sz w:val="24"/>
          <w:szCs w:val="24"/>
        </w:rPr>
      </w:pPr>
    </w:p>
    <w:p w:rsidR="00680C27" w:rsidRDefault="00680C27" w:rsidP="00680C27">
      <w:pPr>
        <w:mirrorIndents/>
        <w:jc w:val="both"/>
        <w:rPr>
          <w:rFonts w:ascii="Times New Roman" w:hAnsi="Times New Roman" w:cs="Times New Roman"/>
          <w:b/>
          <w:sz w:val="24"/>
          <w:szCs w:val="24"/>
        </w:rPr>
      </w:pPr>
      <w:r>
        <w:rPr>
          <w:rFonts w:ascii="Times New Roman" w:hAnsi="Times New Roman" w:cs="Times New Roman"/>
          <w:b/>
          <w:sz w:val="24"/>
          <w:szCs w:val="24"/>
        </w:rPr>
        <w:t>8. Kira Bedelinin Ödeme Şekli, Zamanı Ve Yeri</w:t>
      </w:r>
    </w:p>
    <w:p w:rsidR="00680C27" w:rsidRDefault="00680C27" w:rsidP="00680C27">
      <w:pPr>
        <w:mirrorIndents/>
        <w:jc w:val="both"/>
        <w:rPr>
          <w:rFonts w:ascii="Times New Roman" w:hAnsi="Times New Roman" w:cs="Times New Roman"/>
          <w:b/>
          <w:sz w:val="24"/>
          <w:szCs w:val="24"/>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8.1</w:t>
      </w:r>
      <w:r>
        <w:rPr>
          <w:rFonts w:ascii="Times New Roman" w:hAnsi="Times New Roman" w:cs="Times New Roman"/>
          <w:sz w:val="24"/>
          <w:szCs w:val="24"/>
        </w:rPr>
        <w:t>. Kiracı tarafından ilgili ayın hasılatı takip eden ayın ilk 5 günü içinde Kiraya Verene bildirilecek ve Kiraya Veren, Sözleşme Madde 6.3’e göre hesaplanacak kira bedeli (+KDV) üzerinden faturayı düzenleyip Kiracı’ya iletecektir. Kiracı da faturanın kendisine ulaşmasını müteakip en geç 3 gün içinde mesai bitimine kadar Kiraya Veren’in TR64 0001 5001 5800 7300 7470 52 IBAN numaralı hesabına ödeyecektir. Kiraya Veren yazılı olarak bildirmek suretiyle ödeme yerini değiştirebilir. Yıllık hesaplama bir yıllık kira süresinin bitimine müteakip yukarıdaki usulde hesaplanarak tamamlanacaktır.</w:t>
      </w:r>
    </w:p>
    <w:p w:rsidR="00680C27" w:rsidRDefault="00680C27" w:rsidP="00680C27">
      <w:pPr>
        <w:mirrorIndents/>
        <w:jc w:val="both"/>
        <w:rPr>
          <w:rFonts w:ascii="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8.2.</w:t>
      </w:r>
      <w:r>
        <w:rPr>
          <w:rFonts w:ascii="Times New Roman" w:hAnsi="Times New Roman" w:cs="Times New Roman"/>
          <w:sz w:val="24"/>
          <w:szCs w:val="24"/>
        </w:rPr>
        <w:t xml:space="preserve"> Kira bedelinin ve sözleşmede bahsi geçen sair ödemelerin vadesinde ödenmemesi nedeniyle herhangi bir kira dönemi içinde kiraya veren tarafından haklı olarak kiracıya iki defa yazılı ihtar gönderilmesi halinde, kiraya verenin yürürlükteki borçlar kanunu ve iş bu kira sözleşmesinin ilgili hükümlerince kira sözleşmesini feshetme ve kiralananın tahliyesini talep etme hakkı saklıdır.</w:t>
      </w:r>
    </w:p>
    <w:p w:rsidR="00680C27" w:rsidRDefault="00680C27" w:rsidP="00680C27">
      <w:pPr>
        <w:mirrorIndents/>
        <w:jc w:val="both"/>
        <w:rPr>
          <w:rFonts w:ascii="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8.3.</w:t>
      </w:r>
      <w:r>
        <w:rPr>
          <w:rFonts w:ascii="Times New Roman" w:hAnsi="Times New Roman" w:cs="Times New Roman"/>
          <w:sz w:val="24"/>
          <w:szCs w:val="24"/>
        </w:rPr>
        <w:t xml:space="preserve"> Kiracı aylık cirosunu, günlük detayda not ve brüt satış olarak bir sonraki takvim ayının 5(beş)’ ine kadar detaylı şekilde bu konuda yetkilendirilmiş bir kişinin imzalı ve yazılı beyanını içerir bir yazı ekinde, aylık kümüle raporu ve maliye bakanlığınca belirlenmiş usullere uygun olarak düzenlenmiş toptan veya perakende satış belgeleri, Z raporları ana vezne mali görünüm ve KDV raporları, kredi kartı post cihazı verileri fiş, fatura ve sair belgelerle birlikte kiraya verene bildirmekle yükümlüdür. Kiraya verenin talep etmesi halinde kiracı günlük ciro kayıtlarını vermekle yükümlüdür.</w:t>
      </w:r>
    </w:p>
    <w:p w:rsidR="00680C27" w:rsidRDefault="00680C27" w:rsidP="00680C27">
      <w:pPr>
        <w:mirrorIndents/>
        <w:jc w:val="both"/>
        <w:rPr>
          <w:rFonts w:ascii="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8.4.</w:t>
      </w:r>
      <w:r>
        <w:rPr>
          <w:rFonts w:ascii="Times New Roman" w:hAnsi="Times New Roman" w:cs="Times New Roman"/>
          <w:sz w:val="24"/>
          <w:szCs w:val="24"/>
        </w:rPr>
        <w:t xml:space="preserve"> Kiracı belirtilen belgeleri,</w:t>
      </w:r>
      <w:r w:rsidR="007D2377">
        <w:rPr>
          <w:rFonts w:ascii="Times New Roman" w:hAnsi="Times New Roman" w:cs="Times New Roman"/>
          <w:sz w:val="24"/>
          <w:szCs w:val="24"/>
        </w:rPr>
        <w:t xml:space="preserve"> bunların tanziminden itibaren 3</w:t>
      </w:r>
      <w:r>
        <w:rPr>
          <w:rFonts w:ascii="Times New Roman" w:hAnsi="Times New Roman" w:cs="Times New Roman"/>
          <w:sz w:val="24"/>
          <w:szCs w:val="24"/>
        </w:rPr>
        <w:t xml:space="preserve"> yıl süre ile muhafaza etmek ve bunları talebi halinde kiraya verene sunmakla yükümlüdür.</w:t>
      </w:r>
    </w:p>
    <w:p w:rsidR="00680C27" w:rsidRDefault="00680C27" w:rsidP="00680C27">
      <w:pPr>
        <w:mirrorIndents/>
        <w:jc w:val="both"/>
        <w:rPr>
          <w:rFonts w:ascii="Times New Roman" w:hAnsi="Times New Roman" w:cs="Times New Roman"/>
          <w:sz w:val="24"/>
          <w:szCs w:val="24"/>
        </w:rPr>
      </w:pPr>
    </w:p>
    <w:p w:rsidR="00680C27" w:rsidRDefault="00680C27" w:rsidP="00680C27">
      <w:pPr>
        <w:spacing w:line="235"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9. </w:t>
      </w:r>
      <w:r>
        <w:rPr>
          <w:rFonts w:ascii="Times New Roman" w:eastAsia="Times New Roman" w:hAnsi="Times New Roman" w:cs="Times New Roman"/>
          <w:sz w:val="24"/>
          <w:szCs w:val="24"/>
        </w:rPr>
        <w:t>Kiraya verilen yer başka amaç için kullanılmayacaktır. Kullanılmak istendiğinde hangi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amaçlar için kullanılacağı ve yapılacak işin projesi idareye sunularak izin istenilecek, izin verilmesi halinde gelir artışına neden olacak yeni durum için ayrıca bedel belirlemeye İdare yetkilidr.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5" w:lineRule="auto"/>
        <w:ind w:left="4"/>
        <w:jc w:val="both"/>
        <w:rPr>
          <w:rFonts w:ascii="Times New Roman" w:hAnsi="Times New Roman" w:cs="Times New Roman"/>
          <w:sz w:val="24"/>
          <w:szCs w:val="24"/>
        </w:rPr>
      </w:pPr>
      <w:r>
        <w:rPr>
          <w:rFonts w:ascii="Times New Roman" w:eastAsia="Times New Roman" w:hAnsi="Times New Roman" w:cs="Times New Roman"/>
          <w:b/>
          <w:sz w:val="24"/>
          <w:szCs w:val="24"/>
        </w:rPr>
        <w:t xml:space="preserve">10. </w:t>
      </w:r>
      <w:r>
        <w:rPr>
          <w:rFonts w:ascii="Times New Roman" w:eastAsia="Times New Roman" w:hAnsi="Times New Roman" w:cs="Times New Roman"/>
          <w:sz w:val="24"/>
          <w:szCs w:val="24"/>
        </w:rPr>
        <w:t>İşin yapılacağı yer yukarıda açık adresleri,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cinsi ile yüzölçümü ve kira müddeti,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muhammen bedeli iş yerleridir. </w:t>
      </w:r>
      <w:r>
        <w:rPr>
          <w:rFonts w:ascii="Times New Roman" w:hAnsi="Times New Roman" w:cs="Times New Roman"/>
          <w:sz w:val="24"/>
          <w:szCs w:val="24"/>
        </w:rPr>
        <w:t>Kiralanan yer, kiracıya ve/veya kiracının yazılı olarak yetkilendirdiği kişiye kiraya veren veya kiraya verenin yazılı olarak yetkilendirdiği kişi tarafından yer teslim tutanağıyla teslim edilecektir Kiralanan’ın teslim anındaki durumu boş ve temiz olacaktır.</w:t>
      </w:r>
      <w:r>
        <w:rPr>
          <w:rFonts w:ascii="Times New Roman" w:eastAsia="Times New Roman" w:hAnsi="Times New Roman" w:cs="Times New Roman"/>
          <w:sz w:val="24"/>
          <w:szCs w:val="24"/>
        </w:rPr>
        <w:t xml:space="preserve"> Kira müddetinin sonunda kiralanan yer düzgün çalışır vaziyette teslim edilecektir. </w:t>
      </w:r>
      <w:r>
        <w:rPr>
          <w:rFonts w:ascii="Times New Roman" w:hAnsi="Times New Roman" w:cs="Times New Roman"/>
          <w:sz w:val="24"/>
          <w:szCs w:val="24"/>
        </w:rPr>
        <w:t xml:space="preserve">Kiralananda bulunan tüm demirbaşlar kontrol edilip sağlam ve çalışır durumda teslim edilip sözleşme bitiminde aynı şekilde bırakılacaktır. Demişbaş listesi sözleşme ekindedir. Elektrik, su, doğalgaz ve klima tesisatı kiraya veren tarafından sağlam teslim edilecek ve kiracının konsept için yapacağı dekorasyon masrafları kiracıya aittir. Kiracı tarafından kiralananda yapılacak her türlü dekorasyon ve tadilat işlemlerinde kiraya verenin yazılı onayı alınacaktır. </w:t>
      </w:r>
    </w:p>
    <w:p w:rsidR="00680C27" w:rsidRDefault="00680C27" w:rsidP="00680C27">
      <w:pPr>
        <w:jc w:val="both"/>
        <w:rPr>
          <w:rFonts w:ascii="Times New Roman" w:hAnsi="Times New Roman" w:cs="Times New Roman"/>
          <w:sz w:val="24"/>
          <w:szCs w:val="24"/>
        </w:rPr>
      </w:pPr>
    </w:p>
    <w:p w:rsidR="00680C27" w:rsidRPr="007D2377" w:rsidRDefault="007D2377" w:rsidP="00680C27">
      <w:pPr>
        <w:jc w:val="both"/>
        <w:rPr>
          <w:rFonts w:ascii="Times New Roman" w:hAnsi="Times New Roman" w:cs="Times New Roman"/>
          <w:sz w:val="24"/>
          <w:szCs w:val="24"/>
        </w:rPr>
      </w:pPr>
      <w:r w:rsidRPr="007D2377">
        <w:rPr>
          <w:rFonts w:ascii="Times New Roman" w:hAnsi="Times New Roman" w:cs="Times New Roman"/>
          <w:b/>
          <w:sz w:val="24"/>
          <w:szCs w:val="24"/>
        </w:rPr>
        <w:t>11.</w:t>
      </w:r>
      <w:r w:rsidR="005C7180" w:rsidRPr="007D2377">
        <w:rPr>
          <w:rFonts w:ascii="Times New Roman" w:hAnsi="Times New Roman" w:cs="Times New Roman"/>
          <w:sz w:val="24"/>
          <w:szCs w:val="24"/>
        </w:rPr>
        <w:t xml:space="preserve"> </w:t>
      </w:r>
      <w:r w:rsidR="00680C27" w:rsidRPr="007D2377">
        <w:rPr>
          <w:rFonts w:ascii="Times New Roman" w:hAnsi="Times New Roman" w:cs="Times New Roman"/>
          <w:sz w:val="24"/>
          <w:szCs w:val="24"/>
        </w:rPr>
        <w:t>Faaliyet gösterecek firmaların Bütün satış işlemlerinin %100 kayıtlı olduğu bir sisteme sahip olması.</w:t>
      </w:r>
    </w:p>
    <w:p w:rsidR="00680C27" w:rsidRPr="007D2377" w:rsidRDefault="00680C27" w:rsidP="00680C27">
      <w:pPr>
        <w:jc w:val="both"/>
        <w:rPr>
          <w:rFonts w:ascii="Times New Roman" w:hAnsi="Times New Roman" w:cs="Times New Roman"/>
          <w:sz w:val="24"/>
          <w:szCs w:val="24"/>
        </w:rPr>
      </w:pPr>
    </w:p>
    <w:p w:rsidR="00680C27" w:rsidRPr="007D2377" w:rsidRDefault="00680C27" w:rsidP="00680C27">
      <w:pPr>
        <w:jc w:val="both"/>
        <w:rPr>
          <w:rFonts w:ascii="Times New Roman" w:hAnsi="Times New Roman" w:cs="Times New Roman"/>
          <w:sz w:val="24"/>
          <w:szCs w:val="24"/>
        </w:rPr>
      </w:pPr>
      <w:r w:rsidRPr="007D2377">
        <w:rPr>
          <w:rFonts w:ascii="Times New Roman" w:hAnsi="Times New Roman" w:cs="Times New Roman"/>
          <w:b/>
          <w:sz w:val="24"/>
          <w:szCs w:val="24"/>
        </w:rPr>
        <w:lastRenderedPageBreak/>
        <w:t>12.</w:t>
      </w:r>
      <w:r w:rsidRPr="007D2377">
        <w:rPr>
          <w:rFonts w:ascii="Times New Roman" w:hAnsi="Times New Roman" w:cs="Times New Roman"/>
          <w:sz w:val="24"/>
          <w:szCs w:val="24"/>
        </w:rPr>
        <w:t xml:space="preserve"> Tüm bu koşullar haricinde mağaza hijyen uygulama kurallarının ilgili kurum çalışanı tarafınd</w:t>
      </w:r>
      <w:r w:rsidR="003105BA" w:rsidRPr="007D2377">
        <w:rPr>
          <w:rFonts w:ascii="Times New Roman" w:hAnsi="Times New Roman" w:cs="Times New Roman"/>
          <w:sz w:val="24"/>
          <w:szCs w:val="24"/>
        </w:rPr>
        <w:t>an haftalık olarak denetlenmesi.</w:t>
      </w:r>
    </w:p>
    <w:p w:rsidR="00680C27" w:rsidRPr="007D2377" w:rsidRDefault="00680C27" w:rsidP="00680C27">
      <w:pPr>
        <w:jc w:val="both"/>
        <w:rPr>
          <w:rFonts w:ascii="Times New Roman" w:hAnsi="Times New Roman" w:cs="Times New Roman"/>
          <w:sz w:val="24"/>
          <w:szCs w:val="24"/>
        </w:rPr>
      </w:pPr>
      <w:r w:rsidRPr="007D2377">
        <w:rPr>
          <w:rFonts w:ascii="Times New Roman" w:hAnsi="Times New Roman" w:cs="Times New Roman"/>
          <w:sz w:val="24"/>
          <w:szCs w:val="24"/>
        </w:rPr>
        <w:t xml:space="preserve"> </w:t>
      </w:r>
    </w:p>
    <w:p w:rsidR="00680C27" w:rsidRPr="007D2377" w:rsidRDefault="00680C27" w:rsidP="00680C27">
      <w:pPr>
        <w:jc w:val="both"/>
        <w:rPr>
          <w:rFonts w:ascii="Times New Roman" w:hAnsi="Times New Roman" w:cs="Times New Roman"/>
          <w:sz w:val="24"/>
          <w:szCs w:val="24"/>
        </w:rPr>
      </w:pPr>
      <w:r w:rsidRPr="007D2377">
        <w:rPr>
          <w:rFonts w:ascii="Times New Roman" w:hAnsi="Times New Roman" w:cs="Times New Roman"/>
          <w:sz w:val="24"/>
          <w:szCs w:val="24"/>
        </w:rPr>
        <w:t xml:space="preserve"> </w:t>
      </w:r>
      <w:r w:rsidRPr="007D2377">
        <w:rPr>
          <w:rFonts w:ascii="Times New Roman" w:hAnsi="Times New Roman" w:cs="Times New Roman"/>
          <w:b/>
          <w:sz w:val="24"/>
          <w:szCs w:val="24"/>
        </w:rPr>
        <w:t>13.</w:t>
      </w:r>
      <w:r w:rsidRPr="007D2377">
        <w:rPr>
          <w:rFonts w:ascii="Times New Roman" w:hAnsi="Times New Roman" w:cs="Times New Roman"/>
          <w:sz w:val="24"/>
          <w:szCs w:val="24"/>
        </w:rPr>
        <w:t xml:space="preserve"> İlgili hizmet sürecinde mağaza görev alacak personelinin faaliyet başlangıcı öncesi eğitimlerinin tamamlanması. </w:t>
      </w:r>
    </w:p>
    <w:p w:rsidR="00680C27" w:rsidRPr="007D2377" w:rsidRDefault="00680C27" w:rsidP="00680C27">
      <w:pPr>
        <w:jc w:val="both"/>
        <w:rPr>
          <w:rFonts w:ascii="Times New Roman" w:hAnsi="Times New Roman" w:cs="Times New Roman"/>
          <w:sz w:val="24"/>
          <w:szCs w:val="24"/>
        </w:rPr>
      </w:pPr>
    </w:p>
    <w:p w:rsidR="00680C27" w:rsidRPr="007D2377" w:rsidRDefault="00680C27" w:rsidP="00680C27">
      <w:pPr>
        <w:jc w:val="both"/>
        <w:rPr>
          <w:rFonts w:ascii="Times New Roman" w:hAnsi="Times New Roman" w:cs="Times New Roman"/>
          <w:sz w:val="24"/>
          <w:szCs w:val="24"/>
        </w:rPr>
      </w:pPr>
      <w:r w:rsidRPr="007D2377">
        <w:rPr>
          <w:rFonts w:ascii="Times New Roman" w:hAnsi="Times New Roman" w:cs="Times New Roman"/>
          <w:b/>
          <w:sz w:val="24"/>
          <w:szCs w:val="24"/>
        </w:rPr>
        <w:t>14.</w:t>
      </w:r>
      <w:r w:rsidR="003105BA" w:rsidRPr="007D2377">
        <w:rPr>
          <w:rFonts w:ascii="Times New Roman" w:hAnsi="Times New Roman" w:cs="Times New Roman"/>
          <w:sz w:val="24"/>
          <w:szCs w:val="24"/>
        </w:rPr>
        <w:t xml:space="preserve"> Mağazalar içerisinde kullanılacak makinaların belirli kalite standartlarına sahip olması.</w:t>
      </w:r>
    </w:p>
    <w:p w:rsidR="00680C27" w:rsidRPr="007D2377" w:rsidRDefault="00680C27" w:rsidP="00680C27">
      <w:pPr>
        <w:jc w:val="both"/>
        <w:rPr>
          <w:rFonts w:ascii="Times New Roman" w:hAnsi="Times New Roman" w:cs="Times New Roman"/>
          <w:sz w:val="24"/>
          <w:szCs w:val="24"/>
        </w:rPr>
      </w:pPr>
    </w:p>
    <w:p w:rsidR="00680C27" w:rsidRPr="007D2377" w:rsidRDefault="00680C27" w:rsidP="00680C27">
      <w:pPr>
        <w:jc w:val="both"/>
        <w:rPr>
          <w:rFonts w:ascii="Times New Roman" w:hAnsi="Times New Roman" w:cs="Times New Roman"/>
          <w:sz w:val="24"/>
          <w:szCs w:val="24"/>
        </w:rPr>
      </w:pPr>
      <w:r w:rsidRPr="007D2377">
        <w:rPr>
          <w:rFonts w:ascii="Times New Roman" w:hAnsi="Times New Roman" w:cs="Times New Roman"/>
          <w:b/>
          <w:sz w:val="24"/>
          <w:szCs w:val="24"/>
        </w:rPr>
        <w:t>15.</w:t>
      </w:r>
      <w:r w:rsidR="005C7180" w:rsidRPr="007D2377">
        <w:rPr>
          <w:rFonts w:ascii="Times New Roman" w:hAnsi="Times New Roman" w:cs="Times New Roman"/>
          <w:sz w:val="24"/>
          <w:szCs w:val="24"/>
        </w:rPr>
        <w:t xml:space="preserve"> 10 yılı aşkın süredir hizmet sektöründe faaliyet göstermesi.</w:t>
      </w:r>
    </w:p>
    <w:p w:rsidR="00680C27" w:rsidRPr="007D2377" w:rsidRDefault="00680C27" w:rsidP="00680C27">
      <w:pPr>
        <w:jc w:val="both"/>
        <w:rPr>
          <w:rFonts w:ascii="Times New Roman" w:hAnsi="Times New Roman" w:cs="Times New Roman"/>
          <w:sz w:val="24"/>
          <w:szCs w:val="24"/>
        </w:rPr>
      </w:pPr>
    </w:p>
    <w:p w:rsidR="00680C27" w:rsidRPr="007D2377" w:rsidRDefault="00680C27" w:rsidP="00680C27">
      <w:pPr>
        <w:jc w:val="both"/>
        <w:rPr>
          <w:rFonts w:ascii="Times New Roman" w:hAnsi="Times New Roman" w:cs="Times New Roman"/>
          <w:sz w:val="24"/>
          <w:szCs w:val="24"/>
        </w:rPr>
      </w:pPr>
      <w:r w:rsidRPr="007D2377">
        <w:rPr>
          <w:rFonts w:ascii="Times New Roman" w:hAnsi="Times New Roman" w:cs="Times New Roman"/>
          <w:b/>
          <w:sz w:val="24"/>
          <w:szCs w:val="24"/>
        </w:rPr>
        <w:t>16.</w:t>
      </w:r>
      <w:r w:rsidR="00643822" w:rsidRPr="007D2377">
        <w:rPr>
          <w:rFonts w:ascii="Times New Roman" w:hAnsi="Times New Roman" w:cs="Times New Roman"/>
          <w:sz w:val="24"/>
          <w:szCs w:val="24"/>
        </w:rPr>
        <w:t xml:space="preserve"> Tüm bu süreçlerin periyodik denetimlere tabi tutulması.</w:t>
      </w:r>
    </w:p>
    <w:p w:rsidR="00680C27" w:rsidRPr="007D2377" w:rsidRDefault="00680C27" w:rsidP="00680C27">
      <w:pPr>
        <w:jc w:val="both"/>
        <w:rPr>
          <w:rFonts w:ascii="Times New Roman" w:eastAsia="Times New Roman" w:hAnsi="Times New Roman" w:cs="Times New Roman"/>
          <w:sz w:val="24"/>
          <w:szCs w:val="24"/>
        </w:rPr>
      </w:pPr>
      <w:r w:rsidRPr="007D2377">
        <w:rPr>
          <w:rFonts w:ascii="Times New Roman" w:hAnsi="Times New Roman" w:cs="Times New Roman"/>
          <w:sz w:val="24"/>
          <w:szCs w:val="24"/>
        </w:rPr>
        <w:t xml:space="preserve"> </w:t>
      </w:r>
    </w:p>
    <w:p w:rsidR="00680C27" w:rsidRDefault="00680C27" w:rsidP="00680C27">
      <w:pPr>
        <w:spacing w:line="235"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17. </w:t>
      </w:r>
      <w:r>
        <w:rPr>
          <w:rFonts w:ascii="Times New Roman" w:eastAsia="Times New Roman" w:hAnsi="Times New Roman" w:cs="Times New Roman"/>
          <w:sz w:val="24"/>
          <w:szCs w:val="24"/>
        </w:rPr>
        <w:t>İş yeri güvenliği ve sağlığı ile ilgili alınması gereken bütün tedbirleri kiracı almak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zorundadır. Bütün sorumluluklar kiracıya aittir. İdare bu konuda hiçbir şekilde sorumlu olmayacaktır.</w:t>
      </w:r>
    </w:p>
    <w:p w:rsidR="00680C27" w:rsidRDefault="00680C27" w:rsidP="00680C27">
      <w:pPr>
        <w:spacing w:line="235" w:lineRule="auto"/>
        <w:ind w:left="4" w:right="20"/>
        <w:jc w:val="both"/>
        <w:rPr>
          <w:rFonts w:ascii="Times New Roman" w:eastAsia="Times New Roman" w:hAnsi="Times New Roman" w:cs="Times New Roman"/>
          <w:sz w:val="24"/>
          <w:szCs w:val="24"/>
        </w:rPr>
      </w:pP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2"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18. </w:t>
      </w:r>
      <w:r>
        <w:rPr>
          <w:rFonts w:ascii="Times New Roman" w:eastAsia="Times New Roman" w:hAnsi="Times New Roman" w:cs="Times New Roman"/>
          <w:sz w:val="24"/>
          <w:szCs w:val="24"/>
        </w:rPr>
        <w:t>Çalışanların her türlü hakkı kiracıya aittir. Sosyal Güvenlik kurumuna bildirim</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yapılması kiracının sorumluluğundadır. İdarenin bu konuda hiçbir sorumluluğu yoktur.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E66C20">
      <w:pPr>
        <w:spacing w:line="235" w:lineRule="auto"/>
        <w:ind w:left="4"/>
        <w:jc w:val="both"/>
        <w:rPr>
          <w:rFonts w:ascii="Times New Roman" w:hAnsi="Times New Roman" w:cs="Times New Roman"/>
          <w:sz w:val="24"/>
          <w:szCs w:val="24"/>
        </w:rPr>
      </w:pPr>
      <w:r>
        <w:rPr>
          <w:rFonts w:ascii="Times New Roman" w:eastAsia="Times New Roman" w:hAnsi="Times New Roman" w:cs="Times New Roman"/>
          <w:b/>
          <w:sz w:val="24"/>
          <w:szCs w:val="24"/>
        </w:rPr>
        <w:t>19.</w:t>
      </w:r>
      <w:r w:rsidRPr="00A14DBF">
        <w:rPr>
          <w:rFonts w:ascii="Times New Roman" w:eastAsia="Times New Roman" w:hAnsi="Times New Roman" w:cs="Times New Roman"/>
          <w:b/>
          <w:sz w:val="24"/>
          <w:szCs w:val="24"/>
        </w:rPr>
        <w:t xml:space="preserve"> </w:t>
      </w:r>
      <w:r w:rsidRPr="00A14DBF">
        <w:rPr>
          <w:rFonts w:ascii="Times New Roman" w:eastAsia="Times New Roman" w:hAnsi="Times New Roman" w:cs="Times New Roman"/>
          <w:sz w:val="24"/>
          <w:szCs w:val="24"/>
        </w:rPr>
        <w:t xml:space="preserve">İşin süresi </w:t>
      </w:r>
      <w:r w:rsidR="00E66C20" w:rsidRPr="00A14DBF">
        <w:rPr>
          <w:rFonts w:ascii="Times New Roman" w:hAnsi="Times New Roman" w:cs="Times New Roman"/>
          <w:sz w:val="24"/>
          <w:szCs w:val="24"/>
        </w:rPr>
        <w:t>sözleşmeye müteakip yer teslimi ile başlar,</w:t>
      </w:r>
      <w:r w:rsidR="00A14DBF" w:rsidRPr="00A14DBF">
        <w:rPr>
          <w:rFonts w:ascii="Times New Roman" w:hAnsi="Times New Roman" w:cs="Times New Roman"/>
          <w:sz w:val="24"/>
          <w:szCs w:val="24"/>
        </w:rPr>
        <w:t xml:space="preserve"> </w:t>
      </w:r>
      <w:r w:rsidR="00E66C20" w:rsidRPr="00A14DBF">
        <w:rPr>
          <w:rFonts w:ascii="Times New Roman" w:hAnsi="Times New Roman" w:cs="Times New Roman"/>
          <w:sz w:val="24"/>
          <w:szCs w:val="24"/>
        </w:rPr>
        <w:t>1</w:t>
      </w:r>
      <w:r w:rsidR="00A14DBF" w:rsidRPr="00A14DBF">
        <w:rPr>
          <w:rFonts w:ascii="Times New Roman" w:hAnsi="Times New Roman" w:cs="Times New Roman"/>
          <w:sz w:val="24"/>
          <w:szCs w:val="24"/>
        </w:rPr>
        <w:t>3</w:t>
      </w:r>
      <w:r w:rsidR="00E66C20" w:rsidRPr="00A14DBF">
        <w:rPr>
          <w:rFonts w:ascii="Times New Roman" w:hAnsi="Times New Roman" w:cs="Times New Roman"/>
          <w:sz w:val="24"/>
          <w:szCs w:val="24"/>
        </w:rPr>
        <w:t>.0</w:t>
      </w:r>
      <w:r w:rsidR="00A14DBF" w:rsidRPr="00A14DBF">
        <w:rPr>
          <w:rFonts w:ascii="Times New Roman" w:hAnsi="Times New Roman" w:cs="Times New Roman"/>
          <w:sz w:val="24"/>
          <w:szCs w:val="24"/>
        </w:rPr>
        <w:t>9.2026</w:t>
      </w:r>
      <w:r w:rsidR="00E66C20" w:rsidRPr="00A14DBF">
        <w:rPr>
          <w:rFonts w:ascii="Times New Roman" w:hAnsi="Times New Roman" w:cs="Times New Roman"/>
          <w:sz w:val="24"/>
          <w:szCs w:val="24"/>
        </w:rPr>
        <w:t xml:space="preserve"> tarihinde sona erer. </w:t>
      </w:r>
      <w:r w:rsidRPr="00A14DBF">
        <w:rPr>
          <w:rFonts w:ascii="Times New Roman" w:eastAsia="Times New Roman" w:hAnsi="Times New Roman" w:cs="Times New Roman"/>
          <w:sz w:val="24"/>
          <w:szCs w:val="24"/>
        </w:rPr>
        <w:t xml:space="preserve"> </w:t>
      </w:r>
      <w:r w:rsidR="00E66C20" w:rsidRPr="00A14DBF">
        <w:rPr>
          <w:rFonts w:ascii="Times New Roman" w:hAnsi="Times New Roman" w:cs="Times New Roman"/>
          <w:sz w:val="24"/>
          <w:szCs w:val="24"/>
        </w:rPr>
        <w:t xml:space="preserve">Kira süresi bitiminde </w:t>
      </w:r>
      <w:r w:rsidR="00E66C20" w:rsidRPr="00A14DBF">
        <w:rPr>
          <w:rFonts w:ascii="Times New Roman" w:eastAsia="Times New Roman" w:hAnsi="Times New Roman" w:cs="Times New Roman"/>
          <w:sz w:val="24"/>
          <w:szCs w:val="24"/>
          <w:shd w:val="clear" w:color="auto" w:fill="FFFFFF"/>
        </w:rPr>
        <w:t>sözleşme kendiliğinden sona erecek ve kiralanan yer mecur kiracı tarafından tahliye edilecektir.</w:t>
      </w:r>
      <w:r w:rsidR="00E66C20" w:rsidRPr="00A14DBF">
        <w:rPr>
          <w:rFonts w:ascii="Times New Roman" w:hAnsi="Times New Roman" w:cs="Times New Roman"/>
          <w:sz w:val="24"/>
          <w:szCs w:val="24"/>
        </w:rPr>
        <w:t xml:space="preserve"> Sözleşmenin feshi halinde ise tebligatı müteakip 15 gün içinde taşınmazı tahliye etmek zorundadır.</w:t>
      </w:r>
    </w:p>
    <w:p w:rsidR="00E66C20" w:rsidRDefault="00E66C20" w:rsidP="00E66C20">
      <w:pPr>
        <w:spacing w:line="235" w:lineRule="auto"/>
        <w:ind w:left="4"/>
        <w:jc w:val="both"/>
        <w:rPr>
          <w:rFonts w:ascii="Times New Roman" w:eastAsia="Times New Roman" w:hAnsi="Times New Roman" w:cs="Times New Roman"/>
          <w:sz w:val="24"/>
          <w:szCs w:val="24"/>
        </w:rPr>
      </w:pPr>
    </w:p>
    <w:p w:rsidR="00680C27" w:rsidRDefault="00680C27" w:rsidP="00680C27">
      <w:pPr>
        <w:mirrorIndents/>
        <w:jc w:val="both"/>
      </w:pPr>
      <w:r>
        <w:rPr>
          <w:rFonts w:ascii="Times New Roman" w:eastAsia="Times New Roman" w:hAnsi="Times New Roman" w:cs="Times New Roman"/>
          <w:b/>
          <w:sz w:val="24"/>
          <w:szCs w:val="24"/>
        </w:rPr>
        <w:t xml:space="preserve">20. </w:t>
      </w:r>
      <w:r>
        <w:rPr>
          <w:rFonts w:ascii="Times New Roman" w:eastAsia="Times New Roman" w:hAnsi="Times New Roman" w:cs="Times New Roman"/>
          <w:sz w:val="24"/>
          <w:szCs w:val="24"/>
        </w:rPr>
        <w:t>Her türlü vergi, resim ve harçlar (Gelir Vergisi, Damga Vergisi, Stopaj Vergisi, Sözleşme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Gideri, Fonlar </w:t>
      </w:r>
      <w:proofErr w:type="gramStart"/>
      <w:r>
        <w:rPr>
          <w:rFonts w:ascii="Times New Roman" w:eastAsia="Times New Roman" w:hAnsi="Times New Roman" w:cs="Times New Roman"/>
          <w:sz w:val="24"/>
          <w:szCs w:val="24"/>
        </w:rPr>
        <w:t>vb. )</w:t>
      </w:r>
      <w:proofErr w:type="gramEnd"/>
      <w:r>
        <w:rPr>
          <w:rFonts w:ascii="Times New Roman" w:eastAsia="Times New Roman" w:hAnsi="Times New Roman" w:cs="Times New Roman"/>
          <w:sz w:val="24"/>
          <w:szCs w:val="24"/>
        </w:rPr>
        <w:t xml:space="preserve"> kiracıya aittir. </w:t>
      </w:r>
      <w:r>
        <w:rPr>
          <w:rFonts w:ascii="Times New Roman" w:hAnsi="Times New Roman" w:cs="Times New Roman"/>
          <w:sz w:val="24"/>
          <w:szCs w:val="24"/>
        </w:rPr>
        <w:t>Kiracı, kiralanan alan ile sınırlı olmak kaydı ile sigorta yaptıracaktır.</w:t>
      </w:r>
    </w:p>
    <w:p w:rsidR="00680C27" w:rsidRDefault="00680C27" w:rsidP="00680C27">
      <w:pPr>
        <w:spacing w:line="232" w:lineRule="auto"/>
        <w:ind w:left="4" w:right="20"/>
        <w:jc w:val="both"/>
        <w:rPr>
          <w:rFonts w:ascii="Times New Roman" w:eastAsia="Times New Roman" w:hAnsi="Times New Roman" w:cs="Times New Roman"/>
          <w:sz w:val="24"/>
          <w:szCs w:val="24"/>
        </w:rPr>
      </w:pP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2"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21. </w:t>
      </w:r>
      <w:r>
        <w:rPr>
          <w:rFonts w:ascii="Times New Roman" w:eastAsia="Times New Roman" w:hAnsi="Times New Roman" w:cs="Times New Roman"/>
          <w:sz w:val="24"/>
          <w:szCs w:val="24"/>
        </w:rPr>
        <w:t>Sözleşmenin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süresinden evvel iptali halinde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yapılacak tebligatı müteakip 15 gün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içerisinde bina tahliye edilecektir.</w:t>
      </w:r>
    </w:p>
    <w:p w:rsidR="00680C27" w:rsidRDefault="00680C27" w:rsidP="00680C27">
      <w:pPr>
        <w:spacing w:line="288" w:lineRule="exact"/>
        <w:jc w:val="both"/>
        <w:rPr>
          <w:rFonts w:ascii="Times New Roman" w:eastAsia="Times New Roman" w:hAnsi="Times New Roman" w:cs="Times New Roman"/>
          <w:sz w:val="24"/>
          <w:szCs w:val="24"/>
        </w:rPr>
      </w:pPr>
      <w:bookmarkStart w:id="3" w:name="page4"/>
      <w:bookmarkEnd w:id="3"/>
    </w:p>
    <w:p w:rsidR="00680C27" w:rsidRDefault="00680C27" w:rsidP="00680C27">
      <w:pPr>
        <w:spacing w:line="23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22. </w:t>
      </w:r>
      <w:r>
        <w:rPr>
          <w:rFonts w:ascii="Times New Roman" w:eastAsia="Times New Roman" w:hAnsi="Times New Roman" w:cs="Times New Roman"/>
          <w:sz w:val="24"/>
          <w:szCs w:val="24"/>
        </w:rPr>
        <w:t>Kira süresinin sona ermesinden sonra, kiralanan yerde herhangi bir noksanlığın, idareye,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diğer idarelere ve çalışanlara borcunun ve açılmış bir dava olmadığının anlaşılmasının tespit edildiği takdirde Banka Teminat Mektubu kiracıya iade edilir.</w:t>
      </w:r>
    </w:p>
    <w:p w:rsidR="00680C27" w:rsidRDefault="00680C27" w:rsidP="00680C27">
      <w:pPr>
        <w:spacing w:line="237"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23.  </w:t>
      </w:r>
      <w:r>
        <w:rPr>
          <w:rFonts w:ascii="Times New Roman" w:eastAsia="Times New Roman" w:hAnsi="Times New Roman" w:cs="Times New Roman"/>
          <w:sz w:val="24"/>
          <w:szCs w:val="24"/>
        </w:rPr>
        <w:t>Kiracının yapacağı tüm faaliyetler İdarenin denetimi altında olup, bu denetlemelerin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zamanını, sıklığını ve habersiz denetleme yapıp yapmama yetkisi İdareye aittir. Kiracı bu denetlemelerin sonunda bildirilecek eksiklikleri belirtilen süreler içinde tamamlamakla yükümlüdür. Kiracı tarafından yapılan yazılı uyarılar dikkate alınıp gerekli düzeltmeler istenilen biçimde ve verilen sürede yerine getirilmediği takdirde, sözleşmenin idarece tek taraflı hiçbir tazminata gerek olmaksızın feshedilecektir. </w:t>
      </w:r>
    </w:p>
    <w:p w:rsidR="00680C27" w:rsidRDefault="00680C27" w:rsidP="00680C27">
      <w:pPr>
        <w:spacing w:line="292" w:lineRule="exact"/>
        <w:jc w:val="both"/>
        <w:rPr>
          <w:rFonts w:ascii="Times New Roman" w:eastAsia="Times New Roman" w:hAnsi="Times New Roman" w:cs="Times New Roman"/>
          <w:sz w:val="24"/>
          <w:szCs w:val="24"/>
        </w:rPr>
      </w:pPr>
    </w:p>
    <w:p w:rsidR="00680C27" w:rsidRDefault="00680C27" w:rsidP="00680C27">
      <w:pPr>
        <w:spacing w:line="232"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24. </w:t>
      </w:r>
      <w:r>
        <w:rPr>
          <w:rFonts w:ascii="Times New Roman" w:eastAsia="Times New Roman" w:hAnsi="Times New Roman" w:cs="Times New Roman"/>
          <w:sz w:val="24"/>
          <w:szCs w:val="24"/>
        </w:rPr>
        <w:t>Kiralanan işyerinde düşük derecede dahi olsa alkollü içecek bulundurmak ve satmak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kesinlikle yasaktır.</w:t>
      </w:r>
    </w:p>
    <w:p w:rsidR="00680C27" w:rsidRDefault="00680C27" w:rsidP="00680C27">
      <w:pPr>
        <w:spacing w:line="278" w:lineRule="exact"/>
        <w:jc w:val="both"/>
        <w:rPr>
          <w:rFonts w:ascii="Times New Roman" w:eastAsia="Times New Roman" w:hAnsi="Times New Roman" w:cs="Times New Roman"/>
          <w:sz w:val="24"/>
          <w:szCs w:val="24"/>
        </w:rPr>
      </w:pPr>
    </w:p>
    <w:p w:rsidR="00680C27" w:rsidRDefault="00680C27" w:rsidP="00680C27">
      <w:pPr>
        <w:spacing w:line="0" w:lineRule="atLeast"/>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25. </w:t>
      </w:r>
      <w:r>
        <w:rPr>
          <w:rFonts w:ascii="Times New Roman" w:eastAsia="Times New Roman" w:hAnsi="Times New Roman" w:cs="Times New Roman"/>
          <w:sz w:val="24"/>
          <w:szCs w:val="24"/>
        </w:rPr>
        <w:t>Kiracı ve personeli hiçbir surette kiralanan alanı barınma ihtiyacı için kullanamaz.</w:t>
      </w:r>
    </w:p>
    <w:p w:rsidR="00680C27" w:rsidRDefault="00680C27" w:rsidP="00680C27">
      <w:pPr>
        <w:spacing w:line="288" w:lineRule="exact"/>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26. </w:t>
      </w:r>
      <w:r>
        <w:rPr>
          <w:rFonts w:ascii="Times New Roman" w:eastAsia="Times New Roman" w:hAnsi="Times New Roman" w:cs="Times New Roman"/>
          <w:sz w:val="24"/>
          <w:szCs w:val="24"/>
        </w:rPr>
        <w:t>Kiracı çalıştırdığı kişiler veya hizmet alımı ile temin ettiği hizmet sunucularının yapmış</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olduğu iş ve işlemlerden idareye karşı direkt sorumludur. Bunların sebep olduğu zararlardan, tazminatlardan v.s. kiracı sorumludur. Aralarında yapmış oldukları sözleşmenin hükümleri kiracının sorumluluğunu ortadan kaldırmaz.</w:t>
      </w: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Kiracı çalıştıracağı personel için Cumhuriyet Başsavcılığından alınacak sabıkasız belgesi ile bulaşıcı hastalıklardan korunmuş olduğuna dair sağlık belgesini istemekle yükümlüdür. Kanunda belirtilen aralıklarla sağlık kontrollerini yaptırmak zorundadır.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27. </w:t>
      </w:r>
      <w:r>
        <w:rPr>
          <w:rFonts w:ascii="Times New Roman" w:eastAsia="Times New Roman" w:hAnsi="Times New Roman" w:cs="Times New Roman"/>
          <w:sz w:val="24"/>
          <w:szCs w:val="24"/>
        </w:rPr>
        <w:t>Kiracının kiraladığı alanda etrafı rahatsız edici ideolojik veya böyle anlaşılabilecek hiçbir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müzik dinletilmeyecektir ve afiş, pankart ve döviz kullanılmayacaktır. Sorumluluğu kiracıya aittir.</w:t>
      </w:r>
    </w:p>
    <w:p w:rsidR="00680C27" w:rsidRDefault="00680C27" w:rsidP="00680C27">
      <w:pPr>
        <w:spacing w:line="235" w:lineRule="auto"/>
        <w:ind w:right="20"/>
        <w:jc w:val="both"/>
        <w:rPr>
          <w:rFonts w:ascii="Times New Roman" w:eastAsia="Times New Roman" w:hAnsi="Times New Roman" w:cs="Times New Roman"/>
          <w:sz w:val="24"/>
          <w:szCs w:val="24"/>
        </w:rPr>
      </w:pPr>
    </w:p>
    <w:p w:rsidR="00680C27" w:rsidRDefault="00680C27" w:rsidP="00680C27">
      <w:pPr>
        <w:spacing w:line="14" w:lineRule="exact"/>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28. </w:t>
      </w:r>
      <w:r>
        <w:rPr>
          <w:rFonts w:ascii="Times New Roman" w:eastAsia="Times New Roman" w:hAnsi="Times New Roman" w:cs="Times New Roman"/>
          <w:sz w:val="24"/>
          <w:szCs w:val="24"/>
        </w:rPr>
        <w:t>Kiralanan yere asılacak ilan ve reklam panoları konusunda İdareden izin alınacak.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Ve </w:t>
      </w:r>
      <w:r w:rsidR="00AE5728">
        <w:rPr>
          <w:rFonts w:ascii="Times New Roman" w:eastAsia="Times New Roman" w:hAnsi="Times New Roman" w:cs="Times New Roman"/>
          <w:sz w:val="24"/>
          <w:szCs w:val="24"/>
        </w:rPr>
        <w:t>İdarenin izin</w:t>
      </w:r>
      <w:r>
        <w:rPr>
          <w:rFonts w:ascii="Times New Roman" w:eastAsia="Times New Roman" w:hAnsi="Times New Roman" w:cs="Times New Roman"/>
          <w:sz w:val="24"/>
          <w:szCs w:val="24"/>
        </w:rPr>
        <w:t xml:space="preserve"> verdiği yerlerin dışında veya uygun görülenden daha büyük pano kullanılmayacaktır. </w:t>
      </w:r>
    </w:p>
    <w:p w:rsidR="00680C27" w:rsidRDefault="00680C27" w:rsidP="00680C27">
      <w:pPr>
        <w:spacing w:line="235" w:lineRule="auto"/>
        <w:ind w:right="20"/>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bookmarkStart w:id="4" w:name="page5"/>
      <w:bookmarkEnd w:id="4"/>
      <w:r>
        <w:rPr>
          <w:rFonts w:ascii="Times New Roman" w:eastAsia="Times New Roman" w:hAnsi="Times New Roman" w:cs="Times New Roman"/>
          <w:b/>
          <w:sz w:val="24"/>
          <w:szCs w:val="24"/>
        </w:rPr>
        <w:t xml:space="preserve">29. </w:t>
      </w:r>
      <w:r>
        <w:rPr>
          <w:rFonts w:ascii="Times New Roman" w:eastAsia="Times New Roman" w:hAnsi="Times New Roman" w:cs="Times New Roman"/>
          <w:sz w:val="24"/>
          <w:szCs w:val="24"/>
        </w:rPr>
        <w:t>Kiralanan alanda patlayıcı, parlayıcı ve yanıcı hiçbir madde bulundurulmayacaktır.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Yangına ilk müdahale için gerekli araç gereç ve teçhizat kiracı tarafından temin edilecek olup muayene tarihlerinin takibi ve sürekli çalışır halde bulundurulması kiracının sorumluluğundadır.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7"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30. </w:t>
      </w:r>
      <w:r>
        <w:rPr>
          <w:rFonts w:ascii="Times New Roman" w:eastAsia="Times New Roman" w:hAnsi="Times New Roman" w:cs="Times New Roman"/>
          <w:sz w:val="24"/>
          <w:szCs w:val="24"/>
        </w:rPr>
        <w:t>Kiracı kendisine işyerinin teslim tarihinden kendisinin teslim ettiği tarihe kadar geçen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sürede çevreye ve üçüncü kişilere verdiği zarardan (iş kazaları dahil) sorumludur. Davaların kiracının işyerini teslim tarihinden sonra açılmış olması veya sonuçlanmış olması kiracının sorumluluğunu ortadan kaldırmaz. Dava konusu eylemin kiracı tarafından ve işyerini kullandığı tarihlere rastlaması halinde her türlü sorumluluk kiracıya aittir. (Kiracının yanında çalışan kişilerin sebep olduğu eylemler ya da hizmet sunucusundan aldığı hizmetlerden de kiracı sorumludur.)</w:t>
      </w:r>
    </w:p>
    <w:p w:rsidR="00680C27" w:rsidRDefault="00680C27" w:rsidP="00680C27">
      <w:pPr>
        <w:spacing w:line="292" w:lineRule="exact"/>
        <w:jc w:val="both"/>
        <w:rPr>
          <w:rFonts w:ascii="Times New Roman" w:eastAsia="Times New Roman" w:hAnsi="Times New Roman" w:cs="Times New Roman"/>
          <w:sz w:val="24"/>
          <w:szCs w:val="24"/>
        </w:rPr>
      </w:pPr>
    </w:p>
    <w:p w:rsidR="00680C27" w:rsidRDefault="00680C27" w:rsidP="00680C27">
      <w:pPr>
        <w:spacing w:line="23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Kiracı işyeri açma ve çalıştırma ile ilgili yerine getirmesi gerekli koşulları sağlamakla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yükümlü olup, bu iş ve işlemler için ödeyeceği vergi, resim, harç vs. sözleşme kapsamında değildir. Kiracı bu bedelleri ayrıca ödeyecektir.</w:t>
      </w:r>
    </w:p>
    <w:p w:rsidR="00680C27" w:rsidRDefault="00680C27" w:rsidP="00680C27">
      <w:pPr>
        <w:spacing w:line="235" w:lineRule="auto"/>
        <w:jc w:val="both"/>
        <w:rPr>
          <w:rFonts w:ascii="Times New Roman" w:eastAsia="Times New Roman" w:hAnsi="Times New Roman" w:cs="Times New Roman"/>
          <w:sz w:val="24"/>
          <w:szCs w:val="24"/>
        </w:rPr>
      </w:pPr>
    </w:p>
    <w:p w:rsidR="00680C27" w:rsidRDefault="00680C27" w:rsidP="00680C27">
      <w:pPr>
        <w:spacing w:line="235" w:lineRule="auto"/>
        <w:jc w:val="both"/>
        <w:rPr>
          <w:rFonts w:ascii="Times New Roman" w:eastAsia="Times New Roman" w:hAnsi="Times New Roman" w:cs="Times New Roman"/>
          <w:sz w:val="24"/>
          <w:szCs w:val="24"/>
        </w:rPr>
      </w:pPr>
      <w:r>
        <w:rPr>
          <w:rFonts w:ascii="Times New Roman" w:hAnsi="Times New Roman" w:cs="Times New Roman"/>
          <w:b/>
          <w:sz w:val="24"/>
          <w:szCs w:val="24"/>
        </w:rPr>
        <w:t>32.</w:t>
      </w:r>
      <w:r>
        <w:rPr>
          <w:rFonts w:ascii="Times New Roman" w:hAnsi="Times New Roman" w:cs="Times New Roman"/>
          <w:sz w:val="24"/>
          <w:szCs w:val="24"/>
        </w:rPr>
        <w:t xml:space="preserve"> Kiracı, şartnamede tanımlanan kiralamış olduğu alan içerisinde alt kiralama yapamaz. Bu maddeye aykırı hareket sözleşmenin feshinin sebebidir.</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33. </w:t>
      </w:r>
      <w:r>
        <w:rPr>
          <w:rFonts w:ascii="Times New Roman" w:eastAsia="Times New Roman" w:hAnsi="Times New Roman" w:cs="Times New Roman"/>
          <w:sz w:val="24"/>
          <w:szCs w:val="24"/>
        </w:rPr>
        <w:t>Sözleşme imzalandıktan sonra hiçbir şekilde sözleşme hükümlerinde değişiklik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yapılamaz. </w:t>
      </w:r>
    </w:p>
    <w:p w:rsidR="00680C27" w:rsidRDefault="00680C27" w:rsidP="00680C27">
      <w:pPr>
        <w:spacing w:line="290" w:lineRule="exact"/>
        <w:jc w:val="both"/>
        <w:rPr>
          <w:rFonts w:ascii="Times New Roman" w:eastAsia="Times New Roman" w:hAnsi="Times New Roman" w:cs="Times New Roman"/>
          <w:sz w:val="24"/>
          <w:szCs w:val="24"/>
        </w:rPr>
      </w:pPr>
    </w:p>
    <w:p w:rsidR="00680C27" w:rsidRDefault="00680C27" w:rsidP="00680C27">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34. </w:t>
      </w:r>
      <w:r>
        <w:rPr>
          <w:rFonts w:ascii="Times New Roman" w:eastAsia="Times New Roman" w:hAnsi="Times New Roman" w:cs="Times New Roman"/>
          <w:sz w:val="24"/>
          <w:szCs w:val="24"/>
        </w:rPr>
        <w:t>Kiracının fesih talebinde bulunması, kira dönemi sona ermeden faaliyetini durdurması,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kiralama amacı dışında kullanılması, taahhüdün şartname ve sözleşme şartlarına uygun olarak yerine getirilmemesi, işletme ruhsatının iptal edilmesi hallerinde tebligat yapılmasına gerek kalmayarak sözleşme tek taraflı olarak feshedilecek ve teminat gelir kaydedilecektir. Ayrıca cari yıl kira bedeli kiracıdan tazminat olarak talep edilecektir.</w:t>
      </w:r>
    </w:p>
    <w:p w:rsidR="00680C27" w:rsidRDefault="00680C27" w:rsidP="00680C27">
      <w:pPr>
        <w:spacing w:line="282" w:lineRule="exact"/>
        <w:jc w:val="both"/>
        <w:rPr>
          <w:rFonts w:ascii="Times New Roman" w:eastAsia="Times New Roman" w:hAnsi="Times New Roman" w:cs="Times New Roman"/>
          <w:sz w:val="24"/>
          <w:szCs w:val="24"/>
        </w:rPr>
      </w:pP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35.</w:t>
      </w:r>
      <w:r>
        <w:rPr>
          <w:rFonts w:ascii="Times New Roman" w:hAnsi="Times New Roman" w:cs="Times New Roman"/>
          <w:sz w:val="24"/>
          <w:szCs w:val="24"/>
        </w:rPr>
        <w:t xml:space="preserve"> Kiracı, Kiraya Verenin bildirilen net ciro rakamlarının doğruluğunu kendi elemanları, veya bir denetim şirketi tarafından dilediği günlerde, kiracının kiralanandaki günlük ticari faaliyetinin olağan akışını bozmamak kaydıyla denetleyebileceğini şimdiden kabul eder. Bu denetimler bir ay içinde en fazla bir defa bir kira yılı içinde en fazla 4 defa yapılabilir. Bu denetimlerin tüm masrafları Kiraya Verene aittir</w:t>
      </w:r>
    </w:p>
    <w:p w:rsidR="00680C27" w:rsidRDefault="00680C27" w:rsidP="00680C27">
      <w:pPr>
        <w:mirrorIndents/>
        <w:jc w:val="both"/>
        <w:rPr>
          <w:rFonts w:ascii="Times New Roman" w:hAnsi="Times New Roman" w:cs="Times New Roman"/>
          <w:b/>
          <w:sz w:val="24"/>
          <w:szCs w:val="24"/>
        </w:rPr>
      </w:pPr>
    </w:p>
    <w:p w:rsidR="00680C27" w:rsidRPr="00820B51" w:rsidRDefault="00680C27" w:rsidP="00680C27">
      <w:pPr>
        <w:mirrorIndents/>
        <w:jc w:val="both"/>
        <w:rPr>
          <w:rFonts w:ascii="Times New Roman" w:hAnsi="Times New Roman" w:cs="Times New Roman"/>
          <w:sz w:val="24"/>
          <w:szCs w:val="24"/>
        </w:rPr>
      </w:pPr>
      <w:r>
        <w:rPr>
          <w:rFonts w:ascii="Times New Roman" w:hAnsi="Times New Roman" w:cs="Times New Roman"/>
          <w:b/>
          <w:sz w:val="24"/>
          <w:szCs w:val="24"/>
        </w:rPr>
        <w:t>36.</w:t>
      </w:r>
      <w:r>
        <w:rPr>
          <w:rFonts w:ascii="Times New Roman" w:hAnsi="Times New Roman" w:cs="Times New Roman"/>
          <w:sz w:val="24"/>
          <w:szCs w:val="24"/>
        </w:rPr>
        <w:t xml:space="preserve"> Kiraya Veren, kiralananı sözleşme ve varsa eklerine uygun olarak kiracıya zamanında </w:t>
      </w:r>
      <w:r w:rsidRPr="00820B51">
        <w:rPr>
          <w:rFonts w:ascii="Times New Roman" w:hAnsi="Times New Roman" w:cs="Times New Roman"/>
          <w:sz w:val="24"/>
          <w:szCs w:val="24"/>
        </w:rPr>
        <w:t>teslim etmekle yükümlüdür.</w:t>
      </w:r>
    </w:p>
    <w:p w:rsidR="00680C27" w:rsidRPr="00820B51" w:rsidRDefault="00680C27" w:rsidP="00680C27">
      <w:pPr>
        <w:spacing w:line="282" w:lineRule="exact"/>
        <w:jc w:val="both"/>
        <w:rPr>
          <w:rFonts w:ascii="Times New Roman" w:hAnsi="Times New Roman" w:cs="Times New Roman"/>
          <w:b/>
          <w:sz w:val="24"/>
          <w:szCs w:val="24"/>
        </w:rPr>
      </w:pPr>
    </w:p>
    <w:p w:rsidR="00680C27" w:rsidRPr="00820B51" w:rsidRDefault="00680C27" w:rsidP="00680C27">
      <w:pPr>
        <w:spacing w:line="282" w:lineRule="exact"/>
        <w:jc w:val="both"/>
        <w:rPr>
          <w:rFonts w:ascii="Times New Roman" w:hAnsi="Times New Roman" w:cs="Times New Roman"/>
          <w:sz w:val="24"/>
          <w:szCs w:val="24"/>
        </w:rPr>
      </w:pPr>
      <w:r w:rsidRPr="00820B51">
        <w:rPr>
          <w:rFonts w:ascii="Times New Roman" w:hAnsi="Times New Roman" w:cs="Times New Roman"/>
          <w:b/>
          <w:sz w:val="24"/>
          <w:szCs w:val="24"/>
        </w:rPr>
        <w:lastRenderedPageBreak/>
        <w:t>37.</w:t>
      </w:r>
      <w:r w:rsidRPr="00820B51">
        <w:rPr>
          <w:rFonts w:ascii="Times New Roman" w:hAnsi="Times New Roman" w:cs="Times New Roman"/>
          <w:sz w:val="24"/>
          <w:szCs w:val="24"/>
        </w:rPr>
        <w:t xml:space="preserve"> Kira</w:t>
      </w:r>
      <w:r w:rsidR="00A14DBF" w:rsidRPr="00820B51">
        <w:rPr>
          <w:rFonts w:ascii="Times New Roman" w:hAnsi="Times New Roman" w:cs="Times New Roman"/>
          <w:sz w:val="24"/>
          <w:szCs w:val="24"/>
        </w:rPr>
        <w:t>cının satış yapmış olduğu ürünlerin fiyatları ile ilgili şikayet olması durumunda, kiraya veren denetleme hakkına sahiptir.</w:t>
      </w:r>
    </w:p>
    <w:p w:rsidR="00820B51" w:rsidRPr="00F33955" w:rsidRDefault="00820B51" w:rsidP="00680C27">
      <w:pPr>
        <w:spacing w:line="282" w:lineRule="exact"/>
        <w:jc w:val="both"/>
        <w:rPr>
          <w:rFonts w:ascii="Times New Roman" w:hAnsi="Times New Roman" w:cs="Times New Roman"/>
          <w:sz w:val="24"/>
          <w:szCs w:val="24"/>
        </w:rPr>
      </w:pPr>
    </w:p>
    <w:p w:rsidR="00820B51" w:rsidRPr="00F33955" w:rsidRDefault="00820B51" w:rsidP="00680C27">
      <w:pPr>
        <w:spacing w:line="282" w:lineRule="exact"/>
        <w:jc w:val="both"/>
        <w:rPr>
          <w:rFonts w:ascii="Times New Roman" w:hAnsi="Times New Roman" w:cs="Times New Roman"/>
          <w:sz w:val="24"/>
          <w:szCs w:val="24"/>
        </w:rPr>
      </w:pPr>
      <w:r w:rsidRPr="00F33955">
        <w:rPr>
          <w:rFonts w:ascii="Times New Roman" w:hAnsi="Times New Roman" w:cs="Times New Roman"/>
          <w:b/>
          <w:sz w:val="24"/>
          <w:szCs w:val="24"/>
        </w:rPr>
        <w:t>38.</w:t>
      </w:r>
      <w:r w:rsidRPr="00F33955">
        <w:rPr>
          <w:rFonts w:ascii="Times New Roman" w:hAnsi="Times New Roman" w:cs="Times New Roman"/>
          <w:sz w:val="24"/>
          <w:szCs w:val="24"/>
        </w:rPr>
        <w:t xml:space="preserve"> Kiralananda sadece yer tahsisi yapılacaktır. İşletmeye yönelik herhangi bir ekipman tahsisi yapılmayacaktır.</w:t>
      </w:r>
    </w:p>
    <w:p w:rsidR="00F33955" w:rsidRPr="00F33955" w:rsidRDefault="00F33955" w:rsidP="00680C27">
      <w:pPr>
        <w:spacing w:line="282" w:lineRule="exact"/>
        <w:jc w:val="both"/>
        <w:rPr>
          <w:rFonts w:ascii="Times New Roman" w:hAnsi="Times New Roman" w:cs="Times New Roman"/>
          <w:sz w:val="24"/>
          <w:szCs w:val="24"/>
        </w:rPr>
      </w:pPr>
    </w:p>
    <w:p w:rsidR="00F33955" w:rsidRPr="00F33955" w:rsidRDefault="00F33955" w:rsidP="00680C27">
      <w:pPr>
        <w:spacing w:line="282" w:lineRule="exact"/>
        <w:jc w:val="both"/>
        <w:rPr>
          <w:rFonts w:ascii="Times New Roman" w:hAnsi="Times New Roman" w:cs="Times New Roman"/>
          <w:sz w:val="24"/>
          <w:szCs w:val="24"/>
        </w:rPr>
      </w:pPr>
      <w:r w:rsidRPr="00F33955">
        <w:rPr>
          <w:rFonts w:ascii="Times New Roman" w:hAnsi="Times New Roman" w:cs="Times New Roman"/>
          <w:b/>
          <w:sz w:val="24"/>
          <w:szCs w:val="24"/>
        </w:rPr>
        <w:t>39.</w:t>
      </w:r>
      <w:r w:rsidRPr="00F33955">
        <w:rPr>
          <w:rFonts w:ascii="Times New Roman" w:hAnsi="Times New Roman" w:cs="Times New Roman"/>
          <w:sz w:val="24"/>
          <w:szCs w:val="24"/>
        </w:rPr>
        <w:t xml:space="preserve"> </w:t>
      </w:r>
      <w:r w:rsidR="009D1D8F">
        <w:rPr>
          <w:rFonts w:ascii="Times New Roman" w:eastAsia="Times New Roman" w:hAnsi="Times New Roman" w:cs="Times New Roman"/>
          <w:sz w:val="24"/>
          <w:szCs w:val="24"/>
        </w:rPr>
        <w:t>Kiracının kiraladığı alanda,</w:t>
      </w:r>
      <w:r w:rsidR="009D1D8F">
        <w:rPr>
          <w:rFonts w:ascii="Times New Roman" w:hAnsi="Times New Roman" w:cs="Times New Roman"/>
          <w:sz w:val="24"/>
          <w:szCs w:val="24"/>
        </w:rPr>
        <w:t xml:space="preserve"> eğitim binası olması nedeni il</w:t>
      </w:r>
      <w:r w:rsidR="002D0DCE">
        <w:rPr>
          <w:rFonts w:ascii="Times New Roman" w:hAnsi="Times New Roman" w:cs="Times New Roman"/>
          <w:sz w:val="24"/>
          <w:szCs w:val="24"/>
        </w:rPr>
        <w:t>e pişirme gerektiren (Tost makinesi</w:t>
      </w:r>
      <w:r w:rsidR="006E0002">
        <w:rPr>
          <w:rFonts w:ascii="Times New Roman" w:hAnsi="Times New Roman" w:cs="Times New Roman"/>
          <w:sz w:val="24"/>
          <w:szCs w:val="24"/>
        </w:rPr>
        <w:t>, kahve ve çay makineleri</w:t>
      </w:r>
      <w:r w:rsidR="002D0DCE">
        <w:rPr>
          <w:rFonts w:ascii="Times New Roman" w:hAnsi="Times New Roman" w:cs="Times New Roman"/>
          <w:sz w:val="24"/>
          <w:szCs w:val="24"/>
        </w:rPr>
        <w:t xml:space="preserve"> hariç) ekipmanlar kullanılmayacaktır.</w:t>
      </w:r>
      <w:r w:rsidR="009D1D8F">
        <w:rPr>
          <w:rFonts w:ascii="Times New Roman" w:hAnsi="Times New Roman" w:cs="Times New Roman"/>
          <w:sz w:val="24"/>
          <w:szCs w:val="24"/>
        </w:rPr>
        <w:t xml:space="preserve"> </w:t>
      </w:r>
      <w:r w:rsidRPr="00F33955">
        <w:rPr>
          <w:rFonts w:ascii="Times New Roman" w:hAnsi="Times New Roman" w:cs="Times New Roman"/>
          <w:sz w:val="24"/>
          <w:szCs w:val="24"/>
        </w:rPr>
        <w:t>İşletmeci satış yapmasına izin verilen ürünler dışında herhangi bir ürünü yazılı izin almadan satışını gerçekleştiremez.</w:t>
      </w:r>
    </w:p>
    <w:p w:rsidR="00680C27" w:rsidRPr="00F33955" w:rsidRDefault="00680C27" w:rsidP="00680C27">
      <w:pPr>
        <w:spacing w:line="282" w:lineRule="exact"/>
        <w:jc w:val="both"/>
        <w:rPr>
          <w:rFonts w:ascii="Times New Roman" w:eastAsia="Times New Roman" w:hAnsi="Times New Roman" w:cs="Times New Roman"/>
          <w:sz w:val="24"/>
          <w:szCs w:val="24"/>
        </w:rPr>
      </w:pPr>
    </w:p>
    <w:p w:rsidR="00680C27" w:rsidRPr="00820B51" w:rsidRDefault="00F33955" w:rsidP="00680C27">
      <w:pPr>
        <w:spacing w:line="0" w:lineRule="atLeast"/>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sidR="00680C27" w:rsidRPr="00820B51">
        <w:rPr>
          <w:rFonts w:ascii="Times New Roman" w:eastAsia="Times New Roman" w:hAnsi="Times New Roman" w:cs="Times New Roman"/>
          <w:b/>
          <w:sz w:val="24"/>
          <w:szCs w:val="24"/>
        </w:rPr>
        <w:t xml:space="preserve">. </w:t>
      </w:r>
      <w:r w:rsidR="00680C27" w:rsidRPr="00820B51">
        <w:rPr>
          <w:rFonts w:ascii="Times New Roman" w:eastAsia="Times New Roman" w:hAnsi="Times New Roman" w:cs="Times New Roman"/>
          <w:sz w:val="24"/>
          <w:szCs w:val="24"/>
        </w:rPr>
        <w:t>Burada zikredilmeyen bütün kanuni sorumluluklar kiracıya aittir.</w:t>
      </w:r>
    </w:p>
    <w:p w:rsidR="00680C27" w:rsidRPr="00820B51" w:rsidRDefault="00680C27" w:rsidP="00680C27">
      <w:pPr>
        <w:spacing w:line="0" w:lineRule="atLeast"/>
        <w:jc w:val="both"/>
        <w:rPr>
          <w:rFonts w:ascii="Times New Roman" w:eastAsia="Times New Roman" w:hAnsi="Times New Roman" w:cs="Times New Roman"/>
          <w:sz w:val="24"/>
          <w:szCs w:val="24"/>
        </w:rPr>
      </w:pPr>
    </w:p>
    <w:p w:rsidR="00680C27" w:rsidRDefault="00F33955" w:rsidP="00680C27">
      <w:pPr>
        <w:mirrorIndents/>
        <w:jc w:val="both"/>
        <w:rPr>
          <w:rFonts w:ascii="Times New Roman" w:hAnsi="Times New Roman" w:cs="Times New Roman"/>
          <w:sz w:val="24"/>
          <w:szCs w:val="24"/>
        </w:rPr>
      </w:pPr>
      <w:r>
        <w:rPr>
          <w:rFonts w:ascii="Times New Roman" w:hAnsi="Times New Roman" w:cs="Times New Roman"/>
          <w:b/>
          <w:sz w:val="24"/>
          <w:szCs w:val="24"/>
        </w:rPr>
        <w:t>41</w:t>
      </w:r>
      <w:r w:rsidR="00680C27" w:rsidRPr="00820B51">
        <w:rPr>
          <w:rFonts w:ascii="Times New Roman" w:hAnsi="Times New Roman" w:cs="Times New Roman"/>
          <w:b/>
          <w:sz w:val="24"/>
          <w:szCs w:val="24"/>
        </w:rPr>
        <w:t xml:space="preserve">. </w:t>
      </w:r>
      <w:r w:rsidR="00680C27" w:rsidRPr="00820B51">
        <w:rPr>
          <w:rFonts w:ascii="Times New Roman" w:hAnsi="Times New Roman" w:cs="Times New Roman"/>
          <w:sz w:val="24"/>
          <w:szCs w:val="24"/>
        </w:rPr>
        <w:t>Mücbir sebep, akdi sorumlulukların</w:t>
      </w:r>
      <w:r w:rsidR="00680C27">
        <w:rPr>
          <w:rFonts w:ascii="Times New Roman" w:hAnsi="Times New Roman" w:cs="Times New Roman"/>
          <w:sz w:val="24"/>
          <w:szCs w:val="24"/>
        </w:rPr>
        <w:t xml:space="preserve"> tamamen veya kısmen ifasını engelleyen veya geciktiren, kendisinden kaçınılamayan veya önceden kestirilemeyen ve tahdidi olmamak kaydı ile aşağıda sayılmış olan hususlardır.</w:t>
      </w:r>
    </w:p>
    <w:p w:rsidR="00680C27" w:rsidRDefault="00680C27" w:rsidP="00680C27">
      <w:pPr>
        <w:mirrorIndents/>
        <w:jc w:val="both"/>
        <w:rPr>
          <w:rFonts w:ascii="Times New Roman" w:hAnsi="Times New Roman" w:cs="Times New Roman"/>
          <w:sz w:val="24"/>
          <w:szCs w:val="24"/>
        </w:rPr>
      </w:pPr>
      <w:r>
        <w:rPr>
          <w:rFonts w:ascii="Times New Roman" w:hAnsi="Times New Roman" w:cs="Times New Roman"/>
          <w:sz w:val="24"/>
          <w:szCs w:val="24"/>
        </w:rPr>
        <w:t>Mücbir sebepler; (yangın, su baskını, heyelan, salgın hastalıklar, savaş hali, yaygın şiddet olayları, yasa, tüzük, yönetmelik, yetkili merciilerin kararları, sabotaj, grev, lokavt gibi tarafların iradeleri dışında oluşan, öngörülemeyen durumlar) nedeniyle, kiralananı eski hale getirememesi ve tamir edememesi gibi hallerde kiracı kiralananın eski hale getirilip tamir edilerek ticari faaliyete tekrar başlayana kadar, kiracının kira ödeme yükümlülüğü dondurulur. Bu sürenin altı ayı geçmesi halinde ise sözleşmenin akıbeti taraflarca görüşülerek karara bağlanır.</w:t>
      </w:r>
    </w:p>
    <w:p w:rsidR="00680C27" w:rsidRDefault="00680C27" w:rsidP="00680C27">
      <w:pPr>
        <w:spacing w:line="276" w:lineRule="exact"/>
        <w:jc w:val="both"/>
        <w:rPr>
          <w:rFonts w:ascii="Times New Roman" w:eastAsia="Times New Roman" w:hAnsi="Times New Roman" w:cs="Times New Roman"/>
          <w:sz w:val="24"/>
          <w:szCs w:val="24"/>
        </w:rPr>
      </w:pPr>
    </w:p>
    <w:p w:rsidR="00680C27" w:rsidRDefault="00680C27" w:rsidP="00680C27">
      <w:pPr>
        <w:mirrorIndent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sidR="00F33955">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Anlaşmazlıkların çözümünde </w:t>
      </w:r>
      <w:r>
        <w:rPr>
          <w:rFonts w:ascii="Times New Roman" w:hAnsi="Times New Roman" w:cs="Times New Roman"/>
          <w:sz w:val="24"/>
          <w:szCs w:val="24"/>
        </w:rPr>
        <w:t xml:space="preserve">Türk kanunları uygulanır ve bu hususlarda </w:t>
      </w:r>
      <w:r>
        <w:rPr>
          <w:rFonts w:ascii="Times New Roman" w:eastAsia="Times New Roman" w:hAnsi="Times New Roman" w:cs="Times New Roman"/>
          <w:b/>
          <w:sz w:val="24"/>
          <w:szCs w:val="24"/>
        </w:rPr>
        <w:t xml:space="preserve">Antalya Mahkemeleri </w:t>
      </w:r>
      <w:r>
        <w:rPr>
          <w:rFonts w:ascii="Times New Roman" w:hAnsi="Times New Roman" w:cs="Times New Roman"/>
          <w:sz w:val="24"/>
          <w:szCs w:val="24"/>
        </w:rPr>
        <w:t xml:space="preserve">ve İcra Müdürlükleri </w:t>
      </w:r>
      <w:r>
        <w:rPr>
          <w:rFonts w:ascii="Times New Roman" w:eastAsia="Times New Roman" w:hAnsi="Times New Roman" w:cs="Times New Roman"/>
          <w:sz w:val="24"/>
          <w:szCs w:val="24"/>
        </w:rPr>
        <w:t>yetkilidir.</w:t>
      </w:r>
    </w:p>
    <w:p w:rsidR="00680C27" w:rsidRDefault="00680C27" w:rsidP="00680C27">
      <w:pPr>
        <w:spacing w:line="288" w:lineRule="exact"/>
        <w:rPr>
          <w:rFonts w:ascii="Times New Roman" w:eastAsia="Times New Roman" w:hAnsi="Times New Roman"/>
        </w:rPr>
      </w:pPr>
    </w:p>
    <w:p w:rsidR="00680C27" w:rsidRDefault="00680C27" w:rsidP="00680C27">
      <w:pPr>
        <w:spacing w:line="232" w:lineRule="auto"/>
        <w:ind w:right="20"/>
        <w:rPr>
          <w:rFonts w:ascii="Times New Roman" w:eastAsia="Times New Roman" w:hAnsi="Times New Roman"/>
          <w:sz w:val="24"/>
        </w:rPr>
      </w:pPr>
    </w:p>
    <w:p w:rsidR="00680C27" w:rsidRDefault="00680C27" w:rsidP="00680C27">
      <w:pPr>
        <w:spacing w:line="232" w:lineRule="auto"/>
        <w:ind w:right="20"/>
        <w:rPr>
          <w:rFonts w:ascii="Times New Roman" w:eastAsia="Times New Roman" w:hAnsi="Times New Roman"/>
          <w:sz w:val="24"/>
        </w:rPr>
      </w:pPr>
      <w:r>
        <w:rPr>
          <w:rFonts w:ascii="Times New Roman" w:eastAsia="Times New Roman" w:hAnsi="Times New Roman"/>
          <w:sz w:val="24"/>
        </w:rPr>
        <w:t>İş bu taşınmaz kira şartnamesi 4</w:t>
      </w:r>
      <w:r w:rsidR="00F33955">
        <w:rPr>
          <w:rFonts w:ascii="Times New Roman" w:eastAsia="Times New Roman" w:hAnsi="Times New Roman"/>
          <w:sz w:val="24"/>
        </w:rPr>
        <w:t>2</w:t>
      </w:r>
      <w:r>
        <w:rPr>
          <w:rFonts w:ascii="Times New Roman" w:eastAsia="Times New Roman" w:hAnsi="Times New Roman"/>
          <w:sz w:val="24"/>
        </w:rPr>
        <w:t xml:space="preserve"> (kırk</w:t>
      </w:r>
      <w:r w:rsidR="00F33955">
        <w:rPr>
          <w:rFonts w:ascii="Times New Roman" w:eastAsia="Times New Roman" w:hAnsi="Times New Roman"/>
          <w:sz w:val="24"/>
        </w:rPr>
        <w:t xml:space="preserve"> iki</w:t>
      </w:r>
      <w:r>
        <w:rPr>
          <w:rFonts w:ascii="Times New Roman" w:eastAsia="Times New Roman" w:hAnsi="Times New Roman"/>
          <w:sz w:val="24"/>
        </w:rPr>
        <w:t>) maddeden ibarettir.</w:t>
      </w:r>
    </w:p>
    <w:p w:rsidR="00680C27" w:rsidRDefault="00680C27" w:rsidP="00680C27">
      <w:pPr>
        <w:spacing w:line="232" w:lineRule="auto"/>
        <w:ind w:right="20"/>
        <w:rPr>
          <w:rFonts w:ascii="Times New Roman" w:eastAsia="Times New Roman" w:hAnsi="Times New Roman"/>
          <w:sz w:val="24"/>
        </w:rPr>
      </w:pPr>
    </w:p>
    <w:p w:rsidR="00DD59D4" w:rsidRDefault="00DD59D4" w:rsidP="00680C27">
      <w:pPr>
        <w:spacing w:line="232" w:lineRule="auto"/>
        <w:ind w:right="20"/>
        <w:rPr>
          <w:rFonts w:ascii="Times New Roman" w:eastAsia="Times New Roman" w:hAnsi="Times New Roman"/>
          <w:sz w:val="24"/>
        </w:rPr>
      </w:pPr>
    </w:p>
    <w:p w:rsidR="00DD59D4" w:rsidRDefault="00680C27" w:rsidP="00DD59D4">
      <w:pPr>
        <w:spacing w:after="149"/>
        <w:ind w:right="4" w:firstLine="708"/>
        <w:jc w:val="both"/>
        <w:rPr>
          <w:rFonts w:ascii="Times New Roman" w:eastAsiaTheme="minorHAnsi" w:hAnsi="Times New Roman" w:cs="Times New Roman"/>
          <w:sz w:val="24"/>
          <w:szCs w:val="24"/>
        </w:rPr>
      </w:pPr>
      <w:r>
        <w:rPr>
          <w:rFonts w:ascii="Times New Roman" w:hAnsi="Times New Roman" w:cs="Times New Roman"/>
          <w:sz w:val="24"/>
          <w:szCs w:val="24"/>
        </w:rPr>
        <w:t xml:space="preserve">Ek:1 </w:t>
      </w:r>
      <w:r w:rsidR="00DD59D4">
        <w:rPr>
          <w:rFonts w:ascii="Times New Roman" w:hAnsi="Times New Roman" w:cs="Times New Roman"/>
          <w:sz w:val="24"/>
          <w:szCs w:val="24"/>
        </w:rPr>
        <w:t xml:space="preserve">Antalya Bilim Üniversitesi Eğitim Binası </w:t>
      </w:r>
      <w:proofErr w:type="gramStart"/>
      <w:r w:rsidR="00DD59D4">
        <w:rPr>
          <w:rFonts w:ascii="Times New Roman" w:hAnsi="Times New Roman" w:cs="Times New Roman"/>
          <w:sz w:val="24"/>
          <w:szCs w:val="24"/>
        </w:rPr>
        <w:t>A</w:t>
      </w:r>
      <w:proofErr w:type="gramEnd"/>
      <w:r w:rsidR="00DD59D4">
        <w:rPr>
          <w:rFonts w:ascii="Times New Roman" w:hAnsi="Times New Roman" w:cs="Times New Roman"/>
          <w:sz w:val="24"/>
          <w:szCs w:val="24"/>
        </w:rPr>
        <w:t xml:space="preserve"> Blok Kafe Alan Çizimi</w:t>
      </w:r>
    </w:p>
    <w:p w:rsidR="002A4423" w:rsidRDefault="00FA57A6" w:rsidP="00F33955">
      <w:pPr>
        <w:spacing w:after="149"/>
        <w:ind w:right="4" w:firstLine="708"/>
        <w:jc w:val="both"/>
      </w:pPr>
      <w:r>
        <w:rPr>
          <w:rFonts w:ascii="Times New Roman" w:hAnsi="Times New Roman" w:cs="Times New Roman"/>
          <w:sz w:val="24"/>
          <w:szCs w:val="24"/>
        </w:rPr>
        <w:t xml:space="preserve">Ek:2 </w:t>
      </w:r>
      <w:r w:rsidR="00680C27">
        <w:rPr>
          <w:rFonts w:ascii="Times New Roman" w:hAnsi="Times New Roman" w:cs="Times New Roman"/>
          <w:sz w:val="24"/>
          <w:szCs w:val="24"/>
        </w:rPr>
        <w:t>Antalya Bilim Üniversitesi Eğitim Binası</w:t>
      </w:r>
      <w:r w:rsidR="00DD59D4">
        <w:rPr>
          <w:rFonts w:ascii="Times New Roman" w:hAnsi="Times New Roman" w:cs="Times New Roman"/>
          <w:sz w:val="24"/>
          <w:szCs w:val="24"/>
        </w:rPr>
        <w:t xml:space="preserve"> B Blok </w:t>
      </w:r>
      <w:r w:rsidR="00680C27">
        <w:rPr>
          <w:rFonts w:ascii="Times New Roman" w:hAnsi="Times New Roman" w:cs="Times New Roman"/>
          <w:sz w:val="24"/>
          <w:szCs w:val="24"/>
        </w:rPr>
        <w:t>K</w:t>
      </w:r>
      <w:r w:rsidR="00DD59D4">
        <w:rPr>
          <w:rFonts w:ascii="Times New Roman" w:hAnsi="Times New Roman" w:cs="Times New Roman"/>
          <w:sz w:val="24"/>
          <w:szCs w:val="24"/>
        </w:rPr>
        <w:t>afe</w:t>
      </w:r>
      <w:r w:rsidR="00680C27">
        <w:rPr>
          <w:rFonts w:ascii="Times New Roman" w:hAnsi="Times New Roman" w:cs="Times New Roman"/>
          <w:sz w:val="24"/>
          <w:szCs w:val="24"/>
        </w:rPr>
        <w:t xml:space="preserve"> Alan Çizimi</w:t>
      </w:r>
    </w:p>
    <w:sectPr w:rsidR="002A44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19495CFE"/>
    <w:lvl w:ilvl="0" w:tplc="FFFFFFFF">
      <w:start w:val="2"/>
      <w:numFmt w:val="lowerLetter"/>
      <w:lvlText w:val="%1)"/>
      <w:lvlJc w:val="left"/>
      <w:pPr>
        <w:ind w:left="0" w:firstLine="0"/>
      </w:p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lvlOverride w:ilvl="0">
      <w:startOverride w:val="2"/>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C27"/>
    <w:rsid w:val="00113701"/>
    <w:rsid w:val="002A4423"/>
    <w:rsid w:val="002D0DCE"/>
    <w:rsid w:val="002E4CD5"/>
    <w:rsid w:val="003105BA"/>
    <w:rsid w:val="00424A01"/>
    <w:rsid w:val="00433EC2"/>
    <w:rsid w:val="005744DE"/>
    <w:rsid w:val="005C7180"/>
    <w:rsid w:val="00643822"/>
    <w:rsid w:val="00680C27"/>
    <w:rsid w:val="006E0002"/>
    <w:rsid w:val="00753FE7"/>
    <w:rsid w:val="007D2377"/>
    <w:rsid w:val="00820B51"/>
    <w:rsid w:val="0097611D"/>
    <w:rsid w:val="009A596C"/>
    <w:rsid w:val="009D1D8F"/>
    <w:rsid w:val="00A14DBF"/>
    <w:rsid w:val="00A960F6"/>
    <w:rsid w:val="00AE5728"/>
    <w:rsid w:val="00B56C1B"/>
    <w:rsid w:val="00C16ECE"/>
    <w:rsid w:val="00CD3B3F"/>
    <w:rsid w:val="00D07B1D"/>
    <w:rsid w:val="00DD59D4"/>
    <w:rsid w:val="00E66C20"/>
    <w:rsid w:val="00F33955"/>
    <w:rsid w:val="00FA57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60A3"/>
  <w15:chartTrackingRefBased/>
  <w15:docId w15:val="{2D1C0E97-70C4-4BEE-AED3-5BCBCE9E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C27"/>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w:basedOn w:val="Normal"/>
    <w:link w:val="HeaderChar"/>
    <w:unhideWhenUsed/>
    <w:rsid w:val="00F33955"/>
    <w:pPr>
      <w:tabs>
        <w:tab w:val="center" w:pos="4536"/>
        <w:tab w:val="right" w:pos="9072"/>
      </w:tabs>
    </w:pPr>
    <w:rPr>
      <w:rFonts w:asciiTheme="minorHAnsi" w:eastAsiaTheme="minorHAnsi" w:hAnsiTheme="minorHAnsi" w:cstheme="minorBidi"/>
      <w:sz w:val="24"/>
      <w:szCs w:val="24"/>
      <w:lang w:val="en-GB"/>
    </w:rPr>
  </w:style>
  <w:style w:type="character" w:customStyle="1" w:styleId="HeaderChar">
    <w:name w:val="Header Char"/>
    <w:aliases w:val=" Char Char1, Char Char Char Char Char, Char Char Char"/>
    <w:basedOn w:val="DefaultParagraphFont"/>
    <w:link w:val="Header"/>
    <w:rsid w:val="00F3395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18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6</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A.Numan M.oğlu</dc:creator>
  <cp:keywords/>
  <dc:description/>
  <cp:lastModifiedBy>Teoman Altay</cp:lastModifiedBy>
  <cp:revision>26</cp:revision>
  <dcterms:created xsi:type="dcterms:W3CDTF">2020-11-10T16:42:00Z</dcterms:created>
  <dcterms:modified xsi:type="dcterms:W3CDTF">2023-12-28T11:00:00Z</dcterms:modified>
</cp:coreProperties>
</file>