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70A" w:rsidRPr="009A39FD" w:rsidRDefault="004E670A" w:rsidP="00D3414C">
      <w:pPr>
        <w:pStyle w:val="Heading3"/>
        <w:tabs>
          <w:tab w:val="left" w:pos="8789"/>
        </w:tabs>
        <w:ind w:left="0" w:right="1134"/>
        <w:jc w:val="both"/>
        <w:rPr>
          <w:rFonts w:ascii="Tahoma" w:hAnsi="Tahoma" w:cs="Tahoma"/>
          <w:sz w:val="22"/>
          <w:szCs w:val="22"/>
        </w:rPr>
      </w:pPr>
    </w:p>
    <w:p w:rsidR="004E670A" w:rsidRPr="009A39FD" w:rsidRDefault="00BB2E25" w:rsidP="00CF5009">
      <w:pPr>
        <w:widowControl/>
        <w:overflowPunct w:val="0"/>
        <w:adjustRightInd w:val="0"/>
        <w:jc w:val="center"/>
        <w:textAlignment w:val="baseline"/>
        <w:rPr>
          <w:rFonts w:ascii="Tahoma" w:hAnsi="Tahoma" w:cs="Tahoma"/>
          <w:b/>
          <w:bCs/>
          <w:lang w:bidi="ar-SA"/>
        </w:rPr>
      </w:pPr>
      <w:r w:rsidRPr="009A39FD">
        <w:rPr>
          <w:rFonts w:ascii="Tahoma" w:hAnsi="Tahoma" w:cs="Tahoma"/>
          <w:b/>
          <w:bCs/>
          <w:lang w:bidi="ar-SA"/>
        </w:rPr>
        <w:t>ANTALYA BİLİM</w:t>
      </w:r>
      <w:r w:rsidR="00D3414C" w:rsidRPr="009A39FD">
        <w:rPr>
          <w:rFonts w:ascii="Tahoma" w:hAnsi="Tahoma" w:cs="Tahoma"/>
          <w:b/>
          <w:bCs/>
          <w:lang w:bidi="ar-SA"/>
        </w:rPr>
        <w:t xml:space="preserve"> ÜNİVERSİTESİ</w:t>
      </w:r>
    </w:p>
    <w:p w:rsidR="00A07325" w:rsidRPr="009A39FD" w:rsidRDefault="00064A14" w:rsidP="00CF5009">
      <w:pPr>
        <w:widowControl/>
        <w:overflowPunct w:val="0"/>
        <w:adjustRightInd w:val="0"/>
        <w:jc w:val="center"/>
        <w:textAlignment w:val="baseline"/>
        <w:rPr>
          <w:rFonts w:ascii="Tahoma" w:hAnsi="Tahoma" w:cs="Tahoma"/>
          <w:b/>
          <w:bCs/>
          <w:lang w:bidi="ar-SA"/>
        </w:rPr>
      </w:pPr>
      <w:r w:rsidRPr="009A39FD">
        <w:rPr>
          <w:rFonts w:ascii="Tahoma" w:hAnsi="Tahoma" w:cs="Tahoma"/>
          <w:b/>
          <w:bCs/>
          <w:lang w:bidi="ar-SA"/>
        </w:rPr>
        <w:t>DESTEK HİZMETLERİ MÜDÜRLÜĞÜ</w:t>
      </w:r>
    </w:p>
    <w:p w:rsidR="004E670A" w:rsidRPr="009A39FD" w:rsidRDefault="00D3414C" w:rsidP="00CF5009">
      <w:pPr>
        <w:keepNext/>
        <w:widowControl/>
        <w:overflowPunct w:val="0"/>
        <w:adjustRightInd w:val="0"/>
        <w:jc w:val="center"/>
        <w:textAlignment w:val="baseline"/>
        <w:outlineLvl w:val="6"/>
        <w:rPr>
          <w:rFonts w:ascii="Tahoma" w:hAnsi="Tahoma" w:cs="Tahoma"/>
          <w:b/>
          <w:bCs/>
          <w:lang w:bidi="ar-SA"/>
        </w:rPr>
      </w:pPr>
      <w:r w:rsidRPr="009A39FD">
        <w:rPr>
          <w:rFonts w:ascii="Tahoma" w:hAnsi="Tahoma" w:cs="Tahoma"/>
          <w:b/>
          <w:bCs/>
          <w:lang w:bidi="ar-SA"/>
        </w:rPr>
        <w:t xml:space="preserve"> </w:t>
      </w:r>
      <w:r w:rsidR="00064A14" w:rsidRPr="009A39FD">
        <w:rPr>
          <w:rFonts w:ascii="Tahoma" w:hAnsi="Tahoma" w:cs="Tahoma"/>
          <w:b/>
          <w:bCs/>
          <w:lang w:bidi="ar-SA"/>
        </w:rPr>
        <w:t>ÖZEL GÜVENLİK HİZMET</w:t>
      </w:r>
      <w:r w:rsidR="004E670A" w:rsidRPr="009A39FD">
        <w:rPr>
          <w:rFonts w:ascii="Tahoma" w:hAnsi="Tahoma" w:cs="Tahoma"/>
          <w:b/>
          <w:bCs/>
          <w:lang w:bidi="ar-SA"/>
        </w:rPr>
        <w:t xml:space="preserve"> ALIMI İDARİ ŞARTNAMESİ</w:t>
      </w:r>
    </w:p>
    <w:p w:rsidR="00A07325" w:rsidRPr="009A39FD" w:rsidRDefault="00A07325" w:rsidP="00CF5009">
      <w:pPr>
        <w:keepNext/>
        <w:widowControl/>
        <w:overflowPunct w:val="0"/>
        <w:adjustRightInd w:val="0"/>
        <w:jc w:val="center"/>
        <w:textAlignment w:val="baseline"/>
        <w:outlineLvl w:val="6"/>
        <w:rPr>
          <w:rFonts w:ascii="Tahoma" w:hAnsi="Tahoma" w:cs="Tahoma"/>
          <w:b/>
          <w:bCs/>
          <w:lang w:bidi="ar-SA"/>
        </w:rPr>
      </w:pPr>
    </w:p>
    <w:p w:rsidR="004E670A" w:rsidRPr="009A39FD" w:rsidRDefault="004E670A" w:rsidP="00CF5009">
      <w:pPr>
        <w:widowControl/>
        <w:overflowPunct w:val="0"/>
        <w:adjustRightInd w:val="0"/>
        <w:jc w:val="center"/>
        <w:textAlignment w:val="baseline"/>
        <w:rPr>
          <w:rFonts w:ascii="Tahoma" w:hAnsi="Tahoma" w:cs="Tahoma"/>
          <w:lang w:bidi="ar-SA"/>
        </w:rPr>
      </w:pPr>
    </w:p>
    <w:p w:rsidR="004E670A" w:rsidRPr="009A39FD" w:rsidRDefault="00D12031" w:rsidP="004E670A">
      <w:pPr>
        <w:widowControl/>
        <w:overflowPunct w:val="0"/>
        <w:adjustRightInd w:val="0"/>
        <w:ind w:left="360"/>
        <w:textAlignment w:val="baseline"/>
        <w:rPr>
          <w:rFonts w:ascii="Tahoma" w:hAnsi="Tahoma" w:cs="Tahoma"/>
          <w:b/>
          <w:lang w:bidi="ar-SA"/>
        </w:rPr>
      </w:pPr>
      <w:r w:rsidRPr="009A39FD">
        <w:rPr>
          <w:rFonts w:ascii="Tahoma" w:hAnsi="Tahoma" w:cs="Tahoma"/>
          <w:b/>
          <w:lang w:bidi="ar-SA"/>
        </w:rPr>
        <w:t>İHALE NO</w:t>
      </w:r>
      <w:r w:rsidRPr="009A39FD">
        <w:rPr>
          <w:rFonts w:ascii="Tahoma" w:hAnsi="Tahoma" w:cs="Tahoma"/>
          <w:b/>
          <w:lang w:bidi="ar-SA"/>
        </w:rPr>
        <w:tab/>
        <w:t xml:space="preserve"> </w:t>
      </w:r>
      <w:r w:rsidR="00582CFB" w:rsidRPr="009A39FD">
        <w:rPr>
          <w:rFonts w:ascii="Tahoma" w:hAnsi="Tahoma" w:cs="Tahoma"/>
          <w:b/>
          <w:lang w:bidi="ar-SA"/>
        </w:rPr>
        <w:t>: 20200127</w:t>
      </w:r>
      <w:r w:rsidR="00D3414C" w:rsidRPr="009A39FD">
        <w:rPr>
          <w:rFonts w:ascii="Tahoma" w:hAnsi="Tahoma" w:cs="Tahoma"/>
          <w:b/>
          <w:lang w:bidi="ar-SA"/>
        </w:rPr>
        <w:t xml:space="preserve">                                                   </w:t>
      </w:r>
    </w:p>
    <w:p w:rsidR="004E670A" w:rsidRPr="009A39FD" w:rsidRDefault="00582CFB" w:rsidP="004E670A">
      <w:pPr>
        <w:widowControl/>
        <w:overflowPunct w:val="0"/>
        <w:adjustRightInd w:val="0"/>
        <w:ind w:left="360"/>
        <w:textAlignment w:val="baseline"/>
        <w:rPr>
          <w:rFonts w:ascii="Tahoma" w:hAnsi="Tahoma" w:cs="Tahoma"/>
          <w:b/>
          <w:lang w:bidi="ar-SA"/>
        </w:rPr>
      </w:pPr>
      <w:r w:rsidRPr="009A39FD">
        <w:rPr>
          <w:rFonts w:ascii="Tahoma" w:hAnsi="Tahoma" w:cs="Tahoma"/>
          <w:b/>
          <w:lang w:bidi="ar-SA"/>
        </w:rPr>
        <w:t xml:space="preserve">İHALE TARİHİ </w:t>
      </w:r>
      <w:r w:rsidRPr="009A39FD">
        <w:rPr>
          <w:rFonts w:ascii="Tahoma" w:hAnsi="Tahoma" w:cs="Tahoma"/>
          <w:b/>
          <w:lang w:bidi="ar-SA"/>
        </w:rPr>
        <w:tab/>
        <w:t xml:space="preserve"> : 27</w:t>
      </w:r>
      <w:r w:rsidR="0029772D" w:rsidRPr="009A39FD">
        <w:rPr>
          <w:rFonts w:ascii="Tahoma" w:hAnsi="Tahoma" w:cs="Tahoma"/>
          <w:b/>
          <w:lang w:bidi="ar-SA"/>
        </w:rPr>
        <w:t>/12</w:t>
      </w:r>
      <w:r w:rsidR="00D3414C" w:rsidRPr="009A39FD">
        <w:rPr>
          <w:rFonts w:ascii="Tahoma" w:hAnsi="Tahoma" w:cs="Tahoma"/>
          <w:b/>
          <w:lang w:bidi="ar-SA"/>
        </w:rPr>
        <w:t>/2019</w:t>
      </w:r>
    </w:p>
    <w:p w:rsidR="004E670A" w:rsidRPr="009A39FD" w:rsidRDefault="004E670A" w:rsidP="004E670A">
      <w:pPr>
        <w:widowControl/>
        <w:overflowPunct w:val="0"/>
        <w:adjustRightInd w:val="0"/>
        <w:ind w:left="360"/>
        <w:textAlignment w:val="baseline"/>
        <w:rPr>
          <w:rFonts w:ascii="Tahoma" w:hAnsi="Tahoma" w:cs="Tahoma"/>
          <w:b/>
          <w:lang w:bidi="ar-SA"/>
        </w:rPr>
      </w:pPr>
    </w:p>
    <w:p w:rsidR="00A07325" w:rsidRPr="009A39FD" w:rsidRDefault="00A07325" w:rsidP="004E670A">
      <w:pPr>
        <w:widowControl/>
        <w:overflowPunct w:val="0"/>
        <w:adjustRightInd w:val="0"/>
        <w:ind w:left="360"/>
        <w:textAlignment w:val="baseline"/>
        <w:rPr>
          <w:rFonts w:ascii="Tahoma" w:hAnsi="Tahoma" w:cs="Tahoma"/>
          <w:b/>
          <w:lang w:bidi="ar-SA"/>
        </w:rPr>
      </w:pPr>
    </w:p>
    <w:p w:rsidR="00A07325" w:rsidRPr="009A39FD" w:rsidRDefault="00A07325" w:rsidP="004E670A">
      <w:pPr>
        <w:widowControl/>
        <w:overflowPunct w:val="0"/>
        <w:adjustRightInd w:val="0"/>
        <w:ind w:left="360"/>
        <w:textAlignment w:val="baseline"/>
        <w:rPr>
          <w:rFonts w:ascii="Tahoma" w:hAnsi="Tahoma" w:cs="Tahoma"/>
          <w:b/>
          <w:lang w:bidi="ar-SA"/>
        </w:rPr>
      </w:pPr>
    </w:p>
    <w:p w:rsidR="004E670A" w:rsidRPr="009A39FD" w:rsidRDefault="009E75F2" w:rsidP="00D3414C">
      <w:pPr>
        <w:widowControl/>
        <w:tabs>
          <w:tab w:val="left" w:pos="1276"/>
          <w:tab w:val="left" w:pos="4500"/>
        </w:tabs>
        <w:overflowPunct w:val="0"/>
        <w:adjustRightInd w:val="0"/>
        <w:ind w:firstLine="709"/>
        <w:jc w:val="center"/>
        <w:textAlignment w:val="baseline"/>
        <w:rPr>
          <w:rFonts w:ascii="Tahoma" w:hAnsi="Tahoma" w:cs="Tahoma"/>
          <w:b/>
          <w:lang w:bidi="ar-SA"/>
        </w:rPr>
      </w:pPr>
      <w:r w:rsidRPr="009A39FD">
        <w:rPr>
          <w:rFonts w:ascii="Tahoma" w:hAnsi="Tahoma" w:cs="Tahoma"/>
          <w:b/>
          <w:bCs/>
        </w:rPr>
        <w:t xml:space="preserve">I- </w:t>
      </w:r>
      <w:r w:rsidR="004E670A" w:rsidRPr="009A39FD">
        <w:rPr>
          <w:rFonts w:ascii="Tahoma" w:hAnsi="Tahoma" w:cs="Tahoma"/>
          <w:b/>
          <w:lang w:bidi="ar-SA"/>
        </w:rPr>
        <w:t>İHALENİN KONUSU VE TEKLİF VERMEYE İLİŞKİN HUSUSLAR</w:t>
      </w:r>
    </w:p>
    <w:p w:rsidR="004E670A" w:rsidRPr="009A39FD" w:rsidRDefault="00D3414C" w:rsidP="00D3414C">
      <w:pPr>
        <w:pStyle w:val="Heading3"/>
        <w:tabs>
          <w:tab w:val="left" w:pos="8789"/>
        </w:tabs>
        <w:ind w:left="0" w:right="1134"/>
        <w:jc w:val="both"/>
        <w:rPr>
          <w:rFonts w:ascii="Tahoma" w:hAnsi="Tahoma" w:cs="Tahoma"/>
          <w:sz w:val="22"/>
          <w:szCs w:val="22"/>
        </w:rPr>
      </w:pPr>
      <w:r w:rsidRPr="009A39FD">
        <w:rPr>
          <w:rFonts w:ascii="Tahoma" w:hAnsi="Tahoma" w:cs="Tahoma"/>
          <w:sz w:val="22"/>
          <w:szCs w:val="22"/>
        </w:rPr>
        <w:tab/>
      </w:r>
    </w:p>
    <w:p w:rsidR="004E670A" w:rsidRPr="009A39FD" w:rsidRDefault="00771CE9" w:rsidP="004E670A">
      <w:pPr>
        <w:pStyle w:val="Heading3"/>
        <w:tabs>
          <w:tab w:val="left" w:pos="8789"/>
        </w:tabs>
        <w:ind w:right="1134"/>
        <w:jc w:val="both"/>
        <w:rPr>
          <w:rFonts w:ascii="Tahoma" w:hAnsi="Tahoma" w:cs="Tahoma"/>
          <w:sz w:val="22"/>
          <w:szCs w:val="22"/>
        </w:rPr>
      </w:pPr>
      <w:r w:rsidRPr="009A39FD">
        <w:rPr>
          <w:rFonts w:ascii="Tahoma" w:hAnsi="Tahoma" w:cs="Tahoma"/>
          <w:sz w:val="22"/>
          <w:szCs w:val="22"/>
        </w:rPr>
        <w:t>Madde 1</w:t>
      </w:r>
      <w:r w:rsidR="003869CA" w:rsidRPr="009A39FD">
        <w:rPr>
          <w:rFonts w:ascii="Tahoma" w:hAnsi="Tahoma" w:cs="Tahoma"/>
          <w:sz w:val="22"/>
          <w:szCs w:val="22"/>
        </w:rPr>
        <w:t xml:space="preserve"> </w:t>
      </w:r>
      <w:r w:rsidR="00991D34" w:rsidRPr="009A39FD">
        <w:rPr>
          <w:rFonts w:ascii="Tahoma" w:hAnsi="Tahoma" w:cs="Tahoma"/>
          <w:sz w:val="22"/>
          <w:szCs w:val="22"/>
        </w:rPr>
        <w:t xml:space="preserve">- İhaleyi yapan </w:t>
      </w:r>
      <w:r w:rsidR="006B312B" w:rsidRPr="009A39FD">
        <w:rPr>
          <w:rFonts w:ascii="Tahoma" w:hAnsi="Tahoma" w:cs="Tahoma"/>
          <w:sz w:val="22"/>
          <w:szCs w:val="22"/>
        </w:rPr>
        <w:t>idareye</w:t>
      </w:r>
      <w:r w:rsidR="004E670A" w:rsidRPr="009A39FD">
        <w:rPr>
          <w:rFonts w:ascii="Tahoma" w:hAnsi="Tahoma" w:cs="Tahoma"/>
          <w:sz w:val="22"/>
          <w:szCs w:val="22"/>
        </w:rPr>
        <w:t xml:space="preserve"> ilişkin bilgiler</w:t>
      </w:r>
    </w:p>
    <w:p w:rsidR="00EA147C" w:rsidRPr="009A39FD" w:rsidRDefault="00EA147C" w:rsidP="004E670A">
      <w:pPr>
        <w:pStyle w:val="Heading3"/>
        <w:tabs>
          <w:tab w:val="left" w:pos="8789"/>
        </w:tabs>
        <w:ind w:right="1134"/>
        <w:jc w:val="both"/>
        <w:rPr>
          <w:rFonts w:ascii="Tahoma" w:hAnsi="Tahoma" w:cs="Tahoma"/>
          <w:sz w:val="22"/>
          <w:szCs w:val="22"/>
        </w:rPr>
      </w:pPr>
    </w:p>
    <w:p w:rsidR="004E670A" w:rsidRPr="009A39FD" w:rsidRDefault="00121C8E" w:rsidP="004E670A">
      <w:pPr>
        <w:pStyle w:val="BodyText"/>
        <w:tabs>
          <w:tab w:val="left" w:pos="8789"/>
        </w:tabs>
        <w:spacing w:before="1"/>
        <w:ind w:left="1164" w:right="1134"/>
        <w:jc w:val="both"/>
        <w:rPr>
          <w:rFonts w:ascii="Tahoma" w:hAnsi="Tahoma" w:cs="Tahoma"/>
          <w:sz w:val="22"/>
          <w:szCs w:val="22"/>
        </w:rPr>
      </w:pPr>
      <w:r w:rsidRPr="009A39FD">
        <w:rPr>
          <w:rFonts w:ascii="Tahoma" w:hAnsi="Tahoma" w:cs="Tahoma"/>
          <w:sz w:val="22"/>
          <w:szCs w:val="22"/>
        </w:rPr>
        <w:t xml:space="preserve">a) </w:t>
      </w:r>
      <w:r w:rsidR="00BB2E25" w:rsidRPr="009A39FD">
        <w:rPr>
          <w:rFonts w:ascii="Tahoma" w:hAnsi="Tahoma" w:cs="Tahoma"/>
          <w:sz w:val="22"/>
          <w:szCs w:val="22"/>
        </w:rPr>
        <w:t>Ünvanı :Antalya Bilim</w:t>
      </w:r>
      <w:r w:rsidR="004E670A" w:rsidRPr="009A39FD">
        <w:rPr>
          <w:rFonts w:ascii="Tahoma" w:hAnsi="Tahoma" w:cs="Tahoma"/>
          <w:sz w:val="22"/>
          <w:szCs w:val="22"/>
        </w:rPr>
        <w:t xml:space="preserve"> Üniversitesi</w:t>
      </w:r>
    </w:p>
    <w:p w:rsidR="004E670A" w:rsidRPr="009A39FD" w:rsidRDefault="004E670A" w:rsidP="004E670A">
      <w:pPr>
        <w:pStyle w:val="BodyText"/>
        <w:tabs>
          <w:tab w:val="left" w:pos="8789"/>
        </w:tabs>
        <w:ind w:left="1164" w:right="1134"/>
        <w:jc w:val="both"/>
        <w:rPr>
          <w:rFonts w:ascii="Tahoma" w:hAnsi="Tahoma" w:cs="Tahoma"/>
          <w:sz w:val="22"/>
          <w:szCs w:val="22"/>
        </w:rPr>
      </w:pPr>
      <w:r w:rsidRPr="009A39FD">
        <w:rPr>
          <w:rFonts w:ascii="Tahoma" w:hAnsi="Tahoma" w:cs="Tahoma"/>
          <w:sz w:val="22"/>
          <w:szCs w:val="22"/>
        </w:rPr>
        <w:t>b)</w:t>
      </w:r>
      <w:r w:rsidRPr="009A39FD">
        <w:rPr>
          <w:rFonts w:ascii="Tahoma" w:hAnsi="Tahoma" w:cs="Tahoma"/>
          <w:spacing w:val="-8"/>
          <w:sz w:val="22"/>
          <w:szCs w:val="22"/>
        </w:rPr>
        <w:t xml:space="preserve"> </w:t>
      </w:r>
      <w:r w:rsidR="00BB2E25" w:rsidRPr="009A39FD">
        <w:rPr>
          <w:rFonts w:ascii="Tahoma" w:hAnsi="Tahoma" w:cs="Tahoma"/>
          <w:sz w:val="22"/>
          <w:szCs w:val="22"/>
        </w:rPr>
        <w:t xml:space="preserve">Adresi: </w:t>
      </w:r>
      <w:r w:rsidR="00BB2E25" w:rsidRPr="009A39FD">
        <w:rPr>
          <w:rFonts w:ascii="Tahoma" w:hAnsi="Tahoma" w:cs="Tahoma"/>
          <w:sz w:val="21"/>
          <w:szCs w:val="21"/>
        </w:rPr>
        <w:t>Çıplaklı Mah. Akdeniz Bulvarı No: 290 A Döşemealtı / ANTALYA</w:t>
      </w:r>
    </w:p>
    <w:p w:rsidR="004E670A" w:rsidRPr="009A39FD" w:rsidRDefault="004E670A" w:rsidP="004E670A">
      <w:pPr>
        <w:pStyle w:val="BodyText"/>
        <w:tabs>
          <w:tab w:val="left" w:pos="8789"/>
        </w:tabs>
        <w:spacing w:before="1"/>
        <w:ind w:left="1164" w:right="1134"/>
        <w:jc w:val="both"/>
        <w:rPr>
          <w:rFonts w:ascii="Tahoma" w:hAnsi="Tahoma" w:cs="Tahoma"/>
          <w:sz w:val="22"/>
          <w:szCs w:val="22"/>
        </w:rPr>
      </w:pPr>
      <w:r w:rsidRPr="009A39FD">
        <w:rPr>
          <w:rFonts w:ascii="Tahoma" w:hAnsi="Tahoma" w:cs="Tahoma"/>
          <w:sz w:val="22"/>
          <w:szCs w:val="22"/>
        </w:rPr>
        <w:t xml:space="preserve">c) </w:t>
      </w:r>
      <w:r w:rsidR="00BB2E25" w:rsidRPr="009A39FD">
        <w:rPr>
          <w:rFonts w:ascii="Tahoma" w:hAnsi="Tahoma" w:cs="Tahoma"/>
          <w:sz w:val="22"/>
          <w:szCs w:val="22"/>
        </w:rPr>
        <w:t>Telefon numarası: 0242 245 00 00</w:t>
      </w:r>
    </w:p>
    <w:p w:rsidR="004E670A" w:rsidRPr="009A39FD" w:rsidRDefault="004E670A" w:rsidP="004E670A">
      <w:pPr>
        <w:pStyle w:val="BodyText"/>
        <w:tabs>
          <w:tab w:val="left" w:pos="8789"/>
        </w:tabs>
        <w:spacing w:line="229" w:lineRule="exact"/>
        <w:ind w:left="1164" w:right="1134"/>
        <w:jc w:val="both"/>
        <w:rPr>
          <w:rFonts w:ascii="Tahoma" w:hAnsi="Tahoma" w:cs="Tahoma"/>
          <w:sz w:val="22"/>
          <w:szCs w:val="22"/>
        </w:rPr>
      </w:pPr>
      <w:r w:rsidRPr="009A39FD">
        <w:rPr>
          <w:rFonts w:ascii="Tahoma" w:hAnsi="Tahoma" w:cs="Tahoma"/>
          <w:sz w:val="22"/>
          <w:szCs w:val="22"/>
        </w:rPr>
        <w:t>d) Faks</w:t>
      </w:r>
      <w:r w:rsidRPr="009A39FD">
        <w:rPr>
          <w:rFonts w:ascii="Tahoma" w:hAnsi="Tahoma" w:cs="Tahoma"/>
          <w:spacing w:val="-14"/>
          <w:sz w:val="22"/>
          <w:szCs w:val="22"/>
        </w:rPr>
        <w:t xml:space="preserve"> </w:t>
      </w:r>
      <w:r w:rsidR="00BB2E25" w:rsidRPr="009A39FD">
        <w:rPr>
          <w:rFonts w:ascii="Tahoma" w:hAnsi="Tahoma" w:cs="Tahoma"/>
          <w:sz w:val="22"/>
          <w:szCs w:val="22"/>
        </w:rPr>
        <w:t>numarası: 0242</w:t>
      </w:r>
      <w:r w:rsidRPr="009A39FD">
        <w:rPr>
          <w:rFonts w:ascii="Tahoma" w:hAnsi="Tahoma" w:cs="Tahoma"/>
          <w:sz w:val="22"/>
          <w:szCs w:val="22"/>
        </w:rPr>
        <w:t xml:space="preserve"> </w:t>
      </w:r>
      <w:r w:rsidR="00BB2E25" w:rsidRPr="009A39FD">
        <w:rPr>
          <w:rFonts w:ascii="Tahoma" w:hAnsi="Tahoma" w:cs="Tahoma"/>
          <w:sz w:val="22"/>
          <w:szCs w:val="22"/>
        </w:rPr>
        <w:t>245 00 01</w:t>
      </w:r>
    </w:p>
    <w:p w:rsidR="004E670A" w:rsidRPr="009A39FD" w:rsidRDefault="004E670A" w:rsidP="004E670A">
      <w:pPr>
        <w:pStyle w:val="BodyText"/>
        <w:tabs>
          <w:tab w:val="left" w:pos="8789"/>
        </w:tabs>
        <w:ind w:left="1164" w:right="1134" w:hanging="5"/>
        <w:jc w:val="both"/>
        <w:rPr>
          <w:rFonts w:ascii="Tahoma" w:hAnsi="Tahoma" w:cs="Tahoma"/>
          <w:sz w:val="22"/>
          <w:szCs w:val="22"/>
        </w:rPr>
      </w:pPr>
      <w:r w:rsidRPr="009A39FD">
        <w:rPr>
          <w:rFonts w:ascii="Tahoma" w:hAnsi="Tahoma" w:cs="Tahoma"/>
          <w:sz w:val="22"/>
          <w:szCs w:val="22"/>
        </w:rPr>
        <w:t xml:space="preserve">e) Elektronik posta adresi: </w:t>
      </w:r>
      <w:r w:rsidR="00271990" w:rsidRPr="009A39FD">
        <w:rPr>
          <w:rFonts w:ascii="Tahoma" w:hAnsi="Tahoma" w:cs="Tahoma"/>
          <w:sz w:val="22"/>
          <w:szCs w:val="22"/>
        </w:rPr>
        <w:t>teoman.altay</w:t>
      </w:r>
      <w:r w:rsidRPr="009A39FD">
        <w:rPr>
          <w:rFonts w:ascii="Tahoma" w:hAnsi="Tahoma" w:cs="Tahoma"/>
          <w:sz w:val="22"/>
          <w:szCs w:val="22"/>
        </w:rPr>
        <w:t>@</w:t>
      </w:r>
      <w:r w:rsidR="00271990" w:rsidRPr="009A39FD">
        <w:rPr>
          <w:rFonts w:ascii="Tahoma" w:hAnsi="Tahoma" w:cs="Tahoma"/>
          <w:sz w:val="22"/>
          <w:szCs w:val="22"/>
        </w:rPr>
        <w:t>antalya</w:t>
      </w:r>
      <w:r w:rsidRPr="009A39FD">
        <w:rPr>
          <w:rFonts w:ascii="Tahoma" w:hAnsi="Tahoma" w:cs="Tahoma"/>
          <w:sz w:val="22"/>
          <w:szCs w:val="22"/>
        </w:rPr>
        <w:t xml:space="preserve">.edu.tr </w:t>
      </w:r>
    </w:p>
    <w:p w:rsidR="004E670A" w:rsidRPr="009A39FD" w:rsidRDefault="004E670A" w:rsidP="004E670A">
      <w:pPr>
        <w:pStyle w:val="BodyText"/>
        <w:tabs>
          <w:tab w:val="left" w:pos="8789"/>
        </w:tabs>
        <w:ind w:left="1164" w:right="1134" w:hanging="5"/>
        <w:jc w:val="both"/>
        <w:rPr>
          <w:rFonts w:ascii="Tahoma" w:hAnsi="Tahoma" w:cs="Tahoma"/>
          <w:sz w:val="22"/>
          <w:szCs w:val="22"/>
        </w:rPr>
      </w:pPr>
      <w:r w:rsidRPr="009A39FD">
        <w:rPr>
          <w:rFonts w:ascii="Tahoma" w:hAnsi="Tahoma" w:cs="Tahoma"/>
          <w:sz w:val="22"/>
          <w:szCs w:val="22"/>
        </w:rPr>
        <w:t>f) İlgili personelinin</w:t>
      </w:r>
      <w:r w:rsidRPr="009A39FD">
        <w:rPr>
          <w:rFonts w:ascii="Tahoma" w:hAnsi="Tahoma" w:cs="Tahoma"/>
          <w:spacing w:val="4"/>
          <w:sz w:val="22"/>
          <w:szCs w:val="22"/>
        </w:rPr>
        <w:t xml:space="preserve"> </w:t>
      </w:r>
      <w:r w:rsidRPr="009A39FD">
        <w:rPr>
          <w:rFonts w:ascii="Tahoma" w:hAnsi="Tahoma" w:cs="Tahoma"/>
          <w:sz w:val="22"/>
          <w:szCs w:val="22"/>
        </w:rPr>
        <w:t xml:space="preserve">adı-soyadı/unvanı: </w:t>
      </w:r>
      <w:r w:rsidR="00271990" w:rsidRPr="009A39FD">
        <w:rPr>
          <w:rFonts w:ascii="Tahoma" w:hAnsi="Tahoma" w:cs="Tahoma"/>
          <w:sz w:val="22"/>
          <w:szCs w:val="22"/>
        </w:rPr>
        <w:t>Teoman ALTAY</w:t>
      </w:r>
      <w:r w:rsidR="007A08EB" w:rsidRPr="009A39FD">
        <w:rPr>
          <w:rFonts w:ascii="Tahoma" w:hAnsi="Tahoma" w:cs="Tahoma"/>
          <w:sz w:val="22"/>
          <w:szCs w:val="22"/>
        </w:rPr>
        <w:t>/</w:t>
      </w:r>
      <w:r w:rsidRPr="009A39FD">
        <w:rPr>
          <w:rFonts w:ascii="Tahoma" w:hAnsi="Tahoma" w:cs="Tahoma"/>
          <w:sz w:val="22"/>
          <w:szCs w:val="22"/>
        </w:rPr>
        <w:t>Satın</w:t>
      </w:r>
      <w:r w:rsidR="007A08EB" w:rsidRPr="009A39FD">
        <w:rPr>
          <w:rFonts w:ascii="Tahoma" w:hAnsi="Tahoma" w:cs="Tahoma"/>
          <w:sz w:val="22"/>
          <w:szCs w:val="22"/>
        </w:rPr>
        <w:t xml:space="preserve"> A</w:t>
      </w:r>
      <w:r w:rsidRPr="009A39FD">
        <w:rPr>
          <w:rFonts w:ascii="Tahoma" w:hAnsi="Tahoma" w:cs="Tahoma"/>
          <w:sz w:val="22"/>
          <w:szCs w:val="22"/>
        </w:rPr>
        <w:t xml:space="preserve">lma Müdürü </w:t>
      </w:r>
    </w:p>
    <w:p w:rsidR="004E670A" w:rsidRPr="009A39FD" w:rsidRDefault="004E670A" w:rsidP="004E670A">
      <w:pPr>
        <w:pStyle w:val="BodyText"/>
        <w:tabs>
          <w:tab w:val="left" w:pos="8789"/>
        </w:tabs>
        <w:ind w:right="1134"/>
        <w:jc w:val="both"/>
        <w:rPr>
          <w:rFonts w:ascii="Tahoma" w:hAnsi="Tahoma" w:cs="Tahoma"/>
          <w:sz w:val="22"/>
          <w:szCs w:val="22"/>
        </w:rPr>
      </w:pPr>
    </w:p>
    <w:p w:rsidR="004E670A" w:rsidRPr="009A39FD" w:rsidRDefault="004E670A" w:rsidP="00582601">
      <w:pPr>
        <w:pStyle w:val="BodyText"/>
        <w:tabs>
          <w:tab w:val="left" w:pos="8789"/>
        </w:tabs>
        <w:ind w:left="456" w:right="1134"/>
        <w:jc w:val="both"/>
        <w:rPr>
          <w:rFonts w:ascii="Tahoma" w:hAnsi="Tahoma" w:cs="Tahoma"/>
          <w:sz w:val="22"/>
          <w:szCs w:val="22"/>
        </w:rPr>
      </w:pPr>
      <w:r w:rsidRPr="009A39FD">
        <w:rPr>
          <w:rFonts w:ascii="Tahoma" w:hAnsi="Tahoma" w:cs="Tahoma"/>
          <w:sz w:val="22"/>
          <w:szCs w:val="22"/>
        </w:rPr>
        <w:t xml:space="preserve">İstekliler, ihaleye ilişkin bilgileri yukarıdaki adres ve </w:t>
      </w:r>
      <w:r w:rsidR="00E87B53" w:rsidRPr="009A39FD">
        <w:rPr>
          <w:rFonts w:ascii="Tahoma" w:hAnsi="Tahoma" w:cs="Tahoma"/>
          <w:sz w:val="22"/>
          <w:szCs w:val="22"/>
        </w:rPr>
        <w:t>numaralardan</w:t>
      </w:r>
      <w:r w:rsidRPr="009A39FD">
        <w:rPr>
          <w:rFonts w:ascii="Tahoma" w:hAnsi="Tahoma" w:cs="Tahoma"/>
          <w:sz w:val="22"/>
          <w:szCs w:val="22"/>
        </w:rPr>
        <w:t xml:space="preserve"> irtibat kurarak temin edebilirler.</w:t>
      </w:r>
    </w:p>
    <w:p w:rsidR="004E670A" w:rsidRPr="009A39FD" w:rsidRDefault="004E670A" w:rsidP="004E670A">
      <w:pPr>
        <w:pStyle w:val="BodyText"/>
        <w:tabs>
          <w:tab w:val="left" w:pos="8789"/>
        </w:tabs>
        <w:spacing w:before="4"/>
        <w:ind w:right="1134"/>
        <w:jc w:val="both"/>
        <w:rPr>
          <w:rFonts w:ascii="Tahoma" w:hAnsi="Tahoma" w:cs="Tahoma"/>
          <w:sz w:val="22"/>
          <w:szCs w:val="22"/>
        </w:rPr>
      </w:pPr>
    </w:p>
    <w:p w:rsidR="004E670A" w:rsidRPr="009A39FD" w:rsidRDefault="004E670A" w:rsidP="0011290A">
      <w:pPr>
        <w:pStyle w:val="Heading3"/>
        <w:tabs>
          <w:tab w:val="left" w:pos="8789"/>
        </w:tabs>
        <w:ind w:right="1134"/>
        <w:jc w:val="both"/>
        <w:rPr>
          <w:rFonts w:ascii="Tahoma" w:hAnsi="Tahoma" w:cs="Tahoma"/>
          <w:sz w:val="22"/>
          <w:szCs w:val="22"/>
        </w:rPr>
      </w:pPr>
      <w:r w:rsidRPr="009A39FD">
        <w:rPr>
          <w:rFonts w:ascii="Tahoma" w:hAnsi="Tahoma" w:cs="Tahoma"/>
          <w:sz w:val="22"/>
          <w:szCs w:val="22"/>
        </w:rPr>
        <w:t>Madde 2</w:t>
      </w:r>
      <w:r w:rsidR="003869CA" w:rsidRPr="009A39FD">
        <w:rPr>
          <w:rFonts w:ascii="Tahoma" w:hAnsi="Tahoma" w:cs="Tahoma"/>
          <w:sz w:val="22"/>
          <w:szCs w:val="22"/>
        </w:rPr>
        <w:t xml:space="preserve"> </w:t>
      </w:r>
      <w:r w:rsidRPr="009A39FD">
        <w:rPr>
          <w:rFonts w:ascii="Tahoma" w:hAnsi="Tahoma" w:cs="Tahoma"/>
          <w:sz w:val="22"/>
          <w:szCs w:val="22"/>
        </w:rPr>
        <w:t>- İh</w:t>
      </w:r>
      <w:r w:rsidR="00EA147C" w:rsidRPr="009A39FD">
        <w:rPr>
          <w:rFonts w:ascii="Tahoma" w:hAnsi="Tahoma" w:cs="Tahoma"/>
          <w:sz w:val="22"/>
          <w:szCs w:val="22"/>
        </w:rPr>
        <w:t>ale konusuna</w:t>
      </w:r>
      <w:r w:rsidR="0011290A" w:rsidRPr="009A39FD">
        <w:rPr>
          <w:rFonts w:ascii="Tahoma" w:hAnsi="Tahoma" w:cs="Tahoma"/>
          <w:sz w:val="22"/>
          <w:szCs w:val="22"/>
        </w:rPr>
        <w:t xml:space="preserve"> ilişkin bilgiler</w:t>
      </w:r>
    </w:p>
    <w:p w:rsidR="00EA147C" w:rsidRPr="009A39FD" w:rsidRDefault="00EA147C" w:rsidP="0011290A">
      <w:pPr>
        <w:pStyle w:val="Heading3"/>
        <w:tabs>
          <w:tab w:val="left" w:pos="8789"/>
        </w:tabs>
        <w:ind w:right="1134"/>
        <w:jc w:val="both"/>
        <w:rPr>
          <w:rFonts w:ascii="Tahoma" w:hAnsi="Tahoma" w:cs="Tahoma"/>
          <w:sz w:val="22"/>
          <w:szCs w:val="22"/>
        </w:rPr>
      </w:pPr>
    </w:p>
    <w:p w:rsidR="004E670A" w:rsidRPr="009A39FD" w:rsidRDefault="004E670A" w:rsidP="004E670A">
      <w:pPr>
        <w:pStyle w:val="BodyText"/>
        <w:numPr>
          <w:ilvl w:val="0"/>
          <w:numId w:val="12"/>
        </w:numPr>
        <w:tabs>
          <w:tab w:val="left" w:pos="1524"/>
          <w:tab w:val="left" w:pos="8789"/>
        </w:tabs>
        <w:ind w:right="1134"/>
        <w:jc w:val="both"/>
        <w:rPr>
          <w:rFonts w:ascii="Tahoma" w:hAnsi="Tahoma" w:cs="Tahoma"/>
          <w:sz w:val="22"/>
          <w:szCs w:val="22"/>
        </w:rPr>
      </w:pPr>
      <w:r w:rsidRPr="009A39FD">
        <w:rPr>
          <w:rFonts w:ascii="Tahoma" w:hAnsi="Tahoma" w:cs="Tahoma"/>
          <w:sz w:val="22"/>
          <w:szCs w:val="22"/>
        </w:rPr>
        <w:t>Adı:</w:t>
      </w:r>
      <w:r w:rsidRPr="009A39FD">
        <w:rPr>
          <w:rFonts w:ascii="Tahoma" w:hAnsi="Tahoma" w:cs="Tahoma"/>
          <w:spacing w:val="-3"/>
          <w:sz w:val="22"/>
          <w:szCs w:val="22"/>
        </w:rPr>
        <w:t xml:space="preserve"> </w:t>
      </w:r>
      <w:r w:rsidR="007A08EB" w:rsidRPr="009A39FD">
        <w:rPr>
          <w:rFonts w:ascii="Tahoma" w:hAnsi="Tahoma" w:cs="Tahoma"/>
          <w:sz w:val="22"/>
          <w:szCs w:val="22"/>
        </w:rPr>
        <w:t>Özel Güvenlik Hizmet</w:t>
      </w:r>
      <w:r w:rsidR="00671DB2" w:rsidRPr="009A39FD">
        <w:rPr>
          <w:rFonts w:ascii="Tahoma" w:hAnsi="Tahoma" w:cs="Tahoma"/>
          <w:sz w:val="22"/>
          <w:szCs w:val="22"/>
        </w:rPr>
        <w:t xml:space="preserve"> Alımı İhalesi</w:t>
      </w:r>
    </w:p>
    <w:p w:rsidR="004E670A" w:rsidRPr="009A39FD" w:rsidRDefault="007A08EB" w:rsidP="004E670A">
      <w:pPr>
        <w:pStyle w:val="BodyText"/>
        <w:numPr>
          <w:ilvl w:val="0"/>
          <w:numId w:val="12"/>
        </w:numPr>
        <w:tabs>
          <w:tab w:val="left" w:pos="8789"/>
        </w:tabs>
        <w:ind w:right="1134"/>
        <w:jc w:val="both"/>
        <w:rPr>
          <w:rFonts w:ascii="Tahoma" w:hAnsi="Tahoma" w:cs="Tahoma"/>
          <w:sz w:val="22"/>
          <w:szCs w:val="22"/>
        </w:rPr>
      </w:pPr>
      <w:r w:rsidRPr="009A39FD">
        <w:rPr>
          <w:rFonts w:ascii="Tahoma" w:hAnsi="Tahoma" w:cs="Tahoma"/>
          <w:sz w:val="22"/>
          <w:szCs w:val="22"/>
        </w:rPr>
        <w:t>Kapsamı:</w:t>
      </w:r>
      <w:r w:rsidR="00E87B53" w:rsidRPr="009A39FD">
        <w:rPr>
          <w:rFonts w:ascii="Tahoma" w:hAnsi="Tahoma" w:cs="Tahoma"/>
          <w:sz w:val="22"/>
          <w:szCs w:val="22"/>
        </w:rPr>
        <w:t xml:space="preserve"> </w:t>
      </w:r>
      <w:r w:rsidR="00C86C60">
        <w:rPr>
          <w:rFonts w:ascii="Tahoma" w:hAnsi="Tahoma" w:cs="Tahoma"/>
          <w:sz w:val="22"/>
          <w:szCs w:val="22"/>
        </w:rPr>
        <w:t>1</w:t>
      </w:r>
      <w:r w:rsidR="00E64E9F">
        <w:rPr>
          <w:rFonts w:ascii="Tahoma" w:hAnsi="Tahoma" w:cs="Tahoma"/>
          <w:sz w:val="22"/>
          <w:szCs w:val="22"/>
        </w:rPr>
        <w:t xml:space="preserve"> Güvenlik Sorumlusu</w:t>
      </w:r>
      <w:bookmarkStart w:id="0" w:name="_GoBack"/>
      <w:bookmarkEnd w:id="0"/>
      <w:r w:rsidRPr="009A39FD">
        <w:rPr>
          <w:rFonts w:ascii="Tahoma" w:hAnsi="Tahoma" w:cs="Tahoma"/>
          <w:sz w:val="22"/>
          <w:szCs w:val="22"/>
        </w:rPr>
        <w:t>,</w:t>
      </w:r>
      <w:r w:rsidR="00066DDF" w:rsidRPr="009A39FD">
        <w:rPr>
          <w:rFonts w:ascii="Tahoma" w:hAnsi="Tahoma" w:cs="Tahoma"/>
          <w:sz w:val="22"/>
          <w:szCs w:val="22"/>
        </w:rPr>
        <w:t xml:space="preserve"> </w:t>
      </w:r>
      <w:r w:rsidR="00C86C60">
        <w:rPr>
          <w:rFonts w:ascii="Tahoma" w:hAnsi="Tahoma" w:cs="Tahoma"/>
          <w:sz w:val="22"/>
          <w:szCs w:val="22"/>
        </w:rPr>
        <w:t>7 Vardiya Sorumlusu, 28</w:t>
      </w:r>
      <w:r w:rsidRPr="009A39FD">
        <w:rPr>
          <w:rFonts w:ascii="Tahoma" w:hAnsi="Tahoma" w:cs="Tahoma"/>
          <w:sz w:val="22"/>
          <w:szCs w:val="22"/>
        </w:rPr>
        <w:t xml:space="preserve"> Güvenlik Personeli </w:t>
      </w:r>
    </w:p>
    <w:p w:rsidR="004E670A" w:rsidRPr="009A39FD" w:rsidRDefault="007A08EB" w:rsidP="004E670A">
      <w:pPr>
        <w:pStyle w:val="BodyText"/>
        <w:numPr>
          <w:ilvl w:val="0"/>
          <w:numId w:val="12"/>
        </w:numPr>
        <w:tabs>
          <w:tab w:val="left" w:pos="8789"/>
        </w:tabs>
        <w:ind w:right="1134"/>
        <w:jc w:val="both"/>
        <w:rPr>
          <w:rFonts w:ascii="Tahoma" w:hAnsi="Tahoma" w:cs="Tahoma"/>
          <w:sz w:val="22"/>
          <w:szCs w:val="22"/>
        </w:rPr>
      </w:pPr>
      <w:r w:rsidRPr="009A39FD">
        <w:rPr>
          <w:rFonts w:ascii="Tahoma" w:hAnsi="Tahoma" w:cs="Tahoma"/>
          <w:sz w:val="22"/>
          <w:szCs w:val="22"/>
        </w:rPr>
        <w:t>Süresi</w:t>
      </w:r>
      <w:r w:rsidR="00E87B53" w:rsidRPr="009A39FD">
        <w:rPr>
          <w:rFonts w:ascii="Tahoma" w:hAnsi="Tahoma" w:cs="Tahoma"/>
          <w:sz w:val="22"/>
          <w:szCs w:val="22"/>
        </w:rPr>
        <w:t xml:space="preserve">: </w:t>
      </w:r>
      <w:r w:rsidR="00582CFB" w:rsidRPr="009A39FD">
        <w:rPr>
          <w:rFonts w:ascii="Tahoma" w:hAnsi="Tahoma" w:cs="Tahoma"/>
          <w:sz w:val="22"/>
          <w:szCs w:val="22"/>
        </w:rPr>
        <w:t>01 Nisan</w:t>
      </w:r>
      <w:r w:rsidRPr="009A39FD">
        <w:rPr>
          <w:rFonts w:ascii="Tahoma" w:hAnsi="Tahoma" w:cs="Tahoma"/>
          <w:sz w:val="22"/>
          <w:szCs w:val="22"/>
        </w:rPr>
        <w:t xml:space="preserve"> 2020 tarihinde</w:t>
      </w:r>
      <w:r w:rsidR="00582CFB" w:rsidRPr="009A39FD">
        <w:rPr>
          <w:rFonts w:ascii="Tahoma" w:hAnsi="Tahoma" w:cs="Tahoma"/>
          <w:sz w:val="22"/>
          <w:szCs w:val="22"/>
        </w:rPr>
        <w:t xml:space="preserve"> hizmet başlayacaktır. 31 Mart</w:t>
      </w:r>
      <w:r w:rsidRPr="009A39FD">
        <w:rPr>
          <w:rFonts w:ascii="Tahoma" w:hAnsi="Tahoma" w:cs="Tahoma"/>
          <w:sz w:val="22"/>
          <w:szCs w:val="22"/>
        </w:rPr>
        <w:t xml:space="preserve"> 2022 tarihinde son bulacaktır.</w:t>
      </w:r>
    </w:p>
    <w:p w:rsidR="004E670A" w:rsidRPr="009A39FD" w:rsidRDefault="004E670A" w:rsidP="004E670A">
      <w:pPr>
        <w:pStyle w:val="BodyText"/>
        <w:tabs>
          <w:tab w:val="left" w:pos="8789"/>
        </w:tabs>
        <w:ind w:left="1536" w:right="1134"/>
        <w:jc w:val="both"/>
        <w:rPr>
          <w:rFonts w:ascii="Tahoma" w:hAnsi="Tahoma" w:cs="Tahoma"/>
          <w:sz w:val="22"/>
          <w:szCs w:val="22"/>
        </w:rPr>
      </w:pPr>
    </w:p>
    <w:p w:rsidR="004E670A" w:rsidRPr="009A39FD" w:rsidRDefault="004E670A" w:rsidP="00991D34">
      <w:pPr>
        <w:pStyle w:val="Heading3"/>
        <w:tabs>
          <w:tab w:val="left" w:pos="8789"/>
        </w:tabs>
        <w:spacing w:before="1"/>
        <w:ind w:right="1134"/>
        <w:jc w:val="both"/>
        <w:rPr>
          <w:rFonts w:ascii="Tahoma" w:hAnsi="Tahoma" w:cs="Tahoma"/>
          <w:sz w:val="22"/>
          <w:szCs w:val="22"/>
        </w:rPr>
      </w:pPr>
      <w:r w:rsidRPr="009A39FD">
        <w:rPr>
          <w:rFonts w:ascii="Tahoma" w:hAnsi="Tahoma" w:cs="Tahoma"/>
          <w:sz w:val="22"/>
          <w:szCs w:val="22"/>
        </w:rPr>
        <w:t>Ma</w:t>
      </w:r>
      <w:r w:rsidR="00991D34" w:rsidRPr="009A39FD">
        <w:rPr>
          <w:rFonts w:ascii="Tahoma" w:hAnsi="Tahoma" w:cs="Tahoma"/>
          <w:sz w:val="22"/>
          <w:szCs w:val="22"/>
        </w:rPr>
        <w:t>dde 3</w:t>
      </w:r>
      <w:r w:rsidR="003869CA" w:rsidRPr="009A39FD">
        <w:rPr>
          <w:rFonts w:ascii="Tahoma" w:hAnsi="Tahoma" w:cs="Tahoma"/>
          <w:sz w:val="22"/>
          <w:szCs w:val="22"/>
        </w:rPr>
        <w:t xml:space="preserve"> </w:t>
      </w:r>
      <w:r w:rsidR="00991D34" w:rsidRPr="009A39FD">
        <w:rPr>
          <w:rFonts w:ascii="Tahoma" w:hAnsi="Tahoma" w:cs="Tahoma"/>
          <w:sz w:val="22"/>
          <w:szCs w:val="22"/>
        </w:rPr>
        <w:t>- İhaleye ilişkin bilgiler</w:t>
      </w:r>
    </w:p>
    <w:p w:rsidR="00EA147C" w:rsidRPr="009A39FD" w:rsidRDefault="007660E6" w:rsidP="00991D34">
      <w:pPr>
        <w:pStyle w:val="Heading3"/>
        <w:tabs>
          <w:tab w:val="left" w:pos="8789"/>
        </w:tabs>
        <w:spacing w:before="1"/>
        <w:ind w:right="1134"/>
        <w:jc w:val="both"/>
        <w:rPr>
          <w:rFonts w:ascii="Tahoma" w:hAnsi="Tahoma" w:cs="Tahoma"/>
          <w:sz w:val="22"/>
          <w:szCs w:val="22"/>
        </w:rPr>
      </w:pPr>
      <w:r w:rsidRPr="009A39FD">
        <w:rPr>
          <w:rFonts w:ascii="Tahoma" w:hAnsi="Tahoma" w:cs="Tahoma"/>
          <w:sz w:val="22"/>
          <w:szCs w:val="22"/>
        </w:rPr>
        <w:t>3.1.</w:t>
      </w:r>
    </w:p>
    <w:p w:rsidR="004E670A" w:rsidRPr="009A39FD" w:rsidRDefault="004E670A" w:rsidP="004E670A">
      <w:pPr>
        <w:pStyle w:val="ListParagraph"/>
        <w:numPr>
          <w:ilvl w:val="0"/>
          <w:numId w:val="13"/>
        </w:numPr>
        <w:tabs>
          <w:tab w:val="left" w:pos="1418"/>
          <w:tab w:val="left" w:pos="8789"/>
        </w:tabs>
        <w:ind w:right="1134" w:firstLine="54"/>
        <w:jc w:val="both"/>
        <w:rPr>
          <w:rFonts w:ascii="Tahoma" w:hAnsi="Tahoma" w:cs="Tahoma"/>
        </w:rPr>
      </w:pPr>
      <w:r w:rsidRPr="009A39FD">
        <w:rPr>
          <w:rFonts w:ascii="Tahoma" w:hAnsi="Tahoma" w:cs="Tahoma"/>
        </w:rPr>
        <w:t>İhale usulü:</w:t>
      </w:r>
      <w:r w:rsidRPr="009A39FD">
        <w:rPr>
          <w:rFonts w:ascii="Tahoma" w:hAnsi="Tahoma" w:cs="Tahoma"/>
          <w:i/>
        </w:rPr>
        <w:t xml:space="preserve"> </w:t>
      </w:r>
      <w:r w:rsidR="0029772D" w:rsidRPr="009A39FD">
        <w:rPr>
          <w:rFonts w:ascii="Tahoma" w:hAnsi="Tahoma" w:cs="Tahoma"/>
        </w:rPr>
        <w:t xml:space="preserve">Açık ihale </w:t>
      </w:r>
    </w:p>
    <w:p w:rsidR="00646D36" w:rsidRPr="009A39FD" w:rsidRDefault="006B2FF6" w:rsidP="00646D36">
      <w:pPr>
        <w:pStyle w:val="ListParagraph"/>
        <w:numPr>
          <w:ilvl w:val="0"/>
          <w:numId w:val="13"/>
        </w:numPr>
        <w:tabs>
          <w:tab w:val="left" w:pos="1418"/>
          <w:tab w:val="left" w:pos="1483"/>
          <w:tab w:val="left" w:pos="8789"/>
        </w:tabs>
        <w:spacing w:before="1"/>
        <w:ind w:right="1134" w:firstLine="54"/>
        <w:jc w:val="both"/>
        <w:rPr>
          <w:rFonts w:ascii="Tahoma" w:hAnsi="Tahoma" w:cs="Tahoma"/>
        </w:rPr>
      </w:pPr>
      <w:r w:rsidRPr="009A39FD">
        <w:rPr>
          <w:rFonts w:ascii="Tahoma" w:hAnsi="Tahoma" w:cs="Tahoma"/>
        </w:rPr>
        <w:t xml:space="preserve">İhalenin yapılacağı </w:t>
      </w:r>
      <w:r w:rsidR="004E670A" w:rsidRPr="009A39FD">
        <w:rPr>
          <w:rFonts w:ascii="Tahoma" w:hAnsi="Tahoma" w:cs="Tahoma"/>
        </w:rPr>
        <w:t xml:space="preserve">adres: </w:t>
      </w:r>
      <w:r w:rsidR="00646D36" w:rsidRPr="009A39FD">
        <w:rPr>
          <w:rFonts w:ascii="Tahoma" w:hAnsi="Tahoma" w:cs="Tahoma"/>
        </w:rPr>
        <w:t>Antalya Bilim Üniversitesi Çıplaklı Mah. Akdeniz Bulvarı No: 290 A Döşemealtı / ANTALYA</w:t>
      </w:r>
    </w:p>
    <w:p w:rsidR="004E670A" w:rsidRPr="009A39FD" w:rsidRDefault="00121C8E" w:rsidP="00646D36">
      <w:pPr>
        <w:pStyle w:val="ListParagraph"/>
        <w:numPr>
          <w:ilvl w:val="0"/>
          <w:numId w:val="13"/>
        </w:numPr>
        <w:tabs>
          <w:tab w:val="left" w:pos="1418"/>
          <w:tab w:val="left" w:pos="1483"/>
          <w:tab w:val="left" w:pos="8789"/>
        </w:tabs>
        <w:spacing w:before="1"/>
        <w:ind w:right="1134" w:firstLine="54"/>
        <w:jc w:val="both"/>
        <w:rPr>
          <w:rFonts w:ascii="Tahoma" w:hAnsi="Tahoma" w:cs="Tahoma"/>
        </w:rPr>
      </w:pPr>
      <w:r w:rsidRPr="009A39FD">
        <w:rPr>
          <w:rFonts w:ascii="Tahoma" w:hAnsi="Tahoma" w:cs="Tahoma"/>
        </w:rPr>
        <w:t xml:space="preserve">İhale tarihi: </w:t>
      </w:r>
      <w:r w:rsidR="00582CFB" w:rsidRPr="009A39FD">
        <w:rPr>
          <w:rFonts w:ascii="Tahoma" w:hAnsi="Tahoma" w:cs="Tahoma"/>
        </w:rPr>
        <w:t>04/0</w:t>
      </w:r>
      <w:r w:rsidR="00646D36" w:rsidRPr="009A39FD">
        <w:rPr>
          <w:rFonts w:ascii="Tahoma" w:hAnsi="Tahoma" w:cs="Tahoma"/>
        </w:rPr>
        <w:t>2</w:t>
      </w:r>
      <w:r w:rsidR="00D318C5" w:rsidRPr="009A39FD">
        <w:rPr>
          <w:rFonts w:ascii="Tahoma" w:hAnsi="Tahoma" w:cs="Tahoma"/>
        </w:rPr>
        <w:t>/</w:t>
      </w:r>
      <w:r w:rsidR="00582CFB" w:rsidRPr="009A39FD">
        <w:rPr>
          <w:rFonts w:ascii="Tahoma" w:hAnsi="Tahoma" w:cs="Tahoma"/>
        </w:rPr>
        <w:t>2020</w:t>
      </w:r>
      <w:r w:rsidR="00646D36" w:rsidRPr="009A39FD">
        <w:rPr>
          <w:rFonts w:ascii="Tahoma" w:hAnsi="Tahoma" w:cs="Tahoma"/>
        </w:rPr>
        <w:t xml:space="preserve"> Salı</w:t>
      </w:r>
    </w:p>
    <w:p w:rsidR="004E670A" w:rsidRPr="009A39FD" w:rsidRDefault="00121C8E" w:rsidP="004E670A">
      <w:pPr>
        <w:pStyle w:val="ListParagraph"/>
        <w:numPr>
          <w:ilvl w:val="0"/>
          <w:numId w:val="13"/>
        </w:numPr>
        <w:tabs>
          <w:tab w:val="left" w:pos="1418"/>
          <w:tab w:val="left" w:pos="1483"/>
          <w:tab w:val="left" w:pos="8789"/>
        </w:tabs>
        <w:spacing w:before="3"/>
        <w:ind w:right="1134" w:firstLine="54"/>
        <w:jc w:val="both"/>
        <w:rPr>
          <w:rFonts w:ascii="Tahoma" w:hAnsi="Tahoma" w:cs="Tahoma"/>
        </w:rPr>
      </w:pPr>
      <w:r w:rsidRPr="009A39FD">
        <w:rPr>
          <w:rFonts w:ascii="Tahoma" w:hAnsi="Tahoma" w:cs="Tahoma"/>
        </w:rPr>
        <w:t xml:space="preserve">İhale saati: </w:t>
      </w:r>
      <w:r w:rsidR="0029772D" w:rsidRPr="009A39FD">
        <w:rPr>
          <w:rFonts w:ascii="Tahoma" w:hAnsi="Tahoma" w:cs="Tahoma"/>
        </w:rPr>
        <w:t>10</w:t>
      </w:r>
      <w:r w:rsidR="00F6069B" w:rsidRPr="009A39FD">
        <w:rPr>
          <w:rFonts w:ascii="Tahoma" w:hAnsi="Tahoma" w:cs="Tahoma"/>
        </w:rPr>
        <w:t>:0</w:t>
      </w:r>
      <w:r w:rsidR="0029588E" w:rsidRPr="009A39FD">
        <w:rPr>
          <w:rFonts w:ascii="Tahoma" w:hAnsi="Tahoma" w:cs="Tahoma"/>
        </w:rPr>
        <w:t>0</w:t>
      </w:r>
    </w:p>
    <w:p w:rsidR="007660E6" w:rsidRPr="009A39FD" w:rsidRDefault="007660E6" w:rsidP="007660E6">
      <w:pPr>
        <w:pStyle w:val="ListParagraph"/>
        <w:tabs>
          <w:tab w:val="left" w:pos="1418"/>
          <w:tab w:val="left" w:pos="1483"/>
          <w:tab w:val="left" w:pos="8789"/>
        </w:tabs>
        <w:spacing w:before="3"/>
        <w:ind w:left="1134" w:right="1134"/>
        <w:jc w:val="both"/>
        <w:rPr>
          <w:rFonts w:ascii="Tahoma" w:hAnsi="Tahoma" w:cs="Tahoma"/>
        </w:rPr>
      </w:pPr>
    </w:p>
    <w:p w:rsidR="007660E6" w:rsidRPr="009A39FD" w:rsidRDefault="007660E6" w:rsidP="007660E6">
      <w:pPr>
        <w:pStyle w:val="3-NormalYaz"/>
        <w:tabs>
          <w:tab w:val="clear" w:pos="566"/>
        </w:tabs>
        <w:spacing w:line="240" w:lineRule="exact"/>
        <w:rPr>
          <w:rFonts w:ascii="Tahoma" w:hAnsi="Tahoma" w:cs="Tahoma"/>
          <w:sz w:val="22"/>
          <w:szCs w:val="22"/>
        </w:rPr>
      </w:pPr>
      <w:r w:rsidRPr="009A39FD">
        <w:rPr>
          <w:rFonts w:ascii="Tahoma" w:hAnsi="Tahoma" w:cs="Tahoma"/>
          <w:b/>
          <w:sz w:val="22"/>
          <w:szCs w:val="22"/>
        </w:rPr>
        <w:t>3.2.</w:t>
      </w:r>
      <w:r w:rsidRPr="009A39FD">
        <w:rPr>
          <w:rFonts w:ascii="Tahoma" w:hAnsi="Tahoma" w:cs="Tahoma"/>
          <w:sz w:val="22"/>
          <w:szCs w:val="22"/>
        </w:rPr>
        <w:t>  Teklifler, ihale (son teklif verme) tarih ve saatine kadar yukarıda belirtilen yere verilebileceği gibi, iadeli taahhütlü posta yoluyla da gönderilebilir. İhale (son teklif verme) saatine kadar idareye ulaşmayan teklifler değerlendirmeye alınmaz.</w:t>
      </w:r>
    </w:p>
    <w:p w:rsidR="007660E6" w:rsidRPr="009A39FD" w:rsidRDefault="007660E6" w:rsidP="007660E6">
      <w:pPr>
        <w:spacing w:line="240" w:lineRule="exact"/>
        <w:jc w:val="both"/>
        <w:rPr>
          <w:rFonts w:ascii="Tahoma" w:hAnsi="Tahoma" w:cs="Tahoma"/>
        </w:rPr>
      </w:pPr>
      <w:r w:rsidRPr="009A39FD">
        <w:rPr>
          <w:rFonts w:ascii="Tahoma" w:hAnsi="Tahoma" w:cs="Tahoma"/>
          <w:b/>
        </w:rPr>
        <w:t xml:space="preserve">3.3. </w:t>
      </w:r>
      <w:r w:rsidRPr="009A39FD">
        <w:rPr>
          <w:rFonts w:ascii="Tahoma" w:hAnsi="Tahoma" w:cs="Tahoma"/>
        </w:rPr>
        <w:t>Verilen teklifler teklif geçerlik süresinin uzatılması halinde gerek görülmesi hali hariç herhangi bir sebeple geri alınamaz.</w:t>
      </w:r>
    </w:p>
    <w:p w:rsidR="007660E6" w:rsidRPr="009A39FD" w:rsidRDefault="007660E6" w:rsidP="007660E6">
      <w:pPr>
        <w:pStyle w:val="3-NormalYaz"/>
        <w:tabs>
          <w:tab w:val="clear" w:pos="566"/>
        </w:tabs>
        <w:spacing w:line="240" w:lineRule="exact"/>
        <w:rPr>
          <w:rFonts w:ascii="Tahoma" w:hAnsi="Tahoma" w:cs="Tahoma"/>
          <w:sz w:val="22"/>
          <w:szCs w:val="22"/>
        </w:rPr>
      </w:pPr>
      <w:r w:rsidRPr="009A39FD">
        <w:rPr>
          <w:rFonts w:ascii="Tahoma" w:hAnsi="Tahoma" w:cs="Tahoma"/>
          <w:b/>
          <w:sz w:val="22"/>
          <w:szCs w:val="22"/>
        </w:rPr>
        <w:t>3.4. </w:t>
      </w:r>
      <w:r w:rsidRPr="009A39FD">
        <w:rPr>
          <w:rFonts w:ascii="Tahoma" w:eastAsia="Times New Roman" w:hAnsi="Tahoma" w:cs="Tahoma"/>
          <w:sz w:val="22"/>
          <w:szCs w:val="22"/>
        </w:rPr>
        <w:t xml:space="preserve"> </w:t>
      </w:r>
      <w:r w:rsidRPr="009A39FD">
        <w:rPr>
          <w:rFonts w:ascii="Tahoma" w:hAnsi="Tahoma" w:cs="Tahoma"/>
          <w:sz w:val="22"/>
          <w:szCs w:val="22"/>
        </w:rPr>
        <w:t>İhale tarihinin tatil gününe rastlaması halinde ihale, takip eden ilk iş gününde yukarıda belirtilen yer ve saatte yapılır ve bu saate kadar verilen teklifler kabul edilir.</w:t>
      </w:r>
    </w:p>
    <w:p w:rsidR="007660E6" w:rsidRPr="009A39FD" w:rsidRDefault="007660E6" w:rsidP="007660E6">
      <w:pPr>
        <w:pStyle w:val="3-NormalYaz"/>
        <w:tabs>
          <w:tab w:val="clear" w:pos="566"/>
        </w:tabs>
        <w:spacing w:line="240" w:lineRule="exact"/>
        <w:rPr>
          <w:rFonts w:ascii="Tahoma" w:hAnsi="Tahoma" w:cs="Tahoma"/>
          <w:sz w:val="22"/>
          <w:szCs w:val="22"/>
        </w:rPr>
      </w:pPr>
      <w:r w:rsidRPr="009A39FD">
        <w:rPr>
          <w:rFonts w:ascii="Tahoma" w:hAnsi="Tahoma" w:cs="Tahoma"/>
          <w:b/>
          <w:sz w:val="22"/>
          <w:szCs w:val="22"/>
        </w:rPr>
        <w:t>3.5.</w:t>
      </w:r>
      <w:r w:rsidRPr="009A39FD">
        <w:rPr>
          <w:rFonts w:ascii="Tahoma" w:hAnsi="Tahoma" w:cs="Tahoma"/>
          <w:sz w:val="22"/>
          <w:szCs w:val="22"/>
        </w:rPr>
        <w:t> </w:t>
      </w:r>
      <w:r w:rsidRPr="009A39FD">
        <w:rPr>
          <w:rFonts w:ascii="Tahoma" w:eastAsia="Times New Roman" w:hAnsi="Tahoma" w:cs="Tahoma"/>
          <w:sz w:val="22"/>
          <w:szCs w:val="22"/>
        </w:rPr>
        <w:t xml:space="preserve"> </w:t>
      </w:r>
      <w:r w:rsidRPr="009A39FD">
        <w:rPr>
          <w:rFonts w:ascii="Tahoma" w:hAnsi="Tahoma" w:cs="Tahoma"/>
          <w:sz w:val="22"/>
          <w:szCs w:val="22"/>
        </w:rPr>
        <w:t>İlan tarihinden sonra çalışma saatlerinin değişmesi halinde de ihale yukarıda belirtilen saatte yapılır.</w:t>
      </w:r>
    </w:p>
    <w:p w:rsidR="007660E6" w:rsidRPr="009A39FD" w:rsidRDefault="007660E6" w:rsidP="007660E6">
      <w:pPr>
        <w:tabs>
          <w:tab w:val="left" w:pos="1418"/>
          <w:tab w:val="left" w:pos="1483"/>
          <w:tab w:val="left" w:pos="8789"/>
        </w:tabs>
        <w:spacing w:before="3"/>
        <w:ind w:right="1134"/>
        <w:jc w:val="both"/>
        <w:rPr>
          <w:rFonts w:ascii="Tahoma" w:hAnsi="Tahoma" w:cs="Tahoma"/>
        </w:rPr>
      </w:pPr>
    </w:p>
    <w:p w:rsidR="00121C8E" w:rsidRPr="009A39FD" w:rsidRDefault="00121C8E" w:rsidP="00121C8E">
      <w:pPr>
        <w:pStyle w:val="ListParagraph"/>
        <w:tabs>
          <w:tab w:val="left" w:pos="1418"/>
          <w:tab w:val="left" w:pos="1483"/>
          <w:tab w:val="left" w:pos="8789"/>
        </w:tabs>
        <w:spacing w:before="3"/>
        <w:ind w:left="1134" w:right="1134"/>
        <w:jc w:val="both"/>
        <w:rPr>
          <w:rFonts w:ascii="Tahoma" w:hAnsi="Tahoma" w:cs="Tahoma"/>
        </w:rPr>
      </w:pPr>
    </w:p>
    <w:p w:rsidR="004E670A" w:rsidRPr="009A39FD" w:rsidRDefault="004E670A" w:rsidP="004E670A">
      <w:pPr>
        <w:pStyle w:val="Heading3"/>
        <w:tabs>
          <w:tab w:val="left" w:pos="8789"/>
        </w:tabs>
        <w:ind w:right="1134"/>
        <w:jc w:val="both"/>
        <w:rPr>
          <w:rFonts w:ascii="Tahoma" w:hAnsi="Tahoma" w:cs="Tahoma"/>
          <w:sz w:val="22"/>
          <w:szCs w:val="22"/>
        </w:rPr>
      </w:pPr>
      <w:r w:rsidRPr="009A39FD">
        <w:rPr>
          <w:rFonts w:ascii="Tahoma" w:hAnsi="Tahoma" w:cs="Tahoma"/>
          <w:sz w:val="22"/>
          <w:szCs w:val="22"/>
        </w:rPr>
        <w:lastRenderedPageBreak/>
        <w:t>Madde 4</w:t>
      </w:r>
      <w:r w:rsidR="003869CA" w:rsidRPr="009A39FD">
        <w:rPr>
          <w:rFonts w:ascii="Tahoma" w:hAnsi="Tahoma" w:cs="Tahoma"/>
          <w:sz w:val="22"/>
          <w:szCs w:val="22"/>
        </w:rPr>
        <w:t xml:space="preserve"> </w:t>
      </w:r>
      <w:r w:rsidRPr="009A39FD">
        <w:rPr>
          <w:rFonts w:ascii="Tahoma" w:hAnsi="Tahoma" w:cs="Tahoma"/>
          <w:sz w:val="22"/>
          <w:szCs w:val="22"/>
        </w:rPr>
        <w:t xml:space="preserve">- İhale </w:t>
      </w:r>
      <w:r w:rsidR="0076708A" w:rsidRPr="009A39FD">
        <w:rPr>
          <w:rFonts w:ascii="Tahoma" w:hAnsi="Tahoma" w:cs="Tahoma"/>
          <w:sz w:val="22"/>
          <w:szCs w:val="22"/>
        </w:rPr>
        <w:t>dokümanının</w:t>
      </w:r>
      <w:r w:rsidRPr="009A39FD">
        <w:rPr>
          <w:rFonts w:ascii="Tahoma" w:hAnsi="Tahoma" w:cs="Tahoma"/>
          <w:sz w:val="22"/>
          <w:szCs w:val="22"/>
        </w:rPr>
        <w:t xml:space="preserve"> görülmesi ve temini</w:t>
      </w:r>
    </w:p>
    <w:p w:rsidR="009A39FD" w:rsidRPr="00C86C60" w:rsidRDefault="009A39FD" w:rsidP="009A39FD">
      <w:pPr>
        <w:tabs>
          <w:tab w:val="left" w:pos="8789"/>
        </w:tabs>
        <w:spacing w:before="116"/>
        <w:ind w:left="456" w:right="1134"/>
        <w:jc w:val="both"/>
        <w:rPr>
          <w:rFonts w:ascii="Tahoma" w:hAnsi="Tahoma" w:cs="Tahoma"/>
        </w:rPr>
      </w:pPr>
      <w:r w:rsidRPr="00C86C60">
        <w:rPr>
          <w:rFonts w:ascii="Tahoma" w:hAnsi="Tahoma" w:cs="Tahoma"/>
        </w:rPr>
        <w:t>İhaleye katılmak isteyen firmalar, ihale dokümanlarını, 1.</w:t>
      </w:r>
      <w:r w:rsidR="00C86C60" w:rsidRPr="00C86C60">
        <w:rPr>
          <w:rFonts w:ascii="Tahoma" w:hAnsi="Tahoma" w:cs="Tahoma"/>
        </w:rPr>
        <w:t>000</w:t>
      </w:r>
      <w:r w:rsidRPr="00C86C60">
        <w:rPr>
          <w:rFonts w:ascii="Tahoma" w:hAnsi="Tahoma" w:cs="Tahoma"/>
        </w:rPr>
        <w:t xml:space="preserve"> TL karşılığında dekontu ibraz ederek Satınalma Müdürlüğü’nden teslim alabilir.</w:t>
      </w:r>
    </w:p>
    <w:p w:rsidR="006B7E79" w:rsidRPr="009A39FD" w:rsidRDefault="006B7E79" w:rsidP="007B41FC">
      <w:pPr>
        <w:tabs>
          <w:tab w:val="left" w:pos="8789"/>
        </w:tabs>
        <w:spacing w:before="116"/>
        <w:ind w:left="456" w:right="1134"/>
        <w:jc w:val="both"/>
        <w:rPr>
          <w:rFonts w:ascii="Tahoma" w:hAnsi="Tahoma" w:cs="Tahoma"/>
        </w:rPr>
      </w:pPr>
    </w:p>
    <w:p w:rsidR="0076708A" w:rsidRPr="009A39FD" w:rsidRDefault="0076708A" w:rsidP="006B7E79">
      <w:pPr>
        <w:pStyle w:val="Heading3"/>
        <w:tabs>
          <w:tab w:val="left" w:pos="8789"/>
        </w:tabs>
        <w:ind w:right="1134"/>
        <w:jc w:val="both"/>
        <w:rPr>
          <w:rFonts w:ascii="Tahoma" w:hAnsi="Tahoma" w:cs="Tahoma"/>
          <w:sz w:val="22"/>
          <w:szCs w:val="22"/>
        </w:rPr>
      </w:pPr>
      <w:r w:rsidRPr="009A39FD">
        <w:rPr>
          <w:rFonts w:ascii="Tahoma" w:hAnsi="Tahoma" w:cs="Tahoma"/>
          <w:sz w:val="22"/>
          <w:szCs w:val="22"/>
        </w:rPr>
        <w:t>Madde 5 – İhale dokümanının Kapsamı</w:t>
      </w:r>
    </w:p>
    <w:p w:rsidR="006B7E79" w:rsidRPr="009A39FD" w:rsidRDefault="006B7E79" w:rsidP="006B7E79">
      <w:pPr>
        <w:pStyle w:val="Heading3"/>
        <w:tabs>
          <w:tab w:val="left" w:pos="8789"/>
        </w:tabs>
        <w:ind w:right="1134"/>
        <w:jc w:val="both"/>
        <w:rPr>
          <w:rFonts w:ascii="Tahoma" w:hAnsi="Tahoma" w:cs="Tahoma"/>
          <w:sz w:val="22"/>
          <w:szCs w:val="22"/>
        </w:rPr>
      </w:pPr>
    </w:p>
    <w:p w:rsidR="006B7E79" w:rsidRPr="009A39FD" w:rsidRDefault="006B7E79" w:rsidP="006B7E79">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İdari Şartname</w:t>
      </w:r>
    </w:p>
    <w:p w:rsidR="006B7E79" w:rsidRPr="009A39FD" w:rsidRDefault="006B7E79" w:rsidP="006B7E79">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Teknik Şartname</w:t>
      </w:r>
    </w:p>
    <w:p w:rsidR="006B7E79" w:rsidRPr="009A39FD" w:rsidRDefault="00D57669" w:rsidP="006B7E79">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Sözleşme Tasarısı</w:t>
      </w:r>
    </w:p>
    <w:p w:rsidR="001619BB" w:rsidRPr="009A39FD" w:rsidRDefault="00850E3B" w:rsidP="006B7E79">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 xml:space="preserve">Birim Fiyat Teklif </w:t>
      </w:r>
      <w:r w:rsidR="0011541F" w:rsidRPr="009A39FD">
        <w:rPr>
          <w:rFonts w:ascii="Tahoma" w:hAnsi="Tahoma" w:cs="Tahoma"/>
          <w:b w:val="0"/>
          <w:sz w:val="22"/>
          <w:szCs w:val="22"/>
        </w:rPr>
        <w:t xml:space="preserve">Formu ve </w:t>
      </w:r>
      <w:r w:rsidR="008443E9" w:rsidRPr="009A39FD">
        <w:rPr>
          <w:rFonts w:ascii="Tahoma" w:hAnsi="Tahoma" w:cs="Tahoma"/>
          <w:b w:val="0"/>
          <w:sz w:val="22"/>
          <w:szCs w:val="22"/>
        </w:rPr>
        <w:t>Tablosu</w:t>
      </w:r>
      <w:r w:rsidR="007933B9" w:rsidRPr="009A39FD">
        <w:rPr>
          <w:rFonts w:ascii="Tahoma" w:hAnsi="Tahoma" w:cs="Tahoma"/>
          <w:b w:val="0"/>
          <w:sz w:val="22"/>
          <w:szCs w:val="22"/>
        </w:rPr>
        <w:t xml:space="preserve"> </w:t>
      </w:r>
    </w:p>
    <w:p w:rsidR="00F24A8D" w:rsidRPr="009A39FD" w:rsidRDefault="001619BB" w:rsidP="001535BA">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Zarf Açma ve Belge</w:t>
      </w:r>
      <w:r w:rsidR="00850E3B" w:rsidRPr="009A39FD">
        <w:rPr>
          <w:rFonts w:ascii="Tahoma" w:hAnsi="Tahoma" w:cs="Tahoma"/>
          <w:b w:val="0"/>
          <w:sz w:val="22"/>
          <w:szCs w:val="22"/>
        </w:rPr>
        <w:t xml:space="preserve"> Kontrol Tutanağı</w:t>
      </w:r>
    </w:p>
    <w:p w:rsidR="004C0237" w:rsidRPr="009A39FD" w:rsidRDefault="00CD5759" w:rsidP="001535BA">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Geçici Teminat Mektubu</w:t>
      </w:r>
    </w:p>
    <w:p w:rsidR="00571A1C" w:rsidRPr="009A39FD" w:rsidRDefault="00CD5759" w:rsidP="001535BA">
      <w:pPr>
        <w:pStyle w:val="Heading3"/>
        <w:numPr>
          <w:ilvl w:val="0"/>
          <w:numId w:val="22"/>
        </w:numPr>
        <w:tabs>
          <w:tab w:val="left" w:pos="8789"/>
        </w:tabs>
        <w:ind w:right="1134"/>
        <w:jc w:val="both"/>
        <w:rPr>
          <w:rFonts w:ascii="Tahoma" w:hAnsi="Tahoma" w:cs="Tahoma"/>
          <w:b w:val="0"/>
          <w:sz w:val="22"/>
          <w:szCs w:val="22"/>
        </w:rPr>
      </w:pPr>
      <w:r w:rsidRPr="009A39FD">
        <w:rPr>
          <w:rFonts w:ascii="Tahoma" w:hAnsi="Tahoma" w:cs="Tahoma"/>
          <w:b w:val="0"/>
          <w:sz w:val="22"/>
          <w:szCs w:val="22"/>
        </w:rPr>
        <w:t>Kesin Teminat Mektubu</w:t>
      </w:r>
    </w:p>
    <w:p w:rsidR="004E670A" w:rsidRPr="009A39FD" w:rsidRDefault="004E670A" w:rsidP="004E670A">
      <w:pPr>
        <w:pStyle w:val="BodyText"/>
        <w:tabs>
          <w:tab w:val="left" w:pos="8789"/>
        </w:tabs>
        <w:spacing w:before="10"/>
        <w:ind w:right="1134"/>
        <w:jc w:val="both"/>
        <w:rPr>
          <w:rFonts w:ascii="Tahoma" w:hAnsi="Tahoma" w:cs="Tahoma"/>
          <w:sz w:val="22"/>
          <w:szCs w:val="22"/>
        </w:rPr>
      </w:pPr>
    </w:p>
    <w:p w:rsidR="004E670A" w:rsidRPr="009A39FD" w:rsidRDefault="00DD1FEE" w:rsidP="00E93C2C">
      <w:pPr>
        <w:pStyle w:val="Heading3"/>
        <w:jc w:val="both"/>
        <w:rPr>
          <w:rFonts w:ascii="Tahoma" w:hAnsi="Tahoma" w:cs="Tahoma"/>
          <w:sz w:val="22"/>
          <w:szCs w:val="22"/>
        </w:rPr>
      </w:pPr>
      <w:r w:rsidRPr="009A39FD">
        <w:rPr>
          <w:rFonts w:ascii="Tahoma" w:hAnsi="Tahoma" w:cs="Tahoma"/>
          <w:sz w:val="22"/>
          <w:szCs w:val="22"/>
        </w:rPr>
        <w:t>Madde 6</w:t>
      </w:r>
      <w:r w:rsidR="003869CA" w:rsidRPr="009A39FD">
        <w:rPr>
          <w:rFonts w:ascii="Tahoma" w:hAnsi="Tahoma" w:cs="Tahoma"/>
          <w:sz w:val="22"/>
          <w:szCs w:val="22"/>
        </w:rPr>
        <w:t xml:space="preserve"> </w:t>
      </w:r>
      <w:r w:rsidR="004E670A" w:rsidRPr="009A39FD">
        <w:rPr>
          <w:rFonts w:ascii="Tahoma" w:hAnsi="Tahoma" w:cs="Tahoma"/>
          <w:sz w:val="22"/>
          <w:szCs w:val="22"/>
        </w:rPr>
        <w:t>- Tekliflerin sunulacağı yer,</w:t>
      </w:r>
      <w:r w:rsidR="00582601" w:rsidRPr="009A39FD">
        <w:rPr>
          <w:rFonts w:ascii="Tahoma" w:hAnsi="Tahoma" w:cs="Tahoma"/>
          <w:sz w:val="22"/>
          <w:szCs w:val="22"/>
        </w:rPr>
        <w:t xml:space="preserve"> </w:t>
      </w:r>
      <w:r w:rsidR="004E670A" w:rsidRPr="009A39FD">
        <w:rPr>
          <w:rFonts w:ascii="Tahoma" w:hAnsi="Tahoma" w:cs="Tahoma"/>
          <w:sz w:val="22"/>
          <w:szCs w:val="22"/>
        </w:rPr>
        <w:t xml:space="preserve"> </w:t>
      </w:r>
      <w:r w:rsidR="00E93C2C" w:rsidRPr="009A39FD">
        <w:rPr>
          <w:rFonts w:ascii="Tahoma" w:hAnsi="Tahoma" w:cs="Tahoma"/>
          <w:sz w:val="22"/>
          <w:szCs w:val="22"/>
        </w:rPr>
        <w:t>son teklif verme tarih ve saati</w:t>
      </w:r>
    </w:p>
    <w:p w:rsidR="00E93C2C" w:rsidRPr="009A39FD" w:rsidRDefault="00E93C2C" w:rsidP="00E93C2C">
      <w:pPr>
        <w:pStyle w:val="Heading3"/>
        <w:jc w:val="both"/>
        <w:rPr>
          <w:rFonts w:ascii="Tahoma" w:hAnsi="Tahoma" w:cs="Tahoma"/>
          <w:sz w:val="22"/>
          <w:szCs w:val="22"/>
        </w:rPr>
      </w:pPr>
    </w:p>
    <w:p w:rsidR="004E670A" w:rsidRPr="009A39FD" w:rsidRDefault="004E670A" w:rsidP="002A16F5">
      <w:pPr>
        <w:pStyle w:val="ListParagraph"/>
        <w:numPr>
          <w:ilvl w:val="0"/>
          <w:numId w:val="11"/>
        </w:numPr>
        <w:tabs>
          <w:tab w:val="left" w:pos="1414"/>
        </w:tabs>
        <w:spacing w:before="1"/>
        <w:jc w:val="both"/>
        <w:rPr>
          <w:rFonts w:ascii="Tahoma" w:hAnsi="Tahoma" w:cs="Tahoma"/>
        </w:rPr>
      </w:pPr>
      <w:r w:rsidRPr="009A39FD">
        <w:rPr>
          <w:rFonts w:ascii="Tahoma" w:hAnsi="Tahoma" w:cs="Tahoma"/>
        </w:rPr>
        <w:t xml:space="preserve">Tekliflerin sunulacağı yer: </w:t>
      </w:r>
      <w:r w:rsidR="007F5ACD" w:rsidRPr="009A39FD">
        <w:rPr>
          <w:rFonts w:ascii="Tahoma" w:hAnsi="Tahoma" w:cs="Tahoma"/>
        </w:rPr>
        <w:t>Antalya Bilim Üniversitesi</w:t>
      </w:r>
      <w:r w:rsidRPr="009A39FD">
        <w:rPr>
          <w:rFonts w:ascii="Tahoma" w:hAnsi="Tahoma" w:cs="Tahoma"/>
        </w:rPr>
        <w:t xml:space="preserve"> Satınalma Müdürlüğü, </w:t>
      </w:r>
      <w:r w:rsidR="007F5ACD" w:rsidRPr="009A39FD">
        <w:rPr>
          <w:rFonts w:ascii="Tahoma" w:hAnsi="Tahoma" w:cs="Tahoma"/>
        </w:rPr>
        <w:t>Çıplaklı Mah. Akdeniz Bulvarı No: 290 A Döşemealtı / ANTALYA</w:t>
      </w:r>
    </w:p>
    <w:p w:rsidR="004E670A" w:rsidRPr="009A39FD" w:rsidRDefault="004E670A" w:rsidP="004E670A">
      <w:pPr>
        <w:pStyle w:val="ListParagraph"/>
        <w:numPr>
          <w:ilvl w:val="0"/>
          <w:numId w:val="11"/>
        </w:numPr>
        <w:tabs>
          <w:tab w:val="left" w:pos="1433"/>
        </w:tabs>
        <w:ind w:left="1432" w:hanging="268"/>
        <w:jc w:val="both"/>
        <w:rPr>
          <w:rFonts w:ascii="Tahoma" w:hAnsi="Tahoma" w:cs="Tahoma"/>
        </w:rPr>
      </w:pPr>
      <w:r w:rsidRPr="009A39FD">
        <w:rPr>
          <w:rFonts w:ascii="Tahoma" w:hAnsi="Tahoma" w:cs="Tahoma"/>
        </w:rPr>
        <w:t xml:space="preserve">Son teklif verme </w:t>
      </w:r>
      <w:r w:rsidR="002A16F5" w:rsidRPr="009A39FD">
        <w:rPr>
          <w:rFonts w:ascii="Tahoma" w:hAnsi="Tahoma" w:cs="Tahoma"/>
        </w:rPr>
        <w:t xml:space="preserve">tarihi: </w:t>
      </w:r>
      <w:r w:rsidR="009A39FD">
        <w:rPr>
          <w:rFonts w:ascii="Tahoma" w:hAnsi="Tahoma" w:cs="Tahoma"/>
        </w:rPr>
        <w:t>03/0</w:t>
      </w:r>
      <w:r w:rsidR="007F5ACD" w:rsidRPr="009A39FD">
        <w:rPr>
          <w:rFonts w:ascii="Tahoma" w:hAnsi="Tahoma" w:cs="Tahoma"/>
        </w:rPr>
        <w:t>2</w:t>
      </w:r>
      <w:r w:rsidR="009A39FD">
        <w:rPr>
          <w:rFonts w:ascii="Tahoma" w:hAnsi="Tahoma" w:cs="Tahoma"/>
        </w:rPr>
        <w:t>/2020</w:t>
      </w:r>
      <w:r w:rsidR="007F5ACD" w:rsidRPr="009A39FD">
        <w:rPr>
          <w:rFonts w:ascii="Tahoma" w:hAnsi="Tahoma" w:cs="Tahoma"/>
        </w:rPr>
        <w:t xml:space="preserve"> Pazartesi</w:t>
      </w:r>
    </w:p>
    <w:p w:rsidR="004E670A" w:rsidRPr="009A39FD" w:rsidRDefault="004E670A" w:rsidP="004E670A">
      <w:pPr>
        <w:pStyle w:val="ListParagraph"/>
        <w:numPr>
          <w:ilvl w:val="0"/>
          <w:numId w:val="11"/>
        </w:numPr>
        <w:tabs>
          <w:tab w:val="left" w:pos="1421"/>
        </w:tabs>
        <w:spacing w:before="1"/>
        <w:ind w:left="1420" w:hanging="256"/>
        <w:jc w:val="both"/>
        <w:rPr>
          <w:rFonts w:ascii="Tahoma" w:hAnsi="Tahoma" w:cs="Tahoma"/>
        </w:rPr>
      </w:pPr>
      <w:r w:rsidRPr="009A39FD">
        <w:rPr>
          <w:rFonts w:ascii="Tahoma" w:hAnsi="Tahoma" w:cs="Tahoma"/>
        </w:rPr>
        <w:t xml:space="preserve">Son teklif verme saati: </w:t>
      </w:r>
      <w:r w:rsidR="00571A1C" w:rsidRPr="009A39FD">
        <w:rPr>
          <w:rFonts w:ascii="Tahoma" w:hAnsi="Tahoma" w:cs="Tahoma"/>
        </w:rPr>
        <w:t>1</w:t>
      </w:r>
      <w:r w:rsidR="009A39FD">
        <w:rPr>
          <w:rFonts w:ascii="Tahoma" w:hAnsi="Tahoma" w:cs="Tahoma"/>
        </w:rPr>
        <w:t>7:3</w:t>
      </w:r>
      <w:r w:rsidR="00D318C5" w:rsidRPr="009A39FD">
        <w:rPr>
          <w:rFonts w:ascii="Tahoma" w:hAnsi="Tahoma" w:cs="Tahoma"/>
        </w:rPr>
        <w:t>0</w:t>
      </w:r>
    </w:p>
    <w:p w:rsidR="004E670A" w:rsidRPr="009A39FD" w:rsidRDefault="004E670A" w:rsidP="004E670A">
      <w:pPr>
        <w:pStyle w:val="BodyText"/>
        <w:spacing w:before="4"/>
        <w:jc w:val="both"/>
        <w:rPr>
          <w:rFonts w:ascii="Tahoma" w:hAnsi="Tahoma" w:cs="Tahoma"/>
          <w:sz w:val="22"/>
          <w:szCs w:val="22"/>
        </w:rPr>
      </w:pPr>
    </w:p>
    <w:p w:rsidR="00E3003C" w:rsidRPr="009A39FD" w:rsidRDefault="00E3003C" w:rsidP="00E3003C">
      <w:pPr>
        <w:keepNext/>
        <w:jc w:val="both"/>
        <w:outlineLvl w:val="2"/>
        <w:rPr>
          <w:rFonts w:ascii="Tahoma" w:hAnsi="Tahoma" w:cs="Tahoma"/>
          <w:b/>
          <w:bCs/>
        </w:rPr>
      </w:pPr>
      <w:r w:rsidRPr="009A39FD">
        <w:rPr>
          <w:rFonts w:ascii="Tahoma" w:hAnsi="Tahoma" w:cs="Tahoma"/>
          <w:b/>
          <w:bCs/>
        </w:rPr>
        <w:t>II- İHALEYE KATILMAYA İLİŞKİN HUSUSLAR</w:t>
      </w:r>
    </w:p>
    <w:p w:rsidR="00E3003C" w:rsidRPr="009A39FD" w:rsidRDefault="00E3003C" w:rsidP="00E3003C">
      <w:pPr>
        <w:tabs>
          <w:tab w:val="left" w:pos="540"/>
          <w:tab w:val="left" w:pos="720"/>
        </w:tabs>
        <w:jc w:val="both"/>
        <w:rPr>
          <w:rFonts w:ascii="Tahoma" w:hAnsi="Tahoma" w:cs="Tahoma"/>
        </w:rPr>
      </w:pPr>
    </w:p>
    <w:p w:rsidR="00E3003C" w:rsidRPr="009A39FD" w:rsidRDefault="00E3003C" w:rsidP="00E3003C">
      <w:pPr>
        <w:keepNext/>
        <w:shd w:val="clear" w:color="auto" w:fill="FFFFFF"/>
        <w:tabs>
          <w:tab w:val="left" w:pos="720"/>
          <w:tab w:val="left" w:pos="900"/>
        </w:tabs>
        <w:jc w:val="both"/>
        <w:outlineLvl w:val="2"/>
        <w:rPr>
          <w:rFonts w:ascii="Tahoma" w:hAnsi="Tahoma" w:cs="Tahoma"/>
          <w:b/>
          <w:bCs/>
        </w:rPr>
      </w:pPr>
      <w:r w:rsidRPr="009A39FD">
        <w:rPr>
          <w:rFonts w:ascii="Tahoma" w:hAnsi="Tahoma" w:cs="Tahoma"/>
          <w:b/>
          <w:bCs/>
        </w:rPr>
        <w:t xml:space="preserve">Madde 7- İhaleye Katılabilmek İçin Gereken Belgeler ve Yeterlik Kriterleri </w:t>
      </w:r>
    </w:p>
    <w:p w:rsidR="00E3003C" w:rsidRPr="009A39FD" w:rsidRDefault="00E3003C" w:rsidP="00E3003C">
      <w:pPr>
        <w:spacing w:line="240" w:lineRule="exact"/>
        <w:jc w:val="both"/>
        <w:rPr>
          <w:rFonts w:ascii="Tahoma" w:hAnsi="Tahoma" w:cs="Tahoma"/>
          <w:b/>
        </w:rPr>
      </w:pPr>
      <w:r w:rsidRPr="009A39FD">
        <w:rPr>
          <w:rFonts w:ascii="Tahoma" w:hAnsi="Tahoma" w:cs="Tahoma"/>
          <w:b/>
          <w:bCs/>
        </w:rPr>
        <w:t>7.1</w:t>
      </w:r>
      <w:r w:rsidRPr="009A39FD">
        <w:rPr>
          <w:rFonts w:ascii="Tahoma" w:hAnsi="Tahoma" w:cs="Tahoma"/>
          <w:bCs/>
        </w:rPr>
        <w:t>-</w:t>
      </w:r>
      <w:r w:rsidRPr="009A39FD">
        <w:rPr>
          <w:rFonts w:ascii="Tahoma" w:hAnsi="Tahoma" w:cs="Tahoma"/>
          <w:b/>
        </w:rPr>
        <w:t xml:space="preserve"> </w:t>
      </w:r>
      <w:r w:rsidRPr="009A39FD">
        <w:rPr>
          <w:rFonts w:ascii="Tahoma" w:hAnsi="Tahoma" w:cs="Tahoma"/>
          <w:bCs/>
        </w:rPr>
        <w:t xml:space="preserve">İsteklilerin ihaleye katılabilmeleri için </w:t>
      </w:r>
      <w:r w:rsidRPr="009A39FD">
        <w:rPr>
          <w:rFonts w:ascii="Tahoma" w:hAnsi="Tahoma" w:cs="Tahoma"/>
          <w:b/>
        </w:rPr>
        <w:t>Teknik Şartnamenin “Diğer Hususlar” başlıklı 12. Maddesinde belirtilen koşulları sağladıklarını gösteren belgeler ile</w:t>
      </w:r>
      <w:r w:rsidRPr="009A39FD">
        <w:rPr>
          <w:rFonts w:ascii="Tahoma" w:hAnsi="Tahoma" w:cs="Tahoma"/>
          <w:bCs/>
        </w:rPr>
        <w:t xml:space="preserve"> aşağıda sayılan belgeleri</w:t>
      </w:r>
      <w:r w:rsidRPr="009A39FD">
        <w:rPr>
          <w:rFonts w:ascii="Tahoma" w:hAnsi="Tahoma" w:cs="Tahoma"/>
          <w:b/>
          <w:bCs/>
        </w:rPr>
        <w:t xml:space="preserve"> </w:t>
      </w:r>
      <w:r w:rsidRPr="009A39FD">
        <w:rPr>
          <w:rFonts w:ascii="Tahoma" w:hAnsi="Tahoma" w:cs="Tahoma"/>
          <w:bCs/>
        </w:rPr>
        <w:t>teklifleri kapsamında sunmaları gerekir:</w:t>
      </w:r>
    </w:p>
    <w:p w:rsidR="00E3003C" w:rsidRPr="009A39FD" w:rsidRDefault="00E3003C" w:rsidP="00E3003C">
      <w:pPr>
        <w:keepNext/>
        <w:shd w:val="clear" w:color="auto" w:fill="FFFFFF"/>
        <w:tabs>
          <w:tab w:val="left" w:pos="720"/>
          <w:tab w:val="left" w:pos="900"/>
        </w:tabs>
        <w:spacing w:line="20" w:lineRule="atLeast"/>
        <w:jc w:val="both"/>
        <w:outlineLvl w:val="2"/>
        <w:rPr>
          <w:rFonts w:ascii="Tahoma" w:hAnsi="Tahoma" w:cs="Tahoma"/>
          <w:bCs/>
        </w:rPr>
      </w:pPr>
      <w:r w:rsidRPr="009A39FD">
        <w:rPr>
          <w:rFonts w:ascii="Tahoma" w:eastAsia="ヒラギノ明朝 Pro W3" w:hAnsi="Tahoma" w:cs="Tahoma"/>
        </w:rPr>
        <w:t>a) Mevzuatı gereği kayıtlı olduğu ticaret ve/veya sanayi odası veya ilgili meslek odası belgesi;</w:t>
      </w:r>
    </w:p>
    <w:p w:rsidR="00E3003C" w:rsidRPr="009A39FD" w:rsidRDefault="00E3003C" w:rsidP="00E3003C">
      <w:pPr>
        <w:spacing w:line="20" w:lineRule="atLeast"/>
        <w:ind w:left="708"/>
        <w:jc w:val="both"/>
        <w:rPr>
          <w:rFonts w:ascii="Tahoma" w:eastAsia="ヒラギノ明朝 Pro W3" w:hAnsi="Tahoma" w:cs="Tahoma"/>
        </w:rPr>
      </w:pPr>
      <w:r w:rsidRPr="009A39FD">
        <w:rPr>
          <w:rFonts w:ascii="Tahoma" w:eastAsia="ヒラギノ明朝 Pro W3" w:hAnsi="Tahoma" w:cs="Tahoma"/>
        </w:rPr>
        <w:t>1) Gerçek kişi olması halinde, kayıtlı olduğu ticaret ve/veya sanayi odasından veya ilgili meslek odasından, ilk ilan veya ihale tarihinin içinde bulunduğu yılda alınmış, odaya kayıtlı olduğunu gösterir belge,</w:t>
      </w:r>
    </w:p>
    <w:p w:rsidR="00E3003C" w:rsidRPr="009A39FD" w:rsidRDefault="00E3003C" w:rsidP="00E3003C">
      <w:pPr>
        <w:spacing w:line="20" w:lineRule="atLeast"/>
        <w:ind w:left="708"/>
        <w:jc w:val="both"/>
        <w:rPr>
          <w:rFonts w:ascii="Tahoma" w:eastAsia="ヒラギノ明朝 Pro W3" w:hAnsi="Tahoma" w:cs="Tahoma"/>
        </w:rPr>
      </w:pPr>
      <w:r w:rsidRPr="009A39FD">
        <w:rPr>
          <w:rFonts w:ascii="Tahoma" w:eastAsia="ヒラギノ明朝 Pro W3" w:hAnsi="Tahoma" w:cs="Tahoma"/>
        </w:rPr>
        <w:t xml:space="preserve">2) Tüzel kişi olması halinde, mevzuatı gereği tüzel kişiliğin siciline kayıtlı bulunduğu Ticaret ve/veya Sanayi Odasından ilk ilan veya ihale tarihinin içerisinde bulunduğu yılda alınmış, tüzel kişiliğin sicile kayıtlı olduğuna dair belge. </w:t>
      </w:r>
    </w:p>
    <w:p w:rsidR="00E3003C" w:rsidRPr="009A39FD" w:rsidRDefault="00E3003C" w:rsidP="00E3003C">
      <w:pPr>
        <w:shd w:val="clear" w:color="auto" w:fill="FFFFFF"/>
        <w:tabs>
          <w:tab w:val="left" w:pos="540"/>
          <w:tab w:val="left" w:pos="720"/>
          <w:tab w:val="left" w:pos="900"/>
          <w:tab w:val="left" w:pos="1260"/>
          <w:tab w:val="left" w:pos="1440"/>
        </w:tabs>
        <w:spacing w:line="20" w:lineRule="atLeast"/>
        <w:jc w:val="both"/>
        <w:rPr>
          <w:rFonts w:ascii="Tahoma" w:hAnsi="Tahoma" w:cs="Tahoma"/>
        </w:rPr>
      </w:pPr>
      <w:r w:rsidRPr="009A39FD">
        <w:rPr>
          <w:rFonts w:ascii="Tahoma" w:hAnsi="Tahoma" w:cs="Tahoma"/>
        </w:rPr>
        <w:t>b)  Teklif vermeye yetkili olduğunu gösteren İmza Beyannamesi veya İmza Sirküleri.</w:t>
      </w:r>
    </w:p>
    <w:p w:rsidR="00E3003C" w:rsidRPr="009A39FD" w:rsidRDefault="00E3003C" w:rsidP="00E3003C">
      <w:pPr>
        <w:tabs>
          <w:tab w:val="left" w:pos="720"/>
        </w:tabs>
        <w:spacing w:line="20" w:lineRule="atLeast"/>
        <w:ind w:left="708"/>
        <w:jc w:val="both"/>
        <w:rPr>
          <w:rFonts w:ascii="Tahoma" w:hAnsi="Tahoma" w:cs="Tahoma"/>
        </w:rPr>
      </w:pPr>
      <w:r w:rsidRPr="009A39FD">
        <w:rPr>
          <w:rFonts w:ascii="Tahoma" w:hAnsi="Tahoma" w:cs="Tahoma"/>
        </w:rPr>
        <w:t xml:space="preserve">1) Gerçek kişi olması halinde, noter tasdikli imza beyannamesi. </w:t>
      </w:r>
    </w:p>
    <w:p w:rsidR="00E3003C" w:rsidRPr="009A39FD" w:rsidRDefault="00E3003C" w:rsidP="00E3003C">
      <w:pPr>
        <w:spacing w:line="20" w:lineRule="atLeast"/>
        <w:ind w:left="708"/>
        <w:jc w:val="both"/>
        <w:rPr>
          <w:rFonts w:ascii="Tahoma" w:eastAsia="ヒラギノ明朝 Pro W3" w:hAnsi="Tahoma" w:cs="Tahoma"/>
        </w:rPr>
      </w:pPr>
      <w:r w:rsidRPr="009A39FD">
        <w:rPr>
          <w:rFonts w:ascii="Tahoma" w:eastAsia="ヒラギノ明朝 Pro W3" w:hAnsi="Tahoma" w:cs="Tahoma"/>
        </w:rPr>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p w:rsidR="00E3003C" w:rsidRPr="009A39FD" w:rsidRDefault="00E3003C" w:rsidP="00E3003C">
      <w:pPr>
        <w:spacing w:line="20" w:lineRule="atLeast"/>
        <w:jc w:val="both"/>
        <w:rPr>
          <w:rFonts w:ascii="Tahoma" w:hAnsi="Tahoma" w:cs="Tahoma"/>
        </w:rPr>
      </w:pPr>
      <w:r w:rsidRPr="009A39FD">
        <w:rPr>
          <w:rFonts w:ascii="Tahoma" w:hAnsi="Tahoma" w:cs="Tahoma"/>
        </w:rPr>
        <w:t xml:space="preserve">c) Şekli ve içeriği bu Şartnamede belirlenen teklif mektubu. </w:t>
      </w:r>
      <w:r w:rsidRPr="009A39FD">
        <w:rPr>
          <w:rFonts w:ascii="Tahoma" w:hAnsi="Tahoma" w:cs="Tahoma"/>
          <w:b/>
        </w:rPr>
        <w:t xml:space="preserve">                                </w:t>
      </w:r>
      <w:r w:rsidRPr="009A39FD">
        <w:rPr>
          <w:rFonts w:ascii="Tahoma" w:hAnsi="Tahoma" w:cs="Tahoma"/>
        </w:rPr>
        <w:t xml:space="preserve"> </w:t>
      </w:r>
    </w:p>
    <w:p w:rsidR="00E3003C" w:rsidRPr="009A39FD" w:rsidRDefault="00E3003C" w:rsidP="00E3003C">
      <w:pPr>
        <w:tabs>
          <w:tab w:val="left" w:pos="567"/>
          <w:tab w:val="left" w:leader="dot" w:pos="9072"/>
        </w:tabs>
        <w:spacing w:line="20" w:lineRule="atLeast"/>
        <w:jc w:val="both"/>
        <w:rPr>
          <w:rFonts w:ascii="Tahoma" w:hAnsi="Tahoma" w:cs="Tahoma"/>
        </w:rPr>
      </w:pPr>
      <w:r w:rsidRPr="009A39FD">
        <w:rPr>
          <w:rFonts w:ascii="Tahoma" w:hAnsi="Tahoma" w:cs="Tahoma"/>
        </w:rPr>
        <w:t>ç) Bu şartnamede belirtilen yeterlik belgeleri.</w:t>
      </w:r>
    </w:p>
    <w:p w:rsidR="00E3003C" w:rsidRPr="009A39FD" w:rsidRDefault="00E3003C" w:rsidP="00E3003C">
      <w:pPr>
        <w:tabs>
          <w:tab w:val="left" w:pos="567"/>
          <w:tab w:val="left" w:leader="dot" w:pos="9072"/>
        </w:tabs>
        <w:spacing w:line="20" w:lineRule="atLeast"/>
        <w:jc w:val="both"/>
        <w:rPr>
          <w:rFonts w:ascii="Tahoma" w:hAnsi="Tahoma" w:cs="Tahoma"/>
        </w:rPr>
      </w:pPr>
      <w:r w:rsidRPr="009A39FD">
        <w:rPr>
          <w:rFonts w:ascii="Tahoma" w:hAnsi="Tahoma" w:cs="Tahoma"/>
        </w:rPr>
        <w:t>d)Vekaleten ihaleye katılma halinde, vekil adına düzenlenmiş, ihaleye katılmaya ilişkin noter onaylı vekaletname ile vekilin noter tasdikli imza beyannamesi.</w:t>
      </w:r>
    </w:p>
    <w:p w:rsidR="00E3003C" w:rsidRPr="009A39FD" w:rsidRDefault="00E3003C" w:rsidP="00E3003C">
      <w:pPr>
        <w:tabs>
          <w:tab w:val="left" w:pos="567"/>
          <w:tab w:val="left" w:leader="dot" w:pos="8505"/>
          <w:tab w:val="left" w:leader="dot" w:pos="9072"/>
        </w:tabs>
        <w:overflowPunct w:val="0"/>
        <w:adjustRightInd w:val="0"/>
        <w:spacing w:line="20" w:lineRule="atLeast"/>
        <w:jc w:val="both"/>
        <w:textAlignment w:val="baseline"/>
        <w:rPr>
          <w:rFonts w:ascii="Tahoma" w:hAnsi="Tahoma" w:cs="Tahoma"/>
        </w:rPr>
      </w:pPr>
      <w:r w:rsidRPr="009A39FD">
        <w:rPr>
          <w:rFonts w:ascii="Tahoma" w:hAnsi="Tahoma" w:cs="Tahoma"/>
        </w:rPr>
        <w:t>e) Alt yüklenici çalıştırılmasına izin verilmesi halinde, alt yüklenicilere yaptırılması düşünülen işlerin listesi</w:t>
      </w:r>
    </w:p>
    <w:p w:rsidR="00E3003C" w:rsidRPr="009A39FD" w:rsidRDefault="00E3003C" w:rsidP="00E3003C">
      <w:pPr>
        <w:tabs>
          <w:tab w:val="left" w:pos="567"/>
          <w:tab w:val="left" w:leader="dot" w:pos="8505"/>
          <w:tab w:val="left" w:leader="dot" w:pos="9072"/>
        </w:tabs>
        <w:overflowPunct w:val="0"/>
        <w:adjustRightInd w:val="0"/>
        <w:spacing w:line="20" w:lineRule="atLeast"/>
        <w:jc w:val="both"/>
        <w:textAlignment w:val="baseline"/>
        <w:rPr>
          <w:rFonts w:ascii="Tahoma" w:hAnsi="Tahoma" w:cs="Tahoma"/>
        </w:rPr>
      </w:pPr>
      <w:r w:rsidRPr="009A39FD">
        <w:rPr>
          <w:rFonts w:ascii="Tahoma" w:hAnsi="Tahoma" w:cs="Tahoma"/>
        </w:rPr>
        <w:t>f) Kamu ihalelerine katılmaktan yasaklı olmadığına ilişkin belge</w:t>
      </w:r>
    </w:p>
    <w:p w:rsidR="00E3003C" w:rsidRPr="009A39FD" w:rsidRDefault="00E3003C" w:rsidP="00E3003C">
      <w:pPr>
        <w:tabs>
          <w:tab w:val="left" w:pos="567"/>
          <w:tab w:val="left" w:leader="dot" w:pos="8505"/>
          <w:tab w:val="left" w:leader="dot" w:pos="9072"/>
        </w:tabs>
        <w:overflowPunct w:val="0"/>
        <w:adjustRightInd w:val="0"/>
        <w:spacing w:line="20" w:lineRule="atLeast"/>
        <w:jc w:val="both"/>
        <w:textAlignment w:val="baseline"/>
        <w:rPr>
          <w:rFonts w:ascii="Tahoma" w:hAnsi="Tahoma" w:cs="Tahoma"/>
        </w:rPr>
      </w:pPr>
    </w:p>
    <w:p w:rsidR="00E3003C" w:rsidRPr="009A39FD" w:rsidRDefault="00E3003C" w:rsidP="00E3003C">
      <w:pPr>
        <w:spacing w:line="240" w:lineRule="exact"/>
        <w:jc w:val="both"/>
        <w:rPr>
          <w:rFonts w:ascii="Tahoma" w:hAnsi="Tahoma" w:cs="Tahoma"/>
          <w:b/>
        </w:rPr>
      </w:pPr>
      <w:r w:rsidRPr="009A39FD">
        <w:rPr>
          <w:rFonts w:ascii="Tahoma" w:hAnsi="Tahoma" w:cs="Tahoma"/>
          <w:b/>
        </w:rPr>
        <w:t>7.2. Ekonomik ve mali yeterliğe ilişkin belgeler ve bu belgelerin taşıması gereken kriterler:</w:t>
      </w:r>
    </w:p>
    <w:p w:rsidR="00E3003C" w:rsidRPr="009A39FD" w:rsidRDefault="00E3003C" w:rsidP="00E3003C">
      <w:pPr>
        <w:spacing w:line="240" w:lineRule="exact"/>
        <w:jc w:val="both"/>
        <w:rPr>
          <w:rFonts w:ascii="Tahoma" w:hAnsi="Tahoma" w:cs="Tahoma"/>
        </w:rPr>
      </w:pPr>
      <w:r w:rsidRPr="009A39FD">
        <w:rPr>
          <w:rFonts w:ascii="Tahoma" w:hAnsi="Tahoma" w:cs="Tahoma"/>
        </w:rPr>
        <w:t>a) İsteklinin son 3 yıla ait gelir tablosu, onaylı bilanço</w:t>
      </w:r>
    </w:p>
    <w:p w:rsidR="00E3003C" w:rsidRPr="009A39FD" w:rsidRDefault="00E3003C" w:rsidP="00E3003C">
      <w:pPr>
        <w:spacing w:line="240" w:lineRule="exact"/>
        <w:jc w:val="both"/>
        <w:rPr>
          <w:rFonts w:ascii="Tahoma" w:hAnsi="Tahoma" w:cs="Tahoma"/>
        </w:rPr>
      </w:pPr>
      <w:r w:rsidRPr="009A39FD">
        <w:rPr>
          <w:rFonts w:ascii="Tahoma" w:hAnsi="Tahoma" w:cs="Tahoma"/>
        </w:rPr>
        <w:lastRenderedPageBreak/>
        <w:t>b)</w:t>
      </w:r>
      <w:r w:rsidRPr="009A39FD">
        <w:rPr>
          <w:rFonts w:ascii="Tahoma" w:hAnsi="Tahoma" w:cs="Tahoma"/>
          <w:b/>
        </w:rPr>
        <w:t xml:space="preserve"> </w:t>
      </w:r>
      <w:r w:rsidRPr="009A39FD">
        <w:rPr>
          <w:rFonts w:ascii="Tahoma" w:hAnsi="Tahoma" w:cs="Tahoma"/>
        </w:rPr>
        <w:t>SGK’dan alınmış olan firmanızın prim borç durumuna ilişkin belge</w:t>
      </w:r>
    </w:p>
    <w:p w:rsidR="00E3003C" w:rsidRPr="009A39FD" w:rsidRDefault="00E3003C" w:rsidP="00E3003C">
      <w:pPr>
        <w:tabs>
          <w:tab w:val="left" w:pos="360"/>
        </w:tabs>
        <w:spacing w:line="20" w:lineRule="atLeast"/>
        <w:jc w:val="both"/>
        <w:rPr>
          <w:rFonts w:ascii="Tahoma" w:hAnsi="Tahoma" w:cs="Tahoma"/>
          <w:b/>
        </w:rPr>
      </w:pPr>
      <w:r w:rsidRPr="009A39FD">
        <w:rPr>
          <w:rFonts w:ascii="Tahoma" w:hAnsi="Tahoma" w:cs="Tahoma"/>
          <w:b/>
          <w:bCs/>
        </w:rPr>
        <w:t xml:space="preserve">7.3- </w:t>
      </w:r>
      <w:r w:rsidRPr="009A39FD">
        <w:rPr>
          <w:rFonts w:ascii="Tahoma" w:hAnsi="Tahoma" w:cs="Tahoma"/>
          <w:b/>
        </w:rPr>
        <w:t>Mesleki ve teknik</w:t>
      </w:r>
      <w:r w:rsidRPr="009A39FD">
        <w:rPr>
          <w:rFonts w:ascii="Tahoma" w:hAnsi="Tahoma" w:cs="Tahoma"/>
          <w:b/>
          <w:bCs/>
        </w:rPr>
        <w:t xml:space="preserve"> </w:t>
      </w:r>
      <w:r w:rsidRPr="009A39FD">
        <w:rPr>
          <w:rFonts w:ascii="Tahoma" w:hAnsi="Tahoma" w:cs="Tahoma"/>
          <w:b/>
        </w:rPr>
        <w:t xml:space="preserve">yeterliğe ilişkin belgeler ve bu belgelerin taşıması gereken kriterler: </w:t>
      </w:r>
    </w:p>
    <w:p w:rsidR="00E3003C" w:rsidRPr="009A39FD" w:rsidRDefault="00E3003C" w:rsidP="00E3003C">
      <w:pPr>
        <w:spacing w:line="20" w:lineRule="atLeast"/>
        <w:jc w:val="both"/>
        <w:rPr>
          <w:rFonts w:ascii="Tahoma" w:hAnsi="Tahoma" w:cs="Tahoma"/>
          <w:bCs/>
        </w:rPr>
      </w:pPr>
      <w:r w:rsidRPr="009A39FD">
        <w:rPr>
          <w:rFonts w:ascii="Tahoma" w:hAnsi="Tahoma" w:cs="Tahoma"/>
        </w:rPr>
        <w:t>a) İ</w:t>
      </w:r>
      <w:r w:rsidRPr="009A39FD">
        <w:rPr>
          <w:rFonts w:ascii="Tahoma" w:hAnsi="Tahoma" w:cs="Tahoma"/>
          <w:bCs/>
        </w:rPr>
        <w:t>steklinin mesleki faaliyetini sürdürdüğünü ve teklif vermeye yetkili olduğunu gösteren belgeler;</w:t>
      </w:r>
    </w:p>
    <w:p w:rsidR="00E3003C" w:rsidRPr="009A39FD" w:rsidRDefault="00E3003C" w:rsidP="00E3003C">
      <w:pPr>
        <w:spacing w:line="20" w:lineRule="atLeast"/>
        <w:jc w:val="both"/>
        <w:rPr>
          <w:rFonts w:ascii="Tahoma" w:hAnsi="Tahoma" w:cs="Tahoma"/>
          <w:b/>
        </w:rPr>
      </w:pPr>
      <w:r w:rsidRPr="009A39FD">
        <w:rPr>
          <w:rFonts w:ascii="Tahoma" w:hAnsi="Tahoma" w:cs="Tahoma"/>
          <w:bCs/>
        </w:rPr>
        <w:t>b)</w:t>
      </w:r>
      <w:r w:rsidRPr="009A39FD">
        <w:rPr>
          <w:rFonts w:ascii="Tahoma" w:hAnsi="Tahoma" w:cs="Tahoma"/>
          <w:b/>
        </w:rPr>
        <w:t xml:space="preserve"> </w:t>
      </w:r>
      <w:r w:rsidRPr="009A39FD">
        <w:rPr>
          <w:rFonts w:ascii="Tahoma" w:hAnsi="Tahoma" w:cs="Tahoma"/>
        </w:rPr>
        <w:t>İhalelerde isteklilerden;</w:t>
      </w:r>
      <w:r w:rsidRPr="009A39FD">
        <w:rPr>
          <w:rFonts w:ascii="Tahoma" w:hAnsi="Tahoma" w:cs="Tahoma"/>
          <w:b/>
        </w:rPr>
        <w:t xml:space="preserve"> </w:t>
      </w:r>
    </w:p>
    <w:p w:rsidR="00E3003C" w:rsidRPr="009A39FD" w:rsidRDefault="00E3003C" w:rsidP="00E3003C">
      <w:pPr>
        <w:widowControl/>
        <w:numPr>
          <w:ilvl w:val="0"/>
          <w:numId w:val="25"/>
        </w:numPr>
        <w:autoSpaceDE/>
        <w:autoSpaceDN/>
        <w:spacing w:line="20" w:lineRule="atLeast"/>
        <w:jc w:val="both"/>
        <w:rPr>
          <w:rFonts w:ascii="Tahoma" w:hAnsi="Tahoma" w:cs="Tahoma"/>
        </w:rPr>
      </w:pPr>
      <w:r w:rsidRPr="009A39FD">
        <w:rPr>
          <w:rFonts w:ascii="Tahoma" w:hAnsi="Tahoma" w:cs="Tahoma"/>
        </w:rPr>
        <w:t xml:space="preserve">Gerçek kişi olması halinde, kayıtlı olduğu ticaret ve/veya sanayi odasından veya ilgili meslek odası varsa, , ilk ilan veya davet tarihinin ya da ihale veya son başvuru tarihinin içinde bulunduğu yılda alınmış, odaya kayıtlı olduğunu gösterir belgenin, </w:t>
      </w:r>
    </w:p>
    <w:p w:rsidR="00E3003C" w:rsidRPr="009A39FD" w:rsidRDefault="00E3003C" w:rsidP="00E3003C">
      <w:pPr>
        <w:widowControl/>
        <w:numPr>
          <w:ilvl w:val="0"/>
          <w:numId w:val="25"/>
        </w:numPr>
        <w:autoSpaceDE/>
        <w:autoSpaceDN/>
        <w:spacing w:line="20" w:lineRule="atLeast"/>
        <w:jc w:val="both"/>
        <w:rPr>
          <w:rFonts w:ascii="Tahoma" w:hAnsi="Tahoma" w:cs="Tahoma"/>
        </w:rPr>
      </w:pPr>
      <w:r w:rsidRPr="009A39FD">
        <w:rPr>
          <w:rFonts w:ascii="Tahoma" w:hAnsi="Tahoma" w:cs="Tahoma"/>
        </w:rPr>
        <w:t>Tüzel kişi olması halinde, ilgili mevzuatı gereği kayıtlı olduğu ticaret ve/veya sanayi odasından, ilk ilan veya davet tarihinin ya da ihale veya son başvuru tarihinin içinde bulunduğu yılda alınmış, tüzel kişiliğin odaya kayıtlı olduğunu gösterir belgenin,</w:t>
      </w:r>
    </w:p>
    <w:p w:rsidR="00E3003C" w:rsidRPr="009A39FD" w:rsidRDefault="00E3003C" w:rsidP="00E3003C">
      <w:pPr>
        <w:widowControl/>
        <w:numPr>
          <w:ilvl w:val="0"/>
          <w:numId w:val="25"/>
        </w:numPr>
        <w:autoSpaceDE/>
        <w:autoSpaceDN/>
        <w:spacing w:line="20" w:lineRule="atLeast"/>
        <w:jc w:val="both"/>
        <w:rPr>
          <w:rFonts w:ascii="Tahoma" w:hAnsi="Tahoma" w:cs="Tahoma"/>
        </w:rPr>
      </w:pPr>
      <w:r w:rsidRPr="009A39FD">
        <w:rPr>
          <w:rFonts w:ascii="Tahoma" w:hAnsi="Tahoma" w:cs="Tahoma"/>
        </w:rPr>
        <w:t xml:space="preserve">Gerçek kişi olması halinde, noter tasdikli imza beyannamesinin, </w:t>
      </w:r>
    </w:p>
    <w:p w:rsidR="00E3003C" w:rsidRPr="009A39FD" w:rsidRDefault="00E3003C" w:rsidP="00E3003C">
      <w:pPr>
        <w:widowControl/>
        <w:numPr>
          <w:ilvl w:val="0"/>
          <w:numId w:val="25"/>
        </w:numPr>
        <w:autoSpaceDE/>
        <w:autoSpaceDN/>
        <w:spacing w:line="20" w:lineRule="atLeast"/>
        <w:jc w:val="both"/>
        <w:rPr>
          <w:rFonts w:ascii="Tahoma" w:hAnsi="Tahoma" w:cs="Tahoma"/>
        </w:rPr>
      </w:pPr>
      <w:r w:rsidRPr="009A39FD">
        <w:rPr>
          <w:rFonts w:ascii="Tahoma" w:hAnsi="Tahoma" w:cs="Tahoma"/>
        </w:rPr>
        <w:t xml:space="preserve">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w:t>
      </w:r>
    </w:p>
    <w:p w:rsidR="00E3003C" w:rsidRPr="009A39FD" w:rsidRDefault="00E3003C" w:rsidP="00E3003C">
      <w:pPr>
        <w:spacing w:line="20" w:lineRule="atLeast"/>
        <w:jc w:val="both"/>
        <w:rPr>
          <w:rFonts w:ascii="Tahoma" w:hAnsi="Tahoma" w:cs="Tahoma"/>
        </w:rPr>
      </w:pPr>
      <w:r w:rsidRPr="009A39FD">
        <w:rPr>
          <w:rFonts w:ascii="Tahoma" w:hAnsi="Tahoma" w:cs="Tahoma"/>
        </w:rPr>
        <w:t>istenilmesi zorunludur.</w:t>
      </w:r>
    </w:p>
    <w:p w:rsidR="00E3003C" w:rsidRPr="009A39FD" w:rsidRDefault="00E3003C" w:rsidP="00E3003C">
      <w:pPr>
        <w:spacing w:line="20" w:lineRule="atLeast"/>
        <w:jc w:val="both"/>
        <w:rPr>
          <w:rFonts w:ascii="Tahoma" w:hAnsi="Tahoma" w:cs="Tahoma"/>
          <w:b/>
          <w:bCs/>
        </w:rPr>
      </w:pPr>
      <w:r w:rsidRPr="009A39FD">
        <w:rPr>
          <w:rFonts w:ascii="Tahoma" w:hAnsi="Tahoma" w:cs="Tahoma"/>
          <w:b/>
        </w:rPr>
        <w:t xml:space="preserve">7.4 </w:t>
      </w:r>
      <w:r w:rsidRPr="009A39FD">
        <w:rPr>
          <w:rFonts w:ascii="Tahoma" w:hAnsi="Tahoma" w:cs="Tahoma"/>
          <w:b/>
          <w:bCs/>
        </w:rPr>
        <w:t>İş deneyimini gösteren belgeler;</w:t>
      </w:r>
    </w:p>
    <w:p w:rsidR="00E3003C" w:rsidRPr="009A39FD" w:rsidRDefault="00E3003C" w:rsidP="00E3003C">
      <w:pPr>
        <w:spacing w:line="20" w:lineRule="atLeast"/>
        <w:jc w:val="both"/>
        <w:rPr>
          <w:rFonts w:ascii="Tahoma" w:hAnsi="Tahoma" w:cs="Tahoma"/>
          <w:b/>
          <w:bCs/>
        </w:rPr>
      </w:pPr>
      <w:r w:rsidRPr="009A39FD">
        <w:rPr>
          <w:rFonts w:ascii="Tahoma" w:hAnsi="Tahoma" w:cs="Tahoma"/>
        </w:rPr>
        <w:t>İsteklilerden, yurt içinde veya yurt dışında kamu veya özel sektöre bedel içeren bir sözleşme kapsamında taahhüt ettikleri, ihale konusu iş veya benzer işlerdeki deneyimlerini tevsik etmeleri için iş deneyim belgesi sunulması gerekmektedir.</w:t>
      </w:r>
    </w:p>
    <w:p w:rsidR="00E3003C" w:rsidRPr="009A39FD" w:rsidRDefault="00E3003C" w:rsidP="00E3003C">
      <w:pPr>
        <w:spacing w:line="20" w:lineRule="atLeast"/>
        <w:jc w:val="both"/>
        <w:rPr>
          <w:rFonts w:ascii="Tahoma" w:hAnsi="Tahoma" w:cs="Tahoma"/>
        </w:rPr>
      </w:pPr>
      <w:r w:rsidRPr="009A39FD">
        <w:rPr>
          <w:rFonts w:ascii="Tahoma" w:hAnsi="Tahoma" w:cs="Tahoma"/>
          <w:b/>
        </w:rPr>
        <w:t>7.5</w:t>
      </w:r>
      <w:r w:rsidRPr="009A39FD">
        <w:rPr>
          <w:rFonts w:ascii="Tahoma" w:hAnsi="Tahoma" w:cs="Tahoma"/>
        </w:rPr>
        <w:t xml:space="preserve"> İdare, kanunlara ve emredici hukuk kurallarına aykırı olmamak ve rekabet engellemeyecek şekilde bu şartnamenin diğer hususlar kısmında belirtmek suretiyle ihale konusu işin yerine getirilmesine yönelik gerekli gördüğü diğer kriterlere ilişkin düzenleme yapabilir. </w:t>
      </w:r>
    </w:p>
    <w:p w:rsidR="00E3003C" w:rsidRPr="009A39FD" w:rsidRDefault="00E3003C" w:rsidP="00E3003C">
      <w:pPr>
        <w:tabs>
          <w:tab w:val="left" w:pos="566"/>
        </w:tabs>
        <w:jc w:val="both"/>
        <w:rPr>
          <w:rFonts w:ascii="Tahoma" w:hAnsi="Tahoma" w:cs="Tahoma"/>
          <w:b/>
          <w:bCs/>
        </w:rPr>
      </w:pPr>
    </w:p>
    <w:p w:rsidR="00E3003C" w:rsidRPr="009A39FD" w:rsidRDefault="00E3003C" w:rsidP="00E3003C">
      <w:pPr>
        <w:tabs>
          <w:tab w:val="left" w:pos="566"/>
        </w:tabs>
        <w:jc w:val="both"/>
        <w:rPr>
          <w:rFonts w:ascii="Tahoma" w:hAnsi="Tahoma" w:cs="Tahoma"/>
          <w:b/>
        </w:rPr>
      </w:pPr>
      <w:r w:rsidRPr="009A39FD">
        <w:rPr>
          <w:rFonts w:ascii="Tahoma" w:hAnsi="Tahoma" w:cs="Tahoma"/>
          <w:b/>
        </w:rPr>
        <w:t xml:space="preserve">7.6 Belgelerin sunuluş şekli </w:t>
      </w:r>
    </w:p>
    <w:p w:rsidR="00E3003C" w:rsidRPr="009A39FD" w:rsidRDefault="00E3003C" w:rsidP="00E3003C">
      <w:pPr>
        <w:jc w:val="both"/>
        <w:rPr>
          <w:rFonts w:ascii="Tahoma" w:hAnsi="Tahoma" w:cs="Tahoma"/>
        </w:rPr>
      </w:pPr>
      <w:r w:rsidRPr="009A39FD">
        <w:rPr>
          <w:rFonts w:ascii="Tahoma" w:hAnsi="Tahoma" w:cs="Tahoma"/>
          <w:b/>
        </w:rPr>
        <w:t>7.6.1.</w:t>
      </w:r>
      <w:r w:rsidRPr="009A39FD">
        <w:rPr>
          <w:rFonts w:ascii="Tahoma" w:hAnsi="Tahoma" w:cs="Tahoma"/>
        </w:rP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Kamu kurum ve kuruluşları ile kamu kurumu niteliğindeki meslek kuruluşlarının internet sayfası üzerinden temin edilebilen ve teyidi yapılabilen ihaleye katılım ve yeterlik belgelerinin internet çıktısı sunulabilir. </w:t>
      </w:r>
    </w:p>
    <w:p w:rsidR="00E3003C" w:rsidRPr="009A39FD" w:rsidRDefault="00E3003C" w:rsidP="00E3003C">
      <w:pPr>
        <w:jc w:val="both"/>
        <w:rPr>
          <w:rFonts w:ascii="Tahoma" w:hAnsi="Tahoma" w:cs="Tahoma"/>
        </w:rPr>
      </w:pPr>
      <w:r w:rsidRPr="009A39FD">
        <w:rPr>
          <w:rFonts w:ascii="Tahoma" w:hAnsi="Tahoma" w:cs="Tahoma"/>
          <w:b/>
        </w:rPr>
        <w:t>7.6.2.</w:t>
      </w:r>
      <w:r w:rsidRPr="009A39FD">
        <w:rPr>
          <w:rFonts w:ascii="Tahoma" w:hAnsi="Tahoma" w:cs="Tahoma"/>
        </w:rPr>
        <w:t> Noter onaylı belgelerin aslına uygun olduğunu belirten bir şerh taşıması zorunlu olup, sureti veya fotokopisi görülerek onaylanmış olanlar ile “ibraz edilenin aynıdır” veya bu anlama gelecek bir şerh taşıyanlar geçerli kabul edilmeyecektir.</w:t>
      </w:r>
    </w:p>
    <w:p w:rsidR="00E3003C" w:rsidRPr="009A39FD" w:rsidRDefault="00E3003C" w:rsidP="00E3003C">
      <w:pPr>
        <w:jc w:val="both"/>
        <w:rPr>
          <w:rFonts w:ascii="Tahoma" w:hAnsi="Tahoma" w:cs="Tahoma"/>
        </w:rPr>
      </w:pPr>
      <w:r w:rsidRPr="009A39FD">
        <w:rPr>
          <w:rFonts w:ascii="Tahoma" w:hAnsi="Tahoma" w:cs="Tahoma"/>
          <w:b/>
        </w:rPr>
        <w:t>7.6.3.</w:t>
      </w:r>
      <w:r w:rsidRPr="009A39FD">
        <w:rPr>
          <w:rFonts w:ascii="Tahoma" w:hAnsi="Tahoma" w:cs="Tahoma"/>
        </w:rPr>
        <w:t> İstekliler, istenen belgelerin aslı yerine ihale tarihinden önce İdare tarafından “aslı idarece görülmüştür” veya bu anlama gelecek şekilde şerh düşülen suretlerini tekliflerine ekleyebilirler.</w:t>
      </w:r>
    </w:p>
    <w:p w:rsidR="00E3003C" w:rsidRPr="009A39FD" w:rsidRDefault="00E3003C" w:rsidP="00E3003C">
      <w:pPr>
        <w:jc w:val="both"/>
        <w:rPr>
          <w:rFonts w:ascii="Tahoma" w:hAnsi="Tahoma" w:cs="Tahoma"/>
        </w:rPr>
      </w:pPr>
    </w:p>
    <w:p w:rsidR="00E3003C" w:rsidRPr="009A39FD" w:rsidRDefault="00E3003C" w:rsidP="00E3003C">
      <w:pPr>
        <w:shd w:val="clear" w:color="auto" w:fill="FFFFFF"/>
        <w:jc w:val="both"/>
        <w:rPr>
          <w:rFonts w:ascii="Tahoma" w:hAnsi="Tahoma" w:cs="Tahoma"/>
          <w:b/>
          <w:bCs/>
        </w:rPr>
      </w:pPr>
      <w:r w:rsidRPr="009A39FD">
        <w:rPr>
          <w:rFonts w:ascii="Tahoma" w:hAnsi="Tahoma" w:cs="Tahoma"/>
          <w:b/>
        </w:rPr>
        <w:t>Madde</w:t>
      </w:r>
      <w:r w:rsidRPr="009A39FD">
        <w:rPr>
          <w:rFonts w:ascii="Tahoma" w:hAnsi="Tahoma" w:cs="Tahoma"/>
          <w:b/>
          <w:bCs/>
        </w:rPr>
        <w:t xml:space="preserve"> 8- İhalenin Yabancı İsteklilere Açıklığı </w:t>
      </w:r>
    </w:p>
    <w:p w:rsidR="00E3003C" w:rsidRPr="009A39FD" w:rsidRDefault="00E3003C" w:rsidP="00E3003C">
      <w:pPr>
        <w:keepNext/>
        <w:jc w:val="both"/>
        <w:outlineLvl w:val="0"/>
        <w:rPr>
          <w:rFonts w:ascii="Tahoma" w:hAnsi="Tahoma" w:cs="Tahoma"/>
          <w:b/>
          <w:bCs/>
        </w:rPr>
      </w:pPr>
      <w:r w:rsidRPr="009A39FD">
        <w:rPr>
          <w:rFonts w:ascii="Tahoma" w:hAnsi="Tahoma" w:cs="Tahoma"/>
        </w:rPr>
        <w:t xml:space="preserve">İhale sadece yerli isteklilere açıktır. </w:t>
      </w:r>
    </w:p>
    <w:p w:rsidR="00E3003C" w:rsidRPr="009A39FD" w:rsidRDefault="00E3003C" w:rsidP="00E3003C">
      <w:pPr>
        <w:keepNext/>
        <w:jc w:val="both"/>
        <w:outlineLvl w:val="0"/>
        <w:rPr>
          <w:rFonts w:ascii="Tahoma" w:hAnsi="Tahoma" w:cs="Tahoma"/>
          <w:b/>
          <w:bCs/>
        </w:rPr>
      </w:pPr>
    </w:p>
    <w:p w:rsidR="00E3003C" w:rsidRPr="009A39FD" w:rsidRDefault="00E3003C" w:rsidP="00E3003C">
      <w:pPr>
        <w:keepNext/>
        <w:jc w:val="both"/>
        <w:outlineLvl w:val="0"/>
        <w:rPr>
          <w:rFonts w:ascii="Tahoma" w:hAnsi="Tahoma" w:cs="Tahoma"/>
          <w:b/>
          <w:bCs/>
        </w:rPr>
      </w:pPr>
      <w:r w:rsidRPr="009A39FD">
        <w:rPr>
          <w:rFonts w:ascii="Tahoma" w:hAnsi="Tahoma" w:cs="Tahoma"/>
          <w:b/>
          <w:bCs/>
        </w:rPr>
        <w:t>Madde 9- İhaleye Katılamayacak Olanlar</w:t>
      </w:r>
    </w:p>
    <w:p w:rsidR="00E3003C" w:rsidRPr="009A39FD" w:rsidRDefault="00E3003C" w:rsidP="00E3003C">
      <w:pPr>
        <w:jc w:val="both"/>
        <w:rPr>
          <w:rFonts w:ascii="Tahoma" w:hAnsi="Tahoma" w:cs="Tahoma"/>
        </w:rPr>
      </w:pPr>
      <w:r w:rsidRPr="009A39FD">
        <w:rPr>
          <w:rFonts w:ascii="Tahoma" w:hAnsi="Tahoma" w:cs="Tahoma"/>
          <w:b/>
          <w:bCs/>
        </w:rPr>
        <w:t>9.1</w:t>
      </w:r>
      <w:r w:rsidRPr="009A39FD">
        <w:rPr>
          <w:rFonts w:ascii="Tahoma" w:hAnsi="Tahoma" w:cs="Tahoma"/>
        </w:rPr>
        <w:t>-16/11/2018 tarihli ve 30597 sayılı Resmî Gazete’de yayımlanan Vakıf Yükseköğretim Kurumları İhale Yönetmeliği’nin 12. maddesi uyarınca aşağıda belirtilen kimseler doğrudan veya dolaylı ya da alt yüklenici olarak kendileri veya başkaları adına, ihaleye katılamazlar:</w:t>
      </w:r>
    </w:p>
    <w:p w:rsidR="00E3003C" w:rsidRPr="009A39FD" w:rsidRDefault="00E3003C" w:rsidP="00E3003C">
      <w:pPr>
        <w:tabs>
          <w:tab w:val="left" w:pos="566"/>
        </w:tabs>
        <w:jc w:val="both"/>
        <w:rPr>
          <w:rFonts w:ascii="Tahoma" w:hAnsi="Tahoma" w:cs="Tahoma"/>
        </w:rPr>
      </w:pPr>
      <w:r w:rsidRPr="009A39FD">
        <w:rPr>
          <w:rFonts w:ascii="Tahoma" w:hAnsi="Tahoma" w:cs="Tahoma"/>
        </w:rPr>
        <w:t>a.</w:t>
      </w:r>
      <w:r w:rsidRPr="009A39FD">
        <w:rPr>
          <w:rFonts w:ascii="Tahoma" w:hAnsi="Tahoma" w:cs="Tahoma"/>
        </w:rPr>
        <w:tab/>
        <w:t>Vakıf Yükseköğretim Kurumları İhale Yönetmeliği kapsamında, ihaleye ilişkin iş ve işlemleri hazırlamak, yürütmek, sonuçlandırmak ve denetlemekle görevli olanlar,</w:t>
      </w:r>
    </w:p>
    <w:p w:rsidR="00E3003C" w:rsidRPr="009A39FD" w:rsidRDefault="00E3003C" w:rsidP="00E3003C">
      <w:pPr>
        <w:tabs>
          <w:tab w:val="left" w:pos="566"/>
        </w:tabs>
        <w:jc w:val="both"/>
        <w:rPr>
          <w:rFonts w:ascii="Tahoma" w:hAnsi="Tahoma" w:cs="Tahoma"/>
        </w:rPr>
      </w:pPr>
      <w:r w:rsidRPr="009A39FD">
        <w:rPr>
          <w:rFonts w:ascii="Tahoma" w:hAnsi="Tahoma" w:cs="Tahoma"/>
        </w:rPr>
        <w:t>b.</w:t>
      </w:r>
      <w:r w:rsidRPr="009A39FD">
        <w:rPr>
          <w:rFonts w:ascii="Tahoma" w:hAnsi="Tahoma" w:cs="Tahoma"/>
        </w:rPr>
        <w:tab/>
        <w:t xml:space="preserve">4/1/2002 tarihli ve 4734 sayılı Kamu İhale Kanunu ile bu Yönetmelik ve diğer </w:t>
      </w:r>
      <w:r w:rsidRPr="009A39FD">
        <w:rPr>
          <w:rFonts w:ascii="Tahoma" w:hAnsi="Tahoma" w:cs="Tahoma"/>
        </w:rPr>
        <w:lastRenderedPageBreak/>
        <w:t xml:space="preserve">kanunlardaki hükümler gereğince geçici veya sürekli olarak vakıf yükseköğretim kurumlarınca veya mahkeme kararıyla kamu ihalelerine katılmaktan yasaklanmış olanlar, </w:t>
      </w:r>
    </w:p>
    <w:p w:rsidR="00E3003C" w:rsidRPr="009A39FD" w:rsidRDefault="00E3003C" w:rsidP="00E3003C">
      <w:pPr>
        <w:tabs>
          <w:tab w:val="left" w:pos="566"/>
        </w:tabs>
        <w:jc w:val="both"/>
        <w:rPr>
          <w:rFonts w:ascii="Tahoma" w:hAnsi="Tahoma" w:cs="Tahoma"/>
        </w:rPr>
      </w:pPr>
      <w:r w:rsidRPr="009A39FD">
        <w:rPr>
          <w:rFonts w:ascii="Tahoma" w:hAnsi="Tahoma" w:cs="Tahoma"/>
        </w:rPr>
        <w:t>c.</w:t>
      </w:r>
      <w:r w:rsidRPr="009A39FD">
        <w:rPr>
          <w:rFonts w:ascii="Tahoma" w:hAnsi="Tahoma" w:cs="Tahoma"/>
        </w:rPr>
        <w:tab/>
        <w:t>12/4/1991 tarihli ve 3713 sayılı Terörle Mücadele Kanunu kapsamına giren suçlardan veya örgütlü suçlardan yahut kendi ülkesinde ya da yabancı bir ülkede kamu görevlilerine rüşvet verme suçundan dolayı hükümlü bulunanlar,</w:t>
      </w:r>
    </w:p>
    <w:p w:rsidR="00E3003C" w:rsidRPr="009A39FD" w:rsidRDefault="00E3003C" w:rsidP="00E3003C">
      <w:pPr>
        <w:tabs>
          <w:tab w:val="left" w:pos="566"/>
        </w:tabs>
        <w:jc w:val="both"/>
        <w:rPr>
          <w:rFonts w:ascii="Tahoma" w:hAnsi="Tahoma" w:cs="Tahoma"/>
        </w:rPr>
      </w:pPr>
      <w:r w:rsidRPr="009A39FD">
        <w:rPr>
          <w:rFonts w:ascii="Tahoma" w:hAnsi="Tahoma" w:cs="Tahoma"/>
        </w:rPr>
        <w:t>d.</w:t>
      </w:r>
      <w:r w:rsidRPr="009A39FD">
        <w:rPr>
          <w:rFonts w:ascii="Tahoma" w:hAnsi="Tahoma" w:cs="Tahoma"/>
        </w:rPr>
        <w:tab/>
        <w:t>İlgili mercilerce hileli iflas ettiğine karar verilenler.</w:t>
      </w:r>
    </w:p>
    <w:p w:rsidR="00E3003C" w:rsidRPr="009A39FD" w:rsidRDefault="00E3003C" w:rsidP="00E3003C">
      <w:pPr>
        <w:tabs>
          <w:tab w:val="left" w:pos="566"/>
        </w:tabs>
        <w:jc w:val="both"/>
        <w:rPr>
          <w:rFonts w:ascii="Tahoma" w:hAnsi="Tahoma" w:cs="Tahoma"/>
        </w:rPr>
      </w:pPr>
      <w:r w:rsidRPr="009A39FD">
        <w:rPr>
          <w:rFonts w:ascii="Tahoma" w:hAnsi="Tahoma" w:cs="Tahoma"/>
        </w:rPr>
        <w:t>e.</w:t>
      </w:r>
      <w:r w:rsidRPr="009A39FD">
        <w:rPr>
          <w:rFonts w:ascii="Tahoma" w:hAnsi="Tahoma" w:cs="Tahoma"/>
        </w:rPr>
        <w:tab/>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E3003C" w:rsidRPr="009A39FD" w:rsidRDefault="00E3003C" w:rsidP="00E3003C">
      <w:pPr>
        <w:tabs>
          <w:tab w:val="left" w:pos="566"/>
        </w:tabs>
        <w:jc w:val="both"/>
        <w:rPr>
          <w:rFonts w:ascii="Tahoma" w:hAnsi="Tahoma" w:cs="Tahoma"/>
        </w:rPr>
      </w:pPr>
      <w:r w:rsidRPr="009A39FD">
        <w:rPr>
          <w:rFonts w:ascii="Tahoma" w:hAnsi="Tahoma" w:cs="Tahoma"/>
        </w:rPr>
        <w:t>f.</w:t>
      </w:r>
      <w:r w:rsidRPr="009A39FD">
        <w:rPr>
          <w:rFonts w:ascii="Tahoma" w:hAnsi="Tahoma" w:cs="Tahoma"/>
        </w:rPr>
        <w:tab/>
        <w:t xml:space="preserve">İhale konusu işin danışmanlık hizmetlerini yapan yükleniciler bu işin ihalesine katılamazlar. </w:t>
      </w:r>
    </w:p>
    <w:p w:rsidR="00E3003C" w:rsidRPr="009A39FD" w:rsidRDefault="00E3003C" w:rsidP="00E3003C">
      <w:pPr>
        <w:tabs>
          <w:tab w:val="left" w:pos="566"/>
        </w:tabs>
        <w:jc w:val="both"/>
        <w:rPr>
          <w:rFonts w:ascii="Tahoma" w:hAnsi="Tahoma" w:cs="Tahoma"/>
        </w:rPr>
      </w:pPr>
      <w:r w:rsidRPr="009A39FD">
        <w:rPr>
          <w:rFonts w:ascii="Tahoma" w:hAnsi="Tahoma" w:cs="Tahoma"/>
        </w:rPr>
        <w:t>g.</w:t>
      </w:r>
      <w:r w:rsidRPr="009A39FD">
        <w:rPr>
          <w:rFonts w:ascii="Tahoma" w:hAnsi="Tahoma" w:cs="Tahoma"/>
        </w:rPr>
        <w:tab/>
        <w:t>İhale konusu işin yüklenicileri de o işin danışmanlık hizmeti ihalelerine katılamazlar.</w:t>
      </w:r>
    </w:p>
    <w:p w:rsidR="00E3003C" w:rsidRPr="009A39FD" w:rsidRDefault="00E3003C" w:rsidP="00E3003C">
      <w:pPr>
        <w:tabs>
          <w:tab w:val="left" w:pos="566"/>
        </w:tabs>
        <w:jc w:val="both"/>
        <w:rPr>
          <w:rFonts w:ascii="Tahoma" w:hAnsi="Tahoma" w:cs="Tahoma"/>
        </w:rPr>
      </w:pPr>
      <w:r w:rsidRPr="009A39FD">
        <w:rPr>
          <w:rFonts w:ascii="Tahoma" w:hAnsi="Tahoma" w:cs="Tahoma"/>
        </w:rPr>
        <w:t>h.</w:t>
      </w:r>
      <w:r w:rsidRPr="009A39FD">
        <w:rPr>
          <w:rFonts w:ascii="Tahoma" w:hAnsi="Tahoma" w:cs="Tahoma"/>
        </w:rPr>
        <w:tab/>
        <w:t>Yukarıda sayılanların ortakları ile ortaklık payı %10’dan az olan anonim şirketler ile idarenin 13/1/2011 tarihli ve 6102 sayılı Türk Ticaret Kanunu uyarınca hâkim ortağı olduğu şirketler hariç, ortaklık ve yönetim ilişkisi olan şirketleri ile bu şirketlerin sermayesinin yarısından fazlasına sahip oldukları şirketleri için de geçerlidir.</w:t>
      </w:r>
    </w:p>
    <w:p w:rsidR="00E3003C" w:rsidRPr="009A39FD" w:rsidRDefault="00E3003C" w:rsidP="00E3003C">
      <w:pPr>
        <w:tabs>
          <w:tab w:val="left" w:pos="566"/>
        </w:tabs>
        <w:jc w:val="both"/>
        <w:rPr>
          <w:rFonts w:ascii="Tahoma" w:hAnsi="Tahoma" w:cs="Tahoma"/>
        </w:rPr>
      </w:pPr>
      <w:r w:rsidRPr="009A39FD">
        <w:rPr>
          <w:rFonts w:ascii="Tahoma" w:hAnsi="Tahoma" w:cs="Tahoma"/>
          <w:b/>
        </w:rPr>
        <w:t xml:space="preserve"> 9.2.</w:t>
      </w:r>
      <w:r w:rsidRPr="009A39FD">
        <w:rPr>
          <w:rFonts w:ascii="Tahoma" w:hAnsi="Tahoma" w:cs="Tahoma"/>
        </w:rPr>
        <w:t xml:space="preserve"> Bu maddede belirtilen yasaklara rağmen ihaleye katılan istekliler ihale dışı bırakılır, varsa geçici teminatları gelir kaydedilir. Ayrıca bu durumun tekliflerin değerlendirmesi aşamasında tespit edilememesi nedeniyle bunlardan biri üzerine ihale yapılmışsa, varsa teminatı gelir kaydedilerek ihale iptal edilir.</w:t>
      </w:r>
    </w:p>
    <w:p w:rsidR="00E3003C" w:rsidRPr="009A39FD" w:rsidRDefault="00E3003C" w:rsidP="00E3003C">
      <w:pPr>
        <w:jc w:val="both"/>
        <w:rPr>
          <w:rFonts w:ascii="Tahoma" w:hAnsi="Tahoma" w:cs="Tahoma"/>
        </w:rPr>
      </w:pPr>
    </w:p>
    <w:p w:rsidR="00E3003C" w:rsidRPr="009A39FD" w:rsidRDefault="00E3003C" w:rsidP="00E3003C">
      <w:pPr>
        <w:shd w:val="clear" w:color="auto" w:fill="FFFFFF"/>
        <w:jc w:val="both"/>
        <w:rPr>
          <w:rFonts w:ascii="Tahoma" w:hAnsi="Tahoma" w:cs="Tahoma"/>
          <w:b/>
          <w:bCs/>
        </w:rPr>
      </w:pPr>
      <w:r w:rsidRPr="009A39FD">
        <w:rPr>
          <w:rFonts w:ascii="Tahoma" w:hAnsi="Tahoma" w:cs="Tahoma"/>
          <w:b/>
        </w:rPr>
        <w:t>Madde</w:t>
      </w:r>
      <w:r w:rsidRPr="009A39FD">
        <w:rPr>
          <w:rFonts w:ascii="Tahoma" w:hAnsi="Tahoma" w:cs="Tahoma"/>
          <w:b/>
          <w:bCs/>
        </w:rPr>
        <w:t xml:space="preserve"> 10-</w:t>
      </w:r>
      <w:r w:rsidRPr="009A39FD">
        <w:rPr>
          <w:rFonts w:ascii="Tahoma" w:hAnsi="Tahoma" w:cs="Tahoma"/>
        </w:rPr>
        <w:t xml:space="preserve"> </w:t>
      </w:r>
      <w:r w:rsidRPr="009A39FD">
        <w:rPr>
          <w:rFonts w:ascii="Tahoma" w:hAnsi="Tahoma" w:cs="Tahoma"/>
          <w:b/>
          <w:bCs/>
        </w:rPr>
        <w:t>İhale Dışı Bırakılma Nedenleri</w:t>
      </w:r>
      <w:r w:rsidRPr="009A39FD">
        <w:rPr>
          <w:rFonts w:ascii="Tahoma" w:hAnsi="Tahoma" w:cs="Tahoma"/>
          <w:b/>
          <w:bCs/>
        </w:rPr>
        <w:tab/>
      </w:r>
      <w:r w:rsidRPr="009A39FD">
        <w:rPr>
          <w:rFonts w:ascii="Tahoma" w:hAnsi="Tahoma" w:cs="Tahoma"/>
          <w:b/>
          <w:bCs/>
        </w:rPr>
        <w:tab/>
      </w:r>
      <w:r w:rsidRPr="009A39FD">
        <w:rPr>
          <w:rFonts w:ascii="Tahoma" w:hAnsi="Tahoma" w:cs="Tahoma"/>
          <w:b/>
          <w:bCs/>
        </w:rPr>
        <w:tab/>
      </w:r>
      <w:r w:rsidRPr="009A39FD">
        <w:rPr>
          <w:rFonts w:ascii="Tahoma" w:hAnsi="Tahoma" w:cs="Tahoma"/>
          <w:b/>
          <w:bCs/>
        </w:rPr>
        <w:tab/>
      </w:r>
      <w:r w:rsidRPr="009A39FD">
        <w:rPr>
          <w:rFonts w:ascii="Tahoma" w:hAnsi="Tahoma" w:cs="Tahoma"/>
          <w:b/>
          <w:bCs/>
        </w:rPr>
        <w:tab/>
      </w:r>
    </w:p>
    <w:p w:rsidR="00E3003C" w:rsidRPr="009A39FD" w:rsidRDefault="00E3003C" w:rsidP="00E3003C">
      <w:pPr>
        <w:shd w:val="clear" w:color="auto" w:fill="FFFFFF"/>
        <w:tabs>
          <w:tab w:val="left" w:pos="540"/>
        </w:tabs>
        <w:jc w:val="both"/>
        <w:rPr>
          <w:rFonts w:ascii="Tahoma" w:hAnsi="Tahoma" w:cs="Tahoma"/>
        </w:rPr>
      </w:pPr>
      <w:r w:rsidRPr="009A39FD">
        <w:rPr>
          <w:rFonts w:ascii="Tahoma" w:hAnsi="Tahoma" w:cs="Tahoma"/>
        </w:rPr>
        <w:t>Aşağıda belirtilen durumlardaki istekliler, bu durumlarının tespit edilmesi halinde, ihale dışı bırakılacaktır:</w:t>
      </w:r>
    </w:p>
    <w:p w:rsidR="00E3003C" w:rsidRPr="009A39FD" w:rsidRDefault="00E3003C" w:rsidP="00E3003C">
      <w:pPr>
        <w:shd w:val="clear" w:color="auto" w:fill="FFFFFF"/>
        <w:jc w:val="both"/>
        <w:rPr>
          <w:rFonts w:ascii="Tahoma" w:hAnsi="Tahoma" w:cs="Tahoma"/>
        </w:rPr>
      </w:pPr>
      <w:r w:rsidRPr="009A39FD">
        <w:rPr>
          <w:rFonts w:ascii="Tahoma" w:hAnsi="Tahoma" w:cs="Tahoma"/>
          <w:b/>
        </w:rPr>
        <w:t xml:space="preserve">10.1 </w:t>
      </w:r>
      <w:r w:rsidRPr="009A39FD">
        <w:rPr>
          <w:rFonts w:ascii="Tahoma" w:hAnsi="Tahoma" w:cs="Tahoma"/>
        </w:rPr>
        <w:t>Türkiye’nin veya kendi ülkesinin mevzuat hükümleri uyarınca kesinleşmiş sosyal güvenlik prim borcu olan.</w:t>
      </w:r>
    </w:p>
    <w:p w:rsidR="00E3003C" w:rsidRPr="009A39FD" w:rsidRDefault="00E3003C" w:rsidP="00E3003C">
      <w:pPr>
        <w:shd w:val="clear" w:color="auto" w:fill="FFFFFF"/>
        <w:jc w:val="both"/>
        <w:rPr>
          <w:rFonts w:ascii="Tahoma" w:hAnsi="Tahoma" w:cs="Tahoma"/>
        </w:rPr>
      </w:pPr>
      <w:r w:rsidRPr="009A39FD">
        <w:rPr>
          <w:rFonts w:ascii="Tahoma" w:hAnsi="Tahoma" w:cs="Tahoma"/>
          <w:b/>
        </w:rPr>
        <w:t>10.2</w:t>
      </w:r>
      <w:r w:rsidRPr="009A39FD">
        <w:rPr>
          <w:rFonts w:ascii="Tahoma" w:hAnsi="Tahoma" w:cs="Tahoma"/>
        </w:rPr>
        <w:t xml:space="preserve"> Bu Şartname ile İdare tarafından istenen bilgi ve belgeleri vermeyen veya yanıltıcı bilgi ve</w:t>
      </w:r>
      <w:r w:rsidRPr="009A39FD">
        <w:rPr>
          <w:rFonts w:ascii="Tahoma" w:hAnsi="Tahoma" w:cs="Tahoma"/>
        </w:rPr>
        <w:sym w:font="Symbol" w:char="F02F"/>
      </w:r>
      <w:r w:rsidRPr="009A39FD">
        <w:rPr>
          <w:rFonts w:ascii="Tahoma" w:hAnsi="Tahoma" w:cs="Tahoma"/>
        </w:rPr>
        <w:t>veya sahte belge verdiği tespit edilen.</w:t>
      </w:r>
    </w:p>
    <w:p w:rsidR="00E3003C" w:rsidRPr="009A39FD" w:rsidRDefault="00E3003C" w:rsidP="00E3003C">
      <w:pPr>
        <w:shd w:val="clear" w:color="auto" w:fill="FFFFFF"/>
        <w:jc w:val="both"/>
        <w:rPr>
          <w:rFonts w:ascii="Tahoma" w:hAnsi="Tahoma" w:cs="Tahoma"/>
        </w:rPr>
      </w:pPr>
      <w:r w:rsidRPr="009A39FD">
        <w:rPr>
          <w:rFonts w:ascii="Tahoma" w:hAnsi="Tahoma" w:cs="Tahoma"/>
          <w:b/>
        </w:rPr>
        <w:t>10.3</w:t>
      </w:r>
      <w:r w:rsidRPr="009A39FD">
        <w:rPr>
          <w:rFonts w:ascii="Tahoma" w:hAnsi="Tahoma" w:cs="Tahoma"/>
        </w:rPr>
        <w:t xml:space="preserve"> Bu Şartnamenin</w:t>
      </w:r>
      <w:r w:rsidRPr="009A39FD">
        <w:rPr>
          <w:rFonts w:ascii="Tahoma" w:hAnsi="Tahoma" w:cs="Tahoma"/>
          <w:shd w:val="clear" w:color="auto" w:fill="FFFFFF"/>
        </w:rPr>
        <w:t xml:space="preserve"> 9 uncu</w:t>
      </w:r>
      <w:r w:rsidRPr="009A39FD">
        <w:rPr>
          <w:rFonts w:ascii="Tahoma" w:hAnsi="Tahoma" w:cs="Tahoma"/>
        </w:rPr>
        <w:t xml:space="preserve"> maddesinde ihaleye katılamayacağı belirtildiği halde ihaleye katılan.</w:t>
      </w:r>
    </w:p>
    <w:p w:rsidR="00E3003C" w:rsidRPr="009A39FD" w:rsidRDefault="00E3003C" w:rsidP="00E3003C">
      <w:pPr>
        <w:shd w:val="clear" w:color="auto" w:fill="FFFFFF"/>
        <w:tabs>
          <w:tab w:val="left" w:pos="540"/>
        </w:tabs>
        <w:jc w:val="both"/>
        <w:rPr>
          <w:rFonts w:ascii="Tahoma" w:hAnsi="Tahoma" w:cs="Tahoma"/>
        </w:rPr>
      </w:pPr>
      <w:r w:rsidRPr="009A39FD">
        <w:rPr>
          <w:rFonts w:ascii="Tahoma" w:hAnsi="Tahoma" w:cs="Tahoma"/>
          <w:b/>
        </w:rPr>
        <w:t>10.4</w:t>
      </w:r>
      <w:r w:rsidRPr="009A39FD">
        <w:rPr>
          <w:rFonts w:ascii="Tahoma" w:hAnsi="Tahoma" w:cs="Tahoma"/>
        </w:rPr>
        <w:t xml:space="preserve"> Bu Şartnamenin </w:t>
      </w:r>
      <w:r w:rsidRPr="009A39FD">
        <w:rPr>
          <w:rFonts w:ascii="Tahoma" w:hAnsi="Tahoma" w:cs="Tahoma"/>
          <w:shd w:val="clear" w:color="auto" w:fill="FFFFFF"/>
        </w:rPr>
        <w:t>11 inci</w:t>
      </w:r>
      <w:r w:rsidRPr="009A39FD">
        <w:rPr>
          <w:rFonts w:ascii="Tahoma" w:hAnsi="Tahoma" w:cs="Tahoma"/>
        </w:rPr>
        <w:t xml:space="preserve"> maddesinde belirtilen yasak fiil veya davranışlarda bulundukları tespit edilen.</w:t>
      </w:r>
    </w:p>
    <w:p w:rsidR="00E3003C" w:rsidRPr="009A39FD" w:rsidRDefault="00E3003C" w:rsidP="00E3003C">
      <w:pPr>
        <w:jc w:val="both"/>
        <w:rPr>
          <w:rFonts w:ascii="Tahoma" w:hAnsi="Tahoma" w:cs="Tahoma"/>
        </w:rPr>
      </w:pPr>
    </w:p>
    <w:p w:rsidR="00E3003C" w:rsidRPr="009A39FD" w:rsidRDefault="00E3003C" w:rsidP="00E3003C">
      <w:pPr>
        <w:keepNext/>
        <w:jc w:val="both"/>
        <w:outlineLvl w:val="7"/>
        <w:rPr>
          <w:rFonts w:ascii="Tahoma" w:hAnsi="Tahoma" w:cs="Tahoma"/>
          <w:b/>
          <w:bCs/>
        </w:rPr>
      </w:pPr>
      <w:r w:rsidRPr="009A39FD">
        <w:rPr>
          <w:rFonts w:ascii="Tahoma" w:hAnsi="Tahoma" w:cs="Tahoma"/>
          <w:b/>
          <w:bCs/>
        </w:rPr>
        <w:t>Madde 11-</w:t>
      </w:r>
      <w:r w:rsidRPr="009A39FD">
        <w:rPr>
          <w:rFonts w:ascii="Tahoma" w:hAnsi="Tahoma" w:cs="Tahoma"/>
          <w:bCs/>
        </w:rPr>
        <w:t xml:space="preserve"> </w:t>
      </w:r>
      <w:r w:rsidRPr="009A39FD">
        <w:rPr>
          <w:rFonts w:ascii="Tahoma" w:hAnsi="Tahoma" w:cs="Tahoma"/>
          <w:b/>
          <w:bCs/>
        </w:rPr>
        <w:t xml:space="preserve">Yasak Fiil veya Davranışlar                                                                                                                                                                    </w:t>
      </w:r>
    </w:p>
    <w:p w:rsidR="00E3003C" w:rsidRPr="009A39FD" w:rsidRDefault="00E3003C" w:rsidP="00E3003C">
      <w:pPr>
        <w:shd w:val="clear" w:color="auto" w:fill="FFFFFF"/>
        <w:jc w:val="both"/>
        <w:rPr>
          <w:rFonts w:ascii="Tahoma" w:hAnsi="Tahoma" w:cs="Tahoma"/>
        </w:rPr>
      </w:pPr>
      <w:r w:rsidRPr="009A39FD">
        <w:rPr>
          <w:rFonts w:ascii="Tahoma" w:hAnsi="Tahoma" w:cs="Tahoma"/>
        </w:rPr>
        <w:t>İhale süresince aşağıda belirtilen fiil veya davranışlarda bulunmak yasaktır:</w:t>
      </w:r>
    </w:p>
    <w:p w:rsidR="00E3003C" w:rsidRPr="009A39FD" w:rsidRDefault="00E3003C" w:rsidP="00E3003C">
      <w:pPr>
        <w:shd w:val="clear" w:color="auto" w:fill="FFFFFF"/>
        <w:tabs>
          <w:tab w:val="left" w:pos="720"/>
        </w:tabs>
        <w:overflowPunct w:val="0"/>
        <w:adjustRightInd w:val="0"/>
        <w:jc w:val="both"/>
        <w:textAlignment w:val="baseline"/>
        <w:rPr>
          <w:rFonts w:ascii="Tahoma" w:hAnsi="Tahoma" w:cs="Tahoma"/>
        </w:rPr>
      </w:pPr>
      <w:r w:rsidRPr="009A39FD">
        <w:rPr>
          <w:rFonts w:ascii="Tahoma" w:hAnsi="Tahoma" w:cs="Tahoma"/>
        </w:rPr>
        <w:t>a) Hile, vaat, tehdit, nüfuz kullanma, çıkar sağlama, anlaşma, irtikap, rüşvet suretiyle veya başka yollarla ihaleye ilişkin işlemlere fesat karıştırmak veya buna teşebbüs etmek.</w:t>
      </w:r>
    </w:p>
    <w:p w:rsidR="00E3003C" w:rsidRPr="009A39FD" w:rsidRDefault="00E3003C" w:rsidP="00E3003C">
      <w:pPr>
        <w:shd w:val="clear" w:color="auto" w:fill="FFFFFF"/>
        <w:tabs>
          <w:tab w:val="left" w:pos="720"/>
        </w:tabs>
        <w:overflowPunct w:val="0"/>
        <w:adjustRightInd w:val="0"/>
        <w:jc w:val="both"/>
        <w:textAlignment w:val="baseline"/>
        <w:rPr>
          <w:rFonts w:ascii="Tahoma" w:hAnsi="Tahoma" w:cs="Tahoma"/>
        </w:rPr>
      </w:pPr>
      <w:r w:rsidRPr="009A39FD">
        <w:rPr>
          <w:rFonts w:ascii="Tahoma" w:hAnsi="Tahoma" w:cs="Tahoma"/>
        </w:rPr>
        <w:t>b) İsteklileri tereddüde düşürmek, katılımı engellemek, isteklilere anlaşma teklifinde bulunmak veya teşvik etmek, rekabeti veya ihale kararını etkileyecek davranışlarda bulunmak.</w:t>
      </w:r>
    </w:p>
    <w:p w:rsidR="00E3003C" w:rsidRPr="009A39FD" w:rsidRDefault="00E3003C" w:rsidP="00E3003C">
      <w:pPr>
        <w:shd w:val="clear" w:color="auto" w:fill="FFFFFF"/>
        <w:tabs>
          <w:tab w:val="left" w:pos="360"/>
        </w:tabs>
        <w:overflowPunct w:val="0"/>
        <w:adjustRightInd w:val="0"/>
        <w:jc w:val="both"/>
        <w:textAlignment w:val="baseline"/>
        <w:rPr>
          <w:rFonts w:ascii="Tahoma" w:hAnsi="Tahoma" w:cs="Tahoma"/>
        </w:rPr>
      </w:pPr>
      <w:r w:rsidRPr="009A39FD">
        <w:rPr>
          <w:rFonts w:ascii="Tahoma" w:hAnsi="Tahoma" w:cs="Tahoma"/>
        </w:rPr>
        <w:t>c) Sahte belge düzenlemek, kullanmak veya bunlara teşebbüs etmek.</w:t>
      </w:r>
    </w:p>
    <w:p w:rsidR="00E3003C" w:rsidRPr="009A39FD" w:rsidRDefault="00E3003C" w:rsidP="00E3003C">
      <w:pPr>
        <w:shd w:val="clear" w:color="auto" w:fill="FFFFFF"/>
        <w:tabs>
          <w:tab w:val="left" w:pos="0"/>
          <w:tab w:val="left" w:pos="540"/>
          <w:tab w:val="left" w:pos="720"/>
        </w:tabs>
        <w:overflowPunct w:val="0"/>
        <w:adjustRightInd w:val="0"/>
        <w:jc w:val="both"/>
        <w:textAlignment w:val="baseline"/>
        <w:rPr>
          <w:rFonts w:ascii="Tahoma" w:hAnsi="Tahoma" w:cs="Tahoma"/>
        </w:rPr>
      </w:pPr>
      <w:r w:rsidRPr="009A39FD">
        <w:rPr>
          <w:rFonts w:ascii="Tahoma" w:hAnsi="Tahoma" w:cs="Tahoma"/>
        </w:rPr>
        <w:t>d) Alternatif teklif verebilme halleri dışında, ihalede bir istekli tarafından kendisi veya başkaları adına doğrudan veya dolaylı olarak, asaleten ya da vekaleten birden fazla teklif vermek.</w:t>
      </w:r>
    </w:p>
    <w:p w:rsidR="00E3003C" w:rsidRPr="009A39FD" w:rsidRDefault="00E3003C" w:rsidP="00E3003C">
      <w:pPr>
        <w:shd w:val="clear" w:color="auto" w:fill="FFFFFF"/>
        <w:tabs>
          <w:tab w:val="left" w:pos="540"/>
          <w:tab w:val="left" w:pos="720"/>
        </w:tabs>
        <w:overflowPunct w:val="0"/>
        <w:adjustRightInd w:val="0"/>
        <w:jc w:val="both"/>
        <w:textAlignment w:val="baseline"/>
        <w:rPr>
          <w:rFonts w:ascii="Tahoma" w:hAnsi="Tahoma" w:cs="Tahoma"/>
        </w:rPr>
      </w:pPr>
      <w:r w:rsidRPr="009A39FD">
        <w:rPr>
          <w:rFonts w:ascii="Tahoma" w:hAnsi="Tahoma" w:cs="Tahoma"/>
        </w:rPr>
        <w:t>e) Bu Şartnamenin 9 uncu maddesine göre ihaleye katılamayacağı belirtildiği halde ihaleye katılmak.</w:t>
      </w:r>
    </w:p>
    <w:p w:rsidR="00E3003C" w:rsidRPr="009A39FD" w:rsidRDefault="00E3003C" w:rsidP="00E3003C">
      <w:pPr>
        <w:shd w:val="clear" w:color="auto" w:fill="FFFFFF"/>
        <w:jc w:val="both"/>
        <w:rPr>
          <w:rFonts w:ascii="Tahoma" w:hAnsi="Tahoma" w:cs="Tahoma"/>
        </w:rPr>
      </w:pPr>
    </w:p>
    <w:p w:rsidR="00E3003C" w:rsidRPr="009A39FD" w:rsidRDefault="00E3003C" w:rsidP="00E3003C">
      <w:pPr>
        <w:overflowPunct w:val="0"/>
        <w:adjustRightInd w:val="0"/>
        <w:jc w:val="both"/>
        <w:textAlignment w:val="baseline"/>
        <w:rPr>
          <w:rFonts w:ascii="Tahoma" w:hAnsi="Tahoma" w:cs="Tahoma"/>
          <w:b/>
        </w:rPr>
      </w:pPr>
      <w:r w:rsidRPr="009A39FD">
        <w:rPr>
          <w:rFonts w:ascii="Tahoma" w:hAnsi="Tahoma" w:cs="Tahoma"/>
          <w:b/>
        </w:rPr>
        <w:t>Madde 12- Teklif Hazırlama Giderleri</w:t>
      </w:r>
    </w:p>
    <w:p w:rsidR="00E3003C" w:rsidRPr="009A39FD" w:rsidRDefault="00E3003C" w:rsidP="00E3003C">
      <w:pPr>
        <w:overflowPunct w:val="0"/>
        <w:adjustRightInd w:val="0"/>
        <w:jc w:val="both"/>
        <w:textAlignment w:val="baseline"/>
        <w:rPr>
          <w:rFonts w:ascii="Tahoma" w:hAnsi="Tahoma" w:cs="Tahoma"/>
        </w:rPr>
      </w:pPr>
      <w:r w:rsidRPr="009A39FD">
        <w:rPr>
          <w:rFonts w:ascii="Tahoma" w:hAnsi="Tahoma" w:cs="Tahoma"/>
        </w:rPr>
        <w:t xml:space="preserve">Tekliflerin hazırlanması ve sunulması ile ilgili bütün masraflar isteklilere aittir. İstekli, teklifini hazırlamak için yapmış olduğu hiçbir masrafı İdareden isteyemez. </w:t>
      </w:r>
    </w:p>
    <w:p w:rsidR="00E3003C" w:rsidRPr="009A39FD" w:rsidRDefault="00E3003C" w:rsidP="00E3003C">
      <w:pPr>
        <w:jc w:val="both"/>
        <w:rPr>
          <w:rFonts w:ascii="Tahoma" w:hAnsi="Tahoma" w:cs="Tahoma"/>
        </w:rPr>
      </w:pPr>
    </w:p>
    <w:p w:rsidR="00E3003C" w:rsidRPr="009A39FD" w:rsidRDefault="00E3003C" w:rsidP="00E3003C">
      <w:pPr>
        <w:keepNext/>
        <w:jc w:val="both"/>
        <w:outlineLvl w:val="0"/>
        <w:rPr>
          <w:rFonts w:ascii="Tahoma" w:hAnsi="Tahoma" w:cs="Tahoma"/>
          <w:b/>
          <w:bCs/>
        </w:rPr>
      </w:pPr>
      <w:r w:rsidRPr="009A39FD">
        <w:rPr>
          <w:rFonts w:ascii="Tahoma" w:hAnsi="Tahoma" w:cs="Tahoma"/>
          <w:b/>
          <w:bCs/>
        </w:rPr>
        <w:t>Madde 13- İşin Yapılacağı Yerin Görülmesi</w:t>
      </w:r>
    </w:p>
    <w:p w:rsidR="00E3003C" w:rsidRPr="009A39FD" w:rsidRDefault="00E3003C" w:rsidP="00E3003C">
      <w:pPr>
        <w:jc w:val="both"/>
        <w:rPr>
          <w:rFonts w:ascii="Tahoma" w:hAnsi="Tahoma" w:cs="Tahoma"/>
        </w:rPr>
      </w:pPr>
      <w:r w:rsidRPr="009A39FD">
        <w:rPr>
          <w:rFonts w:ascii="Tahoma" w:hAnsi="Tahoma" w:cs="Tahoma"/>
          <w:b/>
          <w:bCs/>
        </w:rPr>
        <w:t>13.1</w:t>
      </w:r>
      <w:r w:rsidRPr="009A39FD">
        <w:rPr>
          <w:rFonts w:ascii="Tahoma" w:hAnsi="Tahoma" w:cs="Tahoma"/>
        </w:rPr>
        <w:t xml:space="preserve">-İşin yapılacağı yeri ve çevresini gezmek, inceleme yapmak; teklifini hazırlamak ve </w:t>
      </w:r>
      <w:r w:rsidRPr="009A39FD">
        <w:rPr>
          <w:rFonts w:ascii="Tahoma" w:hAnsi="Tahoma" w:cs="Tahoma"/>
        </w:rPr>
        <w:lastRenderedPageBreak/>
        <w:t>taahhüde girmek için gerekli olabilecek tüm bilgileri temin etmek isteklinin sorumluluğundadır. İşyeri ve çevresinin görülmesiyle ilgili bütün masraflar isteklilere aittir.</w:t>
      </w:r>
    </w:p>
    <w:p w:rsidR="00E3003C" w:rsidRPr="009A39FD" w:rsidRDefault="00E3003C" w:rsidP="00E3003C">
      <w:pPr>
        <w:jc w:val="both"/>
        <w:rPr>
          <w:rFonts w:ascii="Tahoma" w:hAnsi="Tahoma" w:cs="Tahoma"/>
        </w:rPr>
      </w:pPr>
      <w:r w:rsidRPr="009A39FD">
        <w:rPr>
          <w:rFonts w:ascii="Tahoma" w:hAnsi="Tahoma" w:cs="Tahoma"/>
          <w:b/>
          <w:bCs/>
        </w:rPr>
        <w:t>13.2</w:t>
      </w:r>
      <w:r w:rsidRPr="009A39FD">
        <w:rPr>
          <w:rFonts w:ascii="Tahoma" w:hAnsi="Tahoma" w:cs="Tahoma"/>
        </w:rPr>
        <w:t xml:space="preserve">-İstekli, işin yapılacağı yeri ve çevresini gezmekle;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rsidR="00E3003C" w:rsidRPr="009A39FD" w:rsidRDefault="00E3003C" w:rsidP="00E3003C">
      <w:pPr>
        <w:tabs>
          <w:tab w:val="left" w:pos="720"/>
          <w:tab w:val="left" w:pos="900"/>
        </w:tabs>
        <w:jc w:val="both"/>
        <w:rPr>
          <w:rFonts w:ascii="Tahoma" w:hAnsi="Tahoma" w:cs="Tahoma"/>
        </w:rPr>
      </w:pPr>
      <w:r w:rsidRPr="009A39FD">
        <w:rPr>
          <w:rFonts w:ascii="Tahoma" w:hAnsi="Tahoma" w:cs="Tahoma"/>
          <w:b/>
          <w:bCs/>
        </w:rPr>
        <w:t>13.3</w:t>
      </w:r>
      <w:r w:rsidRPr="009A39FD">
        <w:rPr>
          <w:rFonts w:ascii="Tahoma" w:hAnsi="Tahoma" w:cs="Tahoma"/>
        </w:rPr>
        <w:t xml:space="preserve">-İdare, istekli veya temsilcilerinden işin yapılacağı yerin görülmesiyle ilgili bir talep geldiğinde, bu kişilerin işin gerçekleştirileceği yapıya ve/veya araziye girmesi için gerekli izni verecektir. </w:t>
      </w:r>
    </w:p>
    <w:p w:rsidR="00E3003C" w:rsidRPr="009A39FD" w:rsidRDefault="00E3003C" w:rsidP="00E3003C">
      <w:pPr>
        <w:tabs>
          <w:tab w:val="left" w:pos="720"/>
          <w:tab w:val="left" w:pos="900"/>
        </w:tabs>
        <w:jc w:val="both"/>
        <w:rPr>
          <w:rFonts w:ascii="Tahoma" w:hAnsi="Tahoma" w:cs="Tahoma"/>
        </w:rPr>
      </w:pPr>
      <w:r w:rsidRPr="009A39FD">
        <w:rPr>
          <w:rFonts w:ascii="Tahoma" w:hAnsi="Tahoma" w:cs="Tahoma"/>
          <w:b/>
          <w:bCs/>
        </w:rPr>
        <w:t>13.4</w:t>
      </w:r>
      <w:r w:rsidRPr="009A39FD">
        <w:rPr>
          <w:rFonts w:ascii="Tahoma" w:hAnsi="Tahoma" w:cs="Tahoma"/>
          <w:bCs/>
        </w:rPr>
        <w:t>-</w:t>
      </w:r>
      <w:r w:rsidRPr="009A39FD">
        <w:rPr>
          <w:rFonts w:ascii="Tahoma" w:hAnsi="Tahoma" w:cs="Tahoma"/>
        </w:rPr>
        <w:t xml:space="preserve">Tekliflerin değerlendirilmesinde, isteklinin işin yapılacağı yeri incelediği ve teklifini buna göre hazırladığı kabul edilir. </w:t>
      </w:r>
    </w:p>
    <w:p w:rsidR="00E3003C" w:rsidRPr="009A39FD" w:rsidRDefault="00E3003C" w:rsidP="00E3003C">
      <w:pPr>
        <w:tabs>
          <w:tab w:val="left" w:pos="540"/>
        </w:tabs>
        <w:jc w:val="both"/>
        <w:rPr>
          <w:rFonts w:ascii="Tahoma" w:hAnsi="Tahoma" w:cs="Tahoma"/>
        </w:rPr>
      </w:pPr>
      <w:r w:rsidRPr="009A39FD">
        <w:rPr>
          <w:rFonts w:ascii="Tahoma" w:hAnsi="Tahoma" w:cs="Tahoma"/>
          <w:b/>
        </w:rPr>
        <w:tab/>
      </w:r>
      <w:r w:rsidRPr="009A39FD">
        <w:rPr>
          <w:rFonts w:ascii="Tahoma" w:hAnsi="Tahoma" w:cs="Tahoma"/>
        </w:rPr>
        <w:t xml:space="preserve"> </w:t>
      </w:r>
    </w:p>
    <w:p w:rsidR="00E3003C" w:rsidRPr="009A39FD" w:rsidRDefault="00E3003C" w:rsidP="00E3003C">
      <w:pPr>
        <w:tabs>
          <w:tab w:val="left" w:pos="540"/>
        </w:tabs>
        <w:jc w:val="both"/>
        <w:rPr>
          <w:rFonts w:ascii="Tahoma" w:hAnsi="Tahoma" w:cs="Tahoma"/>
          <w:b/>
        </w:rPr>
      </w:pPr>
      <w:r w:rsidRPr="009A39FD">
        <w:rPr>
          <w:rFonts w:ascii="Tahoma" w:hAnsi="Tahoma" w:cs="Tahoma"/>
          <w:b/>
        </w:rPr>
        <w:t xml:space="preserve">Madde 14- İhale Dokümanına İlişkin Açıklama Yapılması  </w:t>
      </w:r>
    </w:p>
    <w:p w:rsidR="00E3003C" w:rsidRPr="009A39FD" w:rsidRDefault="00E3003C" w:rsidP="00E3003C">
      <w:pPr>
        <w:tabs>
          <w:tab w:val="left" w:pos="566"/>
        </w:tabs>
        <w:jc w:val="both"/>
        <w:rPr>
          <w:rFonts w:ascii="Tahoma" w:hAnsi="Tahoma" w:cs="Tahoma"/>
        </w:rPr>
      </w:pPr>
      <w:r w:rsidRPr="009A39FD">
        <w:rPr>
          <w:rFonts w:ascii="Tahoma" w:hAnsi="Tahoma" w:cs="Tahoma"/>
          <w:b/>
        </w:rPr>
        <w:t>14.1.</w:t>
      </w:r>
      <w:r w:rsidRPr="009A39FD">
        <w:rPr>
          <w:rFonts w:ascii="Tahoma" w:hAnsi="Tahoma" w:cs="Tahoma"/>
        </w:rPr>
        <w:t xml:space="preserve"> İstekliler, tekliflerin hazırlanması aşamasında, ihale dokümanında açıklanmasına ihtiyaç duydukları hususlarla ilgili olarak, ihale tarihinden üç gün öncesine kadar yazılı olarak açıklama talep edebilir. Bu tarihten sonra yapılacak açıklama talepleri değerlendirmeye alınmayacaktır. Her türlü açıklama birinci maddede yazılı elektronik posta kanalıyla yapılabilir. </w:t>
      </w:r>
    </w:p>
    <w:p w:rsidR="00E3003C" w:rsidRPr="009A39FD" w:rsidRDefault="00E3003C" w:rsidP="00E3003C">
      <w:pPr>
        <w:tabs>
          <w:tab w:val="left" w:pos="566"/>
        </w:tabs>
        <w:jc w:val="both"/>
        <w:rPr>
          <w:rFonts w:ascii="Tahoma" w:hAnsi="Tahoma" w:cs="Tahoma"/>
        </w:rPr>
      </w:pPr>
      <w:r w:rsidRPr="009A39FD">
        <w:rPr>
          <w:rFonts w:ascii="Tahoma" w:hAnsi="Tahoma" w:cs="Tahoma"/>
          <w:b/>
        </w:rPr>
        <w:t>14.2.</w:t>
      </w:r>
      <w:r w:rsidRPr="009A39FD">
        <w:rPr>
          <w:rFonts w:ascii="Tahoma" w:hAnsi="Tahoma" w:cs="Tahoma"/>
        </w:rPr>
        <w:t> Talebin uygun görülmesi halinde İdarece yapılacak yazılı açıklama, ihale tarihinden en az üç gün öncesinde bilgi sahibi olmalarını temin edecek şekilde ihale dokümanı alanların tamamına elektronik posta aracılığıyla gönderilir.</w:t>
      </w:r>
    </w:p>
    <w:p w:rsidR="00E3003C" w:rsidRPr="009A39FD" w:rsidRDefault="00E3003C" w:rsidP="00E3003C">
      <w:pPr>
        <w:tabs>
          <w:tab w:val="left" w:pos="566"/>
        </w:tabs>
        <w:jc w:val="both"/>
        <w:rPr>
          <w:rFonts w:ascii="Tahoma" w:hAnsi="Tahoma" w:cs="Tahoma"/>
        </w:rPr>
      </w:pPr>
      <w:r w:rsidRPr="009A39FD">
        <w:rPr>
          <w:rFonts w:ascii="Tahoma" w:hAnsi="Tahoma" w:cs="Tahoma"/>
          <w:b/>
        </w:rPr>
        <w:t>14.3.</w:t>
      </w:r>
      <w:r w:rsidRPr="009A39FD">
        <w:rPr>
          <w:rFonts w:ascii="Tahoma" w:hAnsi="Tahoma" w:cs="Tahoma"/>
        </w:rPr>
        <w:t> Açıklamada, sorular ile İdarenin ayrıntılı cevabı yer alır, açıklama talebinde bulunanın kimliği belirtilmez.</w:t>
      </w:r>
    </w:p>
    <w:p w:rsidR="00E3003C" w:rsidRPr="009A39FD" w:rsidRDefault="00E3003C" w:rsidP="00E3003C">
      <w:pPr>
        <w:tabs>
          <w:tab w:val="left" w:pos="566"/>
        </w:tabs>
        <w:jc w:val="both"/>
        <w:rPr>
          <w:rFonts w:ascii="Tahoma" w:hAnsi="Tahoma" w:cs="Tahoma"/>
        </w:rPr>
      </w:pPr>
      <w:r w:rsidRPr="009A39FD">
        <w:rPr>
          <w:rFonts w:ascii="Tahoma" w:hAnsi="Tahoma" w:cs="Tahoma"/>
          <w:b/>
        </w:rPr>
        <w:t>14.4.</w:t>
      </w:r>
      <w:r w:rsidRPr="009A39FD">
        <w:rPr>
          <w:rFonts w:ascii="Tahoma" w:hAnsi="Tahoma" w:cs="Tahoma"/>
        </w:rPr>
        <w:t xml:space="preserve"> Açıklamalar, açıklamanın yapıldığı tarihten sonra dokümanı satın alanlara ihale dokümanının bir parçası olarak elektronik posta aracılığıyla gönderilir.  </w:t>
      </w:r>
    </w:p>
    <w:p w:rsidR="00E3003C" w:rsidRPr="009A39FD" w:rsidRDefault="00E3003C" w:rsidP="00E3003C">
      <w:pPr>
        <w:overflowPunct w:val="0"/>
        <w:adjustRightInd w:val="0"/>
        <w:ind w:right="-288"/>
        <w:jc w:val="both"/>
        <w:textAlignment w:val="baseline"/>
        <w:rPr>
          <w:rFonts w:ascii="Tahoma" w:hAnsi="Tahoma" w:cs="Tahoma"/>
          <w:b/>
        </w:rPr>
      </w:pPr>
    </w:p>
    <w:p w:rsidR="00E3003C" w:rsidRPr="009A39FD" w:rsidRDefault="00E3003C" w:rsidP="00E3003C">
      <w:pPr>
        <w:overflowPunct w:val="0"/>
        <w:adjustRightInd w:val="0"/>
        <w:ind w:right="-288"/>
        <w:jc w:val="both"/>
        <w:textAlignment w:val="baseline"/>
        <w:rPr>
          <w:rFonts w:ascii="Tahoma" w:hAnsi="Tahoma" w:cs="Tahoma"/>
          <w:b/>
        </w:rPr>
      </w:pPr>
      <w:r w:rsidRPr="009A39FD">
        <w:rPr>
          <w:rFonts w:ascii="Tahoma" w:hAnsi="Tahoma" w:cs="Tahoma"/>
          <w:b/>
        </w:rPr>
        <w:t xml:space="preserve">Madde 15- İhale Dokümanında Değişiklik Yapılması </w:t>
      </w:r>
    </w:p>
    <w:p w:rsidR="00E3003C" w:rsidRPr="009A39FD" w:rsidRDefault="00E3003C" w:rsidP="00E3003C">
      <w:pPr>
        <w:jc w:val="both"/>
        <w:rPr>
          <w:rFonts w:ascii="Tahoma" w:hAnsi="Tahoma" w:cs="Tahoma"/>
        </w:rPr>
      </w:pPr>
      <w:r w:rsidRPr="009A39FD">
        <w:rPr>
          <w:rFonts w:ascii="Tahoma" w:hAnsi="Tahoma" w:cs="Tahoma"/>
        </w:rPr>
        <w:t xml:space="preserve">İlan yapıldıktan sonra ihale dokümanında değişiklik yapılmaması esastır. Değişiklik yapılması zorunlu olursa, bunu gerektiren sebep ve zorunluluklar bir tutanakla tespit edilerek önceki ilanlar geçersiz sayılır ve iş yeniden aynı şekilde ilan olunur. </w:t>
      </w:r>
    </w:p>
    <w:p w:rsidR="00E3003C" w:rsidRPr="009A39FD" w:rsidRDefault="00E3003C" w:rsidP="00E3003C">
      <w:pPr>
        <w:shd w:val="clear" w:color="auto" w:fill="FFFFFF"/>
        <w:jc w:val="both"/>
        <w:rPr>
          <w:rFonts w:ascii="Tahoma" w:hAnsi="Tahoma" w:cs="Tahoma"/>
          <w:b/>
          <w:bCs/>
        </w:rPr>
      </w:pPr>
      <w:r w:rsidRPr="009A39FD">
        <w:rPr>
          <w:rFonts w:ascii="Tahoma" w:hAnsi="Tahoma" w:cs="Tahoma"/>
          <w:b/>
          <w:bCs/>
        </w:rPr>
        <w:t xml:space="preserve">                                                                                                                                          </w:t>
      </w:r>
    </w:p>
    <w:p w:rsidR="00E3003C" w:rsidRPr="009A39FD" w:rsidRDefault="00E3003C" w:rsidP="00E3003C">
      <w:pPr>
        <w:jc w:val="both"/>
        <w:rPr>
          <w:rFonts w:ascii="Tahoma" w:hAnsi="Tahoma" w:cs="Tahoma"/>
        </w:rPr>
      </w:pPr>
      <w:r w:rsidRPr="009A39FD">
        <w:rPr>
          <w:rFonts w:ascii="Tahoma" w:hAnsi="Tahoma" w:cs="Tahoma"/>
          <w:b/>
          <w:bCs/>
        </w:rPr>
        <w:t>Madde 16- İhale Saatinden Önce İhalenin İptal Edilmesi</w:t>
      </w:r>
    </w:p>
    <w:p w:rsidR="00E3003C" w:rsidRPr="009A39FD" w:rsidRDefault="00E3003C" w:rsidP="00E3003C">
      <w:pPr>
        <w:jc w:val="both"/>
        <w:rPr>
          <w:rFonts w:ascii="Tahoma" w:hAnsi="Tahoma" w:cs="Tahoma"/>
        </w:rPr>
      </w:pPr>
      <w:r w:rsidRPr="009A39FD">
        <w:rPr>
          <w:rFonts w:ascii="Tahoma" w:hAnsi="Tahoma" w:cs="Tahoma"/>
          <w:b/>
          <w:bCs/>
        </w:rPr>
        <w:t>16.1</w:t>
      </w:r>
      <w:r w:rsidRPr="009A39FD">
        <w:rPr>
          <w:rFonts w:ascii="Tahoma" w:hAnsi="Tahoma" w:cs="Tahoma"/>
        </w:rPr>
        <w:t xml:space="preserve">-İdarenin gerekli gördüğü veya ihale dokümanında yer alan belgelerde ihalenin yapılmasına engel olan ve düzeltilmesi mümkün bulunmayan hususların bulunduğunun tespit edildiği hallerde, ihale saatinden önce ihale iptal edilebilir. </w:t>
      </w:r>
    </w:p>
    <w:p w:rsidR="00E3003C" w:rsidRPr="009A39FD" w:rsidRDefault="00E3003C" w:rsidP="00E3003C">
      <w:pPr>
        <w:jc w:val="both"/>
        <w:rPr>
          <w:rFonts w:ascii="Tahoma" w:hAnsi="Tahoma" w:cs="Tahoma"/>
        </w:rPr>
      </w:pPr>
      <w:r w:rsidRPr="009A39FD">
        <w:rPr>
          <w:rFonts w:ascii="Tahoma" w:hAnsi="Tahoma" w:cs="Tahoma"/>
          <w:b/>
          <w:bCs/>
        </w:rPr>
        <w:t>16.2</w:t>
      </w:r>
      <w:r w:rsidRPr="009A39FD">
        <w:rPr>
          <w:rFonts w:ascii="Tahoma" w:hAnsi="Tahoma" w:cs="Tahoma"/>
        </w:rPr>
        <w:t>-Bu durumda, iptal nedeni belirtilmek suretiyle ihalenin iptal edildiği isteklilere ilan edilerek duyurulur. Bu aşamaya kadar teklif vermiş olanlara ihalenin iptal edildiği ayrıca tebliğ edilir.</w:t>
      </w:r>
    </w:p>
    <w:p w:rsidR="00E3003C" w:rsidRPr="009A39FD" w:rsidRDefault="00E3003C" w:rsidP="00E3003C">
      <w:pPr>
        <w:jc w:val="both"/>
        <w:rPr>
          <w:rFonts w:ascii="Tahoma" w:hAnsi="Tahoma" w:cs="Tahoma"/>
        </w:rPr>
      </w:pPr>
      <w:r w:rsidRPr="009A39FD">
        <w:rPr>
          <w:rFonts w:ascii="Tahoma" w:hAnsi="Tahoma" w:cs="Tahoma"/>
          <w:b/>
          <w:bCs/>
        </w:rPr>
        <w:t>16.3</w:t>
      </w:r>
      <w:r w:rsidRPr="009A39FD">
        <w:rPr>
          <w:rFonts w:ascii="Tahoma" w:hAnsi="Tahoma" w:cs="Tahoma"/>
        </w:rPr>
        <w:t>-İhalenin iptali halinde, verilmiş olan bütün teklifler reddedilmiş sayılır ve bu teklifler açılmaksızın isteklilere iade edilir.</w:t>
      </w:r>
    </w:p>
    <w:p w:rsidR="00E3003C" w:rsidRPr="009A39FD" w:rsidRDefault="00E3003C" w:rsidP="00E3003C">
      <w:pPr>
        <w:jc w:val="both"/>
        <w:rPr>
          <w:rFonts w:ascii="Tahoma" w:hAnsi="Tahoma" w:cs="Tahoma"/>
        </w:rPr>
      </w:pPr>
      <w:r w:rsidRPr="009A39FD">
        <w:rPr>
          <w:rFonts w:ascii="Tahoma" w:hAnsi="Tahoma" w:cs="Tahoma"/>
          <w:b/>
          <w:bCs/>
        </w:rPr>
        <w:t>16.4</w:t>
      </w:r>
      <w:r w:rsidRPr="009A39FD">
        <w:rPr>
          <w:rFonts w:ascii="Tahoma" w:hAnsi="Tahoma" w:cs="Tahoma"/>
        </w:rPr>
        <w:t>-İhalenin iptal edilmesi nedeniyle isteklilerce İdareden herhangi bir hak talebinde bulunulamaz.</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b/>
          <w:bCs/>
        </w:rPr>
      </w:pPr>
      <w:r w:rsidRPr="009A39FD">
        <w:rPr>
          <w:rFonts w:ascii="Tahoma" w:hAnsi="Tahoma" w:cs="Tahoma"/>
          <w:b/>
          <w:bCs/>
        </w:rPr>
        <w:t xml:space="preserve">Madde 17- Alt Yükleniciler </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rPr>
      </w:pPr>
      <w:r w:rsidRPr="009A39FD">
        <w:rPr>
          <w:rFonts w:ascii="Tahoma" w:hAnsi="Tahoma" w:cs="Tahoma"/>
        </w:rPr>
        <w:t>İhale konusu işte idarenin onayı ile alt yüklenici çalıştırılabilir. Alt yüklenicilerin yaptıkları işlerle ilgili sorumluluğu yüklenicinin sorumluluğunu ortadan kaldırmaz.</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b/>
          <w:bCs/>
        </w:rPr>
      </w:pPr>
      <w:r w:rsidRPr="009A39FD">
        <w:rPr>
          <w:rFonts w:ascii="Tahoma" w:hAnsi="Tahoma" w:cs="Tahoma"/>
          <w:b/>
          <w:bCs/>
        </w:rPr>
        <w:t>III- TEKLİFLERİN HAZIRLANMASI VE SUNULMASINA İLİŞKİN HUSUSLAR</w:t>
      </w:r>
    </w:p>
    <w:p w:rsidR="00E3003C" w:rsidRPr="009A39FD" w:rsidRDefault="00E3003C" w:rsidP="00E3003C">
      <w:pPr>
        <w:shd w:val="clear" w:color="auto" w:fill="FFFFFF"/>
        <w:jc w:val="both"/>
        <w:rPr>
          <w:rFonts w:ascii="Tahoma" w:hAnsi="Tahoma" w:cs="Tahoma"/>
          <w:b/>
          <w:bCs/>
        </w:rPr>
      </w:pPr>
    </w:p>
    <w:p w:rsidR="00E3003C" w:rsidRPr="009A39FD" w:rsidRDefault="00E3003C" w:rsidP="00E3003C">
      <w:pPr>
        <w:shd w:val="clear" w:color="auto" w:fill="FFFFFF"/>
        <w:jc w:val="both"/>
        <w:rPr>
          <w:rFonts w:ascii="Tahoma" w:hAnsi="Tahoma" w:cs="Tahoma"/>
          <w:b/>
          <w:bCs/>
          <w:i/>
          <w:iCs/>
        </w:rPr>
      </w:pPr>
      <w:r w:rsidRPr="009A39FD">
        <w:rPr>
          <w:rFonts w:ascii="Tahoma" w:hAnsi="Tahoma" w:cs="Tahoma"/>
          <w:b/>
          <w:bCs/>
        </w:rPr>
        <w:t xml:space="preserve">Madde 18- Teklif  ve Sözleşmenin Türü </w:t>
      </w:r>
    </w:p>
    <w:p w:rsidR="00E3003C" w:rsidRPr="009A39FD" w:rsidRDefault="00E3003C" w:rsidP="00E3003C">
      <w:pPr>
        <w:shd w:val="clear" w:color="auto" w:fill="FFFFFF"/>
        <w:jc w:val="both"/>
        <w:rPr>
          <w:rFonts w:ascii="Tahoma" w:hAnsi="Tahoma" w:cs="Tahoma"/>
        </w:rPr>
      </w:pPr>
      <w:r w:rsidRPr="009A39FD">
        <w:rPr>
          <w:rFonts w:ascii="Tahoma" w:hAnsi="Tahoma" w:cs="Tahoma"/>
        </w:rPr>
        <w:t xml:space="preserve">İstekliler tekliflerini, her bir iş kaleminin miktarı ile bu iş kalemleri için teklif edilen birim </w:t>
      </w:r>
      <w:r w:rsidRPr="009A39FD">
        <w:rPr>
          <w:rFonts w:ascii="Tahoma" w:hAnsi="Tahoma" w:cs="Tahoma"/>
        </w:rPr>
        <w:lastRenderedPageBreak/>
        <w:t xml:space="preserve">fiyatlarının çarpımı sonucu bulunan toplam bedel üzerinden vereceklerdir; ihale sonucu, üzerine ihale yapılan istekliyle her bir iş kaleminin miktarı ile iş kalemleri için teklif edilen birim fiyatların çarpımı sonucu bulunan toplam bedel üzerinden teklif birim fiyat sözleşme düzenlenecektir. </w:t>
      </w:r>
    </w:p>
    <w:p w:rsidR="00E3003C" w:rsidRPr="009A39FD" w:rsidRDefault="00E3003C" w:rsidP="00E3003C">
      <w:pPr>
        <w:keepNext/>
        <w:jc w:val="both"/>
        <w:outlineLvl w:val="7"/>
        <w:rPr>
          <w:rFonts w:ascii="Tahoma" w:hAnsi="Tahoma" w:cs="Tahoma"/>
          <w:b/>
          <w:bCs/>
        </w:rPr>
      </w:pPr>
    </w:p>
    <w:p w:rsidR="00E3003C" w:rsidRPr="009A39FD" w:rsidRDefault="00E3003C" w:rsidP="00E3003C">
      <w:pPr>
        <w:keepNext/>
        <w:jc w:val="both"/>
        <w:outlineLvl w:val="7"/>
        <w:rPr>
          <w:rFonts w:ascii="Tahoma" w:hAnsi="Tahoma" w:cs="Tahoma"/>
          <w:b/>
          <w:bCs/>
        </w:rPr>
      </w:pPr>
      <w:r w:rsidRPr="009A39FD">
        <w:rPr>
          <w:rFonts w:ascii="Tahoma" w:hAnsi="Tahoma" w:cs="Tahoma"/>
          <w:b/>
          <w:bCs/>
        </w:rPr>
        <w:t>Madde 19- Tekliflerin Sunulma Şekli</w:t>
      </w:r>
    </w:p>
    <w:p w:rsidR="00E3003C" w:rsidRPr="009A39FD" w:rsidRDefault="00E3003C" w:rsidP="00E3003C">
      <w:pPr>
        <w:tabs>
          <w:tab w:val="left" w:pos="567"/>
        </w:tabs>
        <w:jc w:val="both"/>
        <w:rPr>
          <w:rFonts w:ascii="Tahoma" w:hAnsi="Tahoma" w:cs="Tahoma"/>
        </w:rPr>
      </w:pPr>
      <w:r w:rsidRPr="009A39FD">
        <w:rPr>
          <w:rFonts w:ascii="Tahoma" w:hAnsi="Tahoma" w:cs="Tahoma"/>
          <w:b/>
          <w:bCs/>
        </w:rPr>
        <w:t>19.1</w:t>
      </w:r>
      <w:r w:rsidRPr="009A39FD">
        <w:rPr>
          <w:rFonts w:ascii="Tahoma" w:hAnsi="Tahoma" w:cs="Tahoma"/>
        </w:rPr>
        <w:t xml:space="preserve">-Teklif mektubu ihaleye katılabilme şartı olarak bu Şartname ile istenilen tüm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imzalanır ve kaşelenir. </w:t>
      </w:r>
    </w:p>
    <w:p w:rsidR="00E3003C" w:rsidRPr="009A39FD" w:rsidRDefault="00E3003C" w:rsidP="00E3003C">
      <w:pPr>
        <w:tabs>
          <w:tab w:val="left" w:pos="567"/>
          <w:tab w:val="left" w:leader="dot" w:pos="9072"/>
        </w:tabs>
        <w:jc w:val="both"/>
        <w:rPr>
          <w:rFonts w:ascii="Tahoma" w:hAnsi="Tahoma" w:cs="Tahoma"/>
        </w:rPr>
      </w:pPr>
      <w:r w:rsidRPr="009A39FD">
        <w:rPr>
          <w:rFonts w:ascii="Tahoma" w:hAnsi="Tahoma" w:cs="Tahoma"/>
          <w:b/>
          <w:bCs/>
        </w:rPr>
        <w:t>19.2</w:t>
      </w:r>
      <w:r w:rsidRPr="009A39FD">
        <w:rPr>
          <w:rFonts w:ascii="Tahoma" w:hAnsi="Tahoma" w:cs="Tahoma"/>
        </w:rPr>
        <w:t>-Teklifler,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w:t>
      </w:r>
    </w:p>
    <w:p w:rsidR="00E3003C" w:rsidRPr="009A39FD" w:rsidRDefault="00E3003C" w:rsidP="00E3003C">
      <w:pPr>
        <w:tabs>
          <w:tab w:val="left" w:pos="567"/>
          <w:tab w:val="left" w:leader="dot" w:pos="9072"/>
        </w:tabs>
        <w:jc w:val="both"/>
        <w:rPr>
          <w:rFonts w:ascii="Tahoma" w:hAnsi="Tahoma" w:cs="Tahoma"/>
        </w:rPr>
      </w:pPr>
      <w:r w:rsidRPr="009A39FD">
        <w:rPr>
          <w:rFonts w:ascii="Tahoma" w:hAnsi="Tahoma" w:cs="Tahoma"/>
          <w:b/>
          <w:bCs/>
        </w:rPr>
        <w:t>19.3</w:t>
      </w:r>
      <w:r w:rsidRPr="009A39FD">
        <w:rPr>
          <w:rFonts w:ascii="Tahoma" w:hAnsi="Tahoma" w:cs="Tahoma"/>
        </w:rPr>
        <w:t>-Teklifler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değerlendirmeye alınmaz.</w:t>
      </w:r>
    </w:p>
    <w:p w:rsidR="00E3003C" w:rsidRPr="009A39FD" w:rsidRDefault="00E3003C" w:rsidP="00E3003C">
      <w:pPr>
        <w:jc w:val="both"/>
        <w:rPr>
          <w:rFonts w:ascii="Tahoma" w:hAnsi="Tahoma" w:cs="Tahoma"/>
        </w:rPr>
      </w:pPr>
      <w:r w:rsidRPr="009A39FD">
        <w:rPr>
          <w:rFonts w:ascii="Tahoma" w:hAnsi="Tahoma" w:cs="Tahoma"/>
          <w:b/>
          <w:bCs/>
        </w:rPr>
        <w:t>19.4</w:t>
      </w:r>
      <w:r w:rsidRPr="009A39FD">
        <w:rPr>
          <w:rFonts w:ascii="Tahoma" w:hAnsi="Tahoma" w:cs="Tahoma"/>
        </w:rPr>
        <w:t>-Verilen teklifler, herhangi bir sebeple geri alınamaz ve değiştirilemez.</w:t>
      </w:r>
    </w:p>
    <w:p w:rsidR="00E3003C" w:rsidRPr="009A39FD" w:rsidRDefault="00E3003C" w:rsidP="00E3003C">
      <w:pPr>
        <w:jc w:val="both"/>
        <w:rPr>
          <w:rFonts w:ascii="Tahoma" w:hAnsi="Tahoma" w:cs="Tahoma"/>
          <w:b/>
          <w:bCs/>
        </w:rPr>
      </w:pPr>
    </w:p>
    <w:p w:rsidR="00E3003C" w:rsidRPr="009A39FD" w:rsidRDefault="00E3003C" w:rsidP="00E3003C">
      <w:pPr>
        <w:jc w:val="both"/>
        <w:rPr>
          <w:rFonts w:ascii="Tahoma" w:hAnsi="Tahoma" w:cs="Tahoma"/>
          <w:b/>
          <w:bCs/>
        </w:rPr>
      </w:pPr>
    </w:p>
    <w:p w:rsidR="00E3003C" w:rsidRPr="009A39FD" w:rsidRDefault="00E3003C" w:rsidP="00E3003C">
      <w:pPr>
        <w:jc w:val="both"/>
        <w:rPr>
          <w:rFonts w:ascii="Tahoma" w:hAnsi="Tahoma" w:cs="Tahoma"/>
          <w:b/>
        </w:rPr>
      </w:pPr>
      <w:r w:rsidRPr="009A39FD">
        <w:rPr>
          <w:rFonts w:ascii="Tahoma" w:hAnsi="Tahoma" w:cs="Tahoma"/>
          <w:b/>
        </w:rPr>
        <w:t>Madde 20- Teklif Mektubunun Şekli ve İçeriği</w:t>
      </w:r>
    </w:p>
    <w:p w:rsidR="00E3003C" w:rsidRPr="009A39FD" w:rsidRDefault="00E3003C" w:rsidP="00E3003C">
      <w:pPr>
        <w:jc w:val="both"/>
        <w:rPr>
          <w:rFonts w:ascii="Tahoma" w:hAnsi="Tahoma" w:cs="Tahoma"/>
          <w:b/>
        </w:rPr>
      </w:pPr>
      <w:r w:rsidRPr="009A39FD">
        <w:rPr>
          <w:rFonts w:ascii="Tahoma" w:hAnsi="Tahoma" w:cs="Tahoma"/>
          <w:b/>
        </w:rPr>
        <w:t>20.1</w:t>
      </w:r>
      <w:r w:rsidRPr="009A39FD">
        <w:rPr>
          <w:rFonts w:ascii="Tahoma" w:hAnsi="Tahoma" w:cs="Tahoma"/>
        </w:rPr>
        <w:t>- Teklif mektupları, standart Teklif Formu örneğine uygun şekilde yazılı ve imzalı olarak sunulur.</w:t>
      </w:r>
    </w:p>
    <w:p w:rsidR="00E3003C" w:rsidRPr="009A39FD" w:rsidRDefault="00E3003C" w:rsidP="00E3003C">
      <w:pPr>
        <w:tabs>
          <w:tab w:val="left" w:pos="567"/>
        </w:tabs>
        <w:spacing w:line="0" w:lineRule="atLeast"/>
        <w:jc w:val="both"/>
        <w:rPr>
          <w:rFonts w:ascii="Tahoma" w:hAnsi="Tahoma" w:cs="Tahoma"/>
        </w:rPr>
      </w:pPr>
      <w:r w:rsidRPr="009A39FD">
        <w:rPr>
          <w:rFonts w:ascii="Tahoma" w:hAnsi="Tahoma" w:cs="Tahoma"/>
          <w:b/>
        </w:rPr>
        <w:t>20.2.</w:t>
      </w:r>
      <w:r w:rsidRPr="009A39FD">
        <w:rPr>
          <w:rFonts w:ascii="Tahoma" w:hAnsi="Tahoma" w:cs="Tahoma"/>
        </w:rPr>
        <w:t xml:space="preserve"> Teklif Mektubunda; </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rPr>
      </w:pPr>
      <w:r w:rsidRPr="009A39FD">
        <w:rPr>
          <w:rFonts w:ascii="Tahoma" w:hAnsi="Tahoma" w:cs="Tahoma"/>
        </w:rPr>
        <w:t>İhale dokümanlarıının tamamen okunup kabul edildiğinin belirtilmesi,</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rPr>
      </w:pPr>
      <w:r w:rsidRPr="009A39FD">
        <w:rPr>
          <w:rFonts w:ascii="Tahoma" w:hAnsi="Tahoma" w:cs="Tahoma"/>
        </w:rPr>
        <w:t>Teklif edilen bedelin rakam ve yazı ile birbirine uygun olarak açıkça yazılması,</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rPr>
      </w:pPr>
      <w:r w:rsidRPr="009A39FD">
        <w:rPr>
          <w:rFonts w:ascii="Tahoma" w:hAnsi="Tahoma" w:cs="Tahoma"/>
        </w:rPr>
        <w:t xml:space="preserve">Üzerinde kazıntı, silinti, düzeltme bulunmaması, </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b/>
        </w:rPr>
      </w:pPr>
      <w:r w:rsidRPr="009A39FD">
        <w:rPr>
          <w:rFonts w:ascii="Tahoma" w:hAnsi="Tahoma" w:cs="Tahoma"/>
        </w:rPr>
        <w:t>Türk vatandaşı gerçek kişilerin Türkiye Cumhuriyeti kimlik numarası, Türkiye’de faaliyet gösteren tüzel kişilerin vergi kimlik numarasının belirtilmesi.</w:t>
      </w:r>
      <w:r w:rsidRPr="009A39FD">
        <w:rPr>
          <w:rFonts w:ascii="Tahoma" w:hAnsi="Tahoma" w:cs="Tahoma"/>
          <w:b/>
        </w:rPr>
        <w:t xml:space="preserve"> </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rPr>
      </w:pPr>
      <w:r w:rsidRPr="009A39FD">
        <w:rPr>
          <w:rFonts w:ascii="Tahoma" w:hAnsi="Tahoma" w:cs="Tahoma"/>
        </w:rPr>
        <w:t xml:space="preserve">Teklif mektubunun ad, soyad veya ticaret unvanı yazılmak suretiyle yetkili kişilerce imzalanmış olması </w:t>
      </w:r>
    </w:p>
    <w:p w:rsidR="00E3003C" w:rsidRPr="009A39FD" w:rsidRDefault="00E3003C" w:rsidP="00E3003C">
      <w:pPr>
        <w:widowControl/>
        <w:numPr>
          <w:ilvl w:val="0"/>
          <w:numId w:val="26"/>
        </w:numPr>
        <w:tabs>
          <w:tab w:val="left" w:pos="567"/>
        </w:tabs>
        <w:autoSpaceDE/>
        <w:autoSpaceDN/>
        <w:spacing w:line="0" w:lineRule="atLeast"/>
        <w:jc w:val="both"/>
        <w:rPr>
          <w:rFonts w:ascii="Tahoma" w:hAnsi="Tahoma" w:cs="Tahoma"/>
        </w:rPr>
      </w:pPr>
      <w:r w:rsidRPr="009A39FD">
        <w:rPr>
          <w:rFonts w:ascii="Tahoma" w:hAnsi="Tahoma" w:cs="Tahoma"/>
        </w:rPr>
        <w:t>zorunludur.</w:t>
      </w:r>
    </w:p>
    <w:p w:rsidR="00E3003C" w:rsidRPr="009A39FD" w:rsidRDefault="00E3003C" w:rsidP="00E3003C">
      <w:pPr>
        <w:tabs>
          <w:tab w:val="left" w:pos="567"/>
        </w:tabs>
        <w:spacing w:line="0" w:lineRule="atLeast"/>
        <w:jc w:val="both"/>
        <w:rPr>
          <w:rFonts w:ascii="Tahoma" w:hAnsi="Tahoma" w:cs="Tahoma"/>
        </w:rPr>
      </w:pPr>
    </w:p>
    <w:p w:rsidR="00E3003C" w:rsidRPr="009A39FD" w:rsidRDefault="00E3003C" w:rsidP="00E3003C">
      <w:pPr>
        <w:tabs>
          <w:tab w:val="left" w:pos="567"/>
        </w:tabs>
        <w:spacing w:line="0" w:lineRule="atLeast"/>
        <w:jc w:val="both"/>
        <w:rPr>
          <w:rFonts w:ascii="Tahoma" w:hAnsi="Tahoma" w:cs="Tahoma"/>
        </w:rPr>
      </w:pPr>
      <w:r w:rsidRPr="009A39FD">
        <w:rPr>
          <w:rFonts w:ascii="Tahoma" w:hAnsi="Tahoma" w:cs="Tahoma"/>
          <w:b/>
        </w:rPr>
        <w:t>20.3</w:t>
      </w:r>
      <w:r w:rsidRPr="009A39FD">
        <w:rPr>
          <w:rFonts w:ascii="Tahoma" w:hAnsi="Tahoma" w:cs="Tahoma"/>
        </w:rPr>
        <w:t xml:space="preserve"> Teklif mektuplarının şekil ve içerik bakımından yukarıda belirtilen niteliklere ve teklif mektubu standart formuna uygun olmaması teklifin esasını değiştirecek nitelikte bir eksiklik olarak kabul edilir. Taşıması zorunlu hususlardan herhangi birini taşımayan teklif mektuplarının değiştirilmesi, düzeltilmesi veya eksikliklerinin giderilmesi gibi yollara başvurulamaz. Teklif mektubu usulüne uygun olmayan isteklinin teklifi değerlendirme dışı bırakılır. </w:t>
      </w:r>
    </w:p>
    <w:p w:rsidR="00E3003C" w:rsidRPr="009A39FD" w:rsidRDefault="00E3003C" w:rsidP="00E3003C">
      <w:pPr>
        <w:tabs>
          <w:tab w:val="left" w:pos="1080"/>
        </w:tabs>
        <w:jc w:val="both"/>
        <w:rPr>
          <w:rFonts w:ascii="Tahoma" w:hAnsi="Tahoma" w:cs="Tahoma"/>
        </w:rPr>
      </w:pPr>
    </w:p>
    <w:p w:rsidR="00E3003C" w:rsidRPr="009A39FD" w:rsidRDefault="00E3003C" w:rsidP="00E3003C">
      <w:pPr>
        <w:jc w:val="both"/>
        <w:rPr>
          <w:rFonts w:ascii="Tahoma" w:hAnsi="Tahoma" w:cs="Tahoma"/>
          <w:b/>
        </w:rPr>
      </w:pPr>
      <w:r w:rsidRPr="009A39FD">
        <w:rPr>
          <w:rFonts w:ascii="Tahoma" w:hAnsi="Tahoma" w:cs="Tahoma"/>
          <w:b/>
        </w:rPr>
        <w:t xml:space="preserve">Madde 21- Tekliflerin Geçerlilik Süresi </w:t>
      </w:r>
    </w:p>
    <w:p w:rsidR="00E3003C" w:rsidRPr="009A39FD" w:rsidRDefault="00E3003C" w:rsidP="00E3003C">
      <w:pPr>
        <w:jc w:val="both"/>
        <w:rPr>
          <w:rFonts w:ascii="Tahoma" w:hAnsi="Tahoma" w:cs="Tahoma"/>
        </w:rPr>
      </w:pPr>
      <w:r w:rsidRPr="009A39FD">
        <w:rPr>
          <w:rFonts w:ascii="Tahoma" w:hAnsi="Tahoma" w:cs="Tahoma"/>
          <w:b/>
        </w:rPr>
        <w:t>21.1</w:t>
      </w:r>
      <w:r w:rsidRPr="009A39FD">
        <w:rPr>
          <w:rFonts w:ascii="Tahoma" w:hAnsi="Tahoma" w:cs="Tahoma"/>
        </w:rPr>
        <w:t>-Tekliflerin geçerlilik süresi, ihale tarihinden itibaren 30 takvim günü olmalıdır. Bu süreden daha kısa süre geçerli olduğu belirtilen teklif mektupları değerlendirmeye alınmayacaktır.</w:t>
      </w:r>
    </w:p>
    <w:p w:rsidR="00E3003C" w:rsidRPr="009A39FD" w:rsidRDefault="00E3003C" w:rsidP="00E3003C">
      <w:pPr>
        <w:jc w:val="both"/>
        <w:rPr>
          <w:rFonts w:ascii="Tahoma" w:hAnsi="Tahoma" w:cs="Tahoma"/>
        </w:rPr>
      </w:pPr>
      <w:r w:rsidRPr="009A39FD">
        <w:rPr>
          <w:rFonts w:ascii="Tahoma" w:hAnsi="Tahoma" w:cs="Tahoma"/>
          <w:b/>
        </w:rPr>
        <w:t>21.2</w:t>
      </w:r>
      <w:r w:rsidRPr="009A39FD">
        <w:rPr>
          <w:rFonts w:ascii="Tahoma" w:hAnsi="Tahoma" w:cs="Tahoma"/>
        </w:rPr>
        <w:t xml:space="preserve">-İhtiyaç duyulması halinde İdare, teklif geçerlilik süresi sona ermeden, teklif geçerlilik süresinin en fazla yukarıda belirlenen süre kadar uzatılması yönünde istekliden talepte bulunabilir. İstekli, İdarenin bu talebini kabul edebilir veya reddedebilir. </w:t>
      </w:r>
    </w:p>
    <w:p w:rsidR="00E3003C" w:rsidRPr="009A39FD" w:rsidRDefault="00E3003C" w:rsidP="00E3003C">
      <w:pPr>
        <w:jc w:val="both"/>
        <w:rPr>
          <w:rFonts w:ascii="Tahoma" w:hAnsi="Tahoma" w:cs="Tahoma"/>
        </w:rPr>
      </w:pPr>
      <w:r w:rsidRPr="009A39FD">
        <w:rPr>
          <w:rFonts w:ascii="Tahoma" w:hAnsi="Tahoma" w:cs="Tahoma"/>
          <w:b/>
        </w:rPr>
        <w:t>21.3</w:t>
      </w:r>
      <w:r w:rsidRPr="009A39FD">
        <w:rPr>
          <w:rFonts w:ascii="Tahoma" w:hAnsi="Tahoma" w:cs="Tahoma"/>
        </w:rPr>
        <w:t>-Bu konudaki istek ve cevaplar yazılı olarak yapılır; iadeli taahhütlü posta yoluyla gönderilir veya imza karşılığı elden teslim edilir.</w:t>
      </w:r>
    </w:p>
    <w:p w:rsidR="00E3003C" w:rsidRPr="009A39FD" w:rsidRDefault="00E3003C" w:rsidP="00E3003C">
      <w:pPr>
        <w:jc w:val="both"/>
        <w:rPr>
          <w:rFonts w:ascii="Tahoma" w:hAnsi="Tahoma" w:cs="Tahoma"/>
        </w:rPr>
      </w:pPr>
    </w:p>
    <w:p w:rsidR="00E3003C" w:rsidRPr="009A39FD" w:rsidRDefault="00E3003C" w:rsidP="00E3003C">
      <w:pPr>
        <w:keepNext/>
        <w:jc w:val="both"/>
        <w:outlineLvl w:val="4"/>
        <w:rPr>
          <w:rFonts w:ascii="Tahoma" w:hAnsi="Tahoma" w:cs="Tahoma"/>
          <w:b/>
          <w:bCs/>
        </w:rPr>
      </w:pPr>
      <w:r w:rsidRPr="009A39FD">
        <w:rPr>
          <w:rFonts w:ascii="Tahoma" w:hAnsi="Tahoma" w:cs="Tahoma"/>
          <w:b/>
          <w:bCs/>
        </w:rPr>
        <w:t>Madde 22-</w:t>
      </w:r>
      <w:r w:rsidRPr="009A39FD">
        <w:rPr>
          <w:rFonts w:ascii="Tahoma" w:hAnsi="Tahoma" w:cs="Tahoma"/>
        </w:rPr>
        <w:t xml:space="preserve"> </w:t>
      </w:r>
      <w:r w:rsidRPr="009A39FD">
        <w:rPr>
          <w:rFonts w:ascii="Tahoma" w:hAnsi="Tahoma" w:cs="Tahoma"/>
          <w:b/>
          <w:bCs/>
        </w:rPr>
        <w:t>Teklif Fiyata Dahil Olan Giderler</w:t>
      </w:r>
    </w:p>
    <w:p w:rsidR="00E3003C" w:rsidRPr="009A39FD" w:rsidRDefault="00E3003C" w:rsidP="00E3003C">
      <w:pPr>
        <w:jc w:val="both"/>
        <w:rPr>
          <w:rFonts w:ascii="Tahoma" w:hAnsi="Tahoma" w:cs="Tahoma"/>
        </w:rPr>
      </w:pPr>
      <w:r w:rsidRPr="009A39FD">
        <w:rPr>
          <w:rFonts w:ascii="Tahoma" w:hAnsi="Tahoma" w:cs="Tahoma"/>
          <w:b/>
          <w:bCs/>
        </w:rPr>
        <w:t>22.1</w:t>
      </w:r>
      <w:r w:rsidRPr="009A39FD">
        <w:rPr>
          <w:rFonts w:ascii="Tahoma" w:hAnsi="Tahoma" w:cs="Tahoma"/>
        </w:rPr>
        <w:t xml:space="preserve">-İsteklilerin sözleşmenin uygulanması sırasında ilgili mevzuat gereğince ödeyeceği her türlü vergi, resim, harç ve benzeri giderler ile ulaşım, nakliye ve her türlü sigorta giderleri teklif fiyata dahildir. </w:t>
      </w:r>
    </w:p>
    <w:p w:rsidR="00E3003C" w:rsidRPr="009A39FD" w:rsidRDefault="00E3003C" w:rsidP="00E3003C">
      <w:pPr>
        <w:jc w:val="both"/>
        <w:rPr>
          <w:rFonts w:ascii="Tahoma" w:hAnsi="Tahoma" w:cs="Tahoma"/>
        </w:rPr>
      </w:pPr>
      <w:r w:rsidRPr="009A39FD">
        <w:rPr>
          <w:rFonts w:ascii="Tahoma" w:hAnsi="Tahoma" w:cs="Tahoma"/>
          <w:b/>
          <w:bCs/>
        </w:rPr>
        <w:t>22.2</w:t>
      </w:r>
      <w:r w:rsidRPr="009A39FD">
        <w:rPr>
          <w:rFonts w:ascii="Tahoma" w:hAnsi="Tahoma" w:cs="Tahoma"/>
        </w:rPr>
        <w:t xml:space="preserve">-22.1 inci maddede yer alan gider kalemlerinde artış olması yada benzeri yeni gider </w:t>
      </w:r>
      <w:r w:rsidRPr="009A39FD">
        <w:rPr>
          <w:rFonts w:ascii="Tahoma" w:hAnsi="Tahoma" w:cs="Tahoma"/>
        </w:rPr>
        <w:lastRenderedPageBreak/>
        <w:t xml:space="preserve">kalemleri oluşması hallerinde, istekliler tarafından teklif edilen fiyatın bu tür artış yada farkları karşılayacak payı içerdiği kabul edilir; yüklenici, söz konusu bu artış ve farkları ileri sürerek herhangi bir hak talebinde bulunamaz. </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rPr>
      </w:pPr>
      <w:r w:rsidRPr="009A39FD">
        <w:rPr>
          <w:rFonts w:ascii="Tahoma" w:hAnsi="Tahoma" w:cs="Tahoma"/>
          <w:b/>
        </w:rPr>
        <w:t>Madde 23- Geçici Teminat</w:t>
      </w:r>
      <w:r w:rsidRPr="009A39FD">
        <w:rPr>
          <w:rFonts w:ascii="Tahoma" w:hAnsi="Tahoma" w:cs="Tahoma"/>
        </w:rPr>
        <w:t xml:space="preserve"> </w:t>
      </w:r>
      <w:r w:rsidRPr="009A39FD">
        <w:rPr>
          <w:rFonts w:ascii="Tahoma" w:hAnsi="Tahoma" w:cs="Tahoma"/>
          <w:b/>
        </w:rPr>
        <w:t xml:space="preserve">Mektubu </w:t>
      </w:r>
    </w:p>
    <w:p w:rsidR="00E3003C" w:rsidRPr="009A39FD" w:rsidRDefault="00E3003C" w:rsidP="00E3003C">
      <w:pPr>
        <w:jc w:val="both"/>
        <w:rPr>
          <w:rFonts w:ascii="Tahoma" w:hAnsi="Tahoma" w:cs="Tahoma"/>
        </w:rPr>
      </w:pPr>
      <w:r w:rsidRPr="009A39FD">
        <w:rPr>
          <w:rFonts w:ascii="Tahoma" w:hAnsi="Tahoma" w:cs="Tahoma"/>
          <w:b/>
        </w:rPr>
        <w:t>23.1.</w:t>
      </w:r>
      <w:r w:rsidRPr="009A39FD">
        <w:rPr>
          <w:rFonts w:ascii="Tahoma" w:hAnsi="Tahoma" w:cs="Tahoma"/>
        </w:rPr>
        <w:t xml:space="preserve"> İstekliler, teklif ettikleri bedelin %3’ ünden az olmamak üzere kendi belirleyecekleri tutarda geçici teminat mektubu vereceklerdir. Teklif edilen bedelin %3’ ünden az oranda geçici teminat veren isteklilerin teklifleri değerlendirme dışı bırakılır</w:t>
      </w:r>
    </w:p>
    <w:p w:rsidR="00E3003C" w:rsidRPr="009A39FD" w:rsidRDefault="00E3003C" w:rsidP="00E3003C">
      <w:pPr>
        <w:jc w:val="both"/>
        <w:rPr>
          <w:rFonts w:ascii="Tahoma" w:hAnsi="Tahoma" w:cs="Tahoma"/>
        </w:rPr>
      </w:pPr>
      <w:r w:rsidRPr="009A39FD">
        <w:rPr>
          <w:rFonts w:ascii="Tahoma" w:hAnsi="Tahoma" w:cs="Tahoma"/>
          <w:b/>
        </w:rPr>
        <w:t>23.2.</w:t>
      </w:r>
      <w:r w:rsidRPr="009A39FD">
        <w:rPr>
          <w:rFonts w:ascii="Tahoma" w:hAnsi="Tahoma" w:cs="Tahoma"/>
        </w:rPr>
        <w:t xml:space="preserve"> Geçici teminat olarak sunulan teminat mektuplarında süre en az 3 ay olmalıdır.</w:t>
      </w:r>
    </w:p>
    <w:p w:rsidR="00E3003C" w:rsidRPr="009A39FD" w:rsidRDefault="00E3003C" w:rsidP="00E3003C">
      <w:pPr>
        <w:jc w:val="both"/>
        <w:rPr>
          <w:rFonts w:ascii="Tahoma" w:hAnsi="Tahoma" w:cs="Tahoma"/>
        </w:rPr>
      </w:pPr>
      <w:r w:rsidRPr="009A39FD">
        <w:rPr>
          <w:rFonts w:ascii="Tahoma" w:hAnsi="Tahoma" w:cs="Tahoma"/>
          <w:b/>
        </w:rPr>
        <w:t>23.3.</w:t>
      </w:r>
      <w:r w:rsidRPr="009A39FD">
        <w:rPr>
          <w:rFonts w:ascii="Tahoma" w:hAnsi="Tahoma" w:cs="Tahoma"/>
        </w:rPr>
        <w:t xml:space="preserve"> Kabul edilebilir bir geçici teminat ile birlikte verilmeyen teklifler, İdare tarafından istenilen katılma şartlarının sağlanamadığı gerekçesi ile değerlendirme dışı bırakılacaktır</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rPr>
      </w:pPr>
    </w:p>
    <w:p w:rsidR="00E3003C" w:rsidRPr="009A39FD" w:rsidRDefault="00E3003C" w:rsidP="00E3003C">
      <w:pPr>
        <w:tabs>
          <w:tab w:val="left" w:pos="360"/>
          <w:tab w:val="left" w:pos="1260"/>
        </w:tabs>
        <w:jc w:val="both"/>
        <w:rPr>
          <w:rFonts w:ascii="Tahoma" w:hAnsi="Tahoma" w:cs="Tahoma"/>
        </w:rPr>
      </w:pPr>
    </w:p>
    <w:p w:rsidR="00E3003C" w:rsidRPr="009A39FD" w:rsidRDefault="00E3003C" w:rsidP="00E3003C">
      <w:pPr>
        <w:jc w:val="both"/>
        <w:rPr>
          <w:rFonts w:ascii="Tahoma" w:hAnsi="Tahoma" w:cs="Tahoma"/>
          <w:b/>
          <w:bCs/>
        </w:rPr>
      </w:pPr>
      <w:r w:rsidRPr="009A39FD">
        <w:rPr>
          <w:rFonts w:ascii="Tahoma" w:hAnsi="Tahoma" w:cs="Tahoma"/>
          <w:b/>
          <w:bCs/>
        </w:rPr>
        <w:t>IV- TEKLİFLERİN DEĞERLENDİRİLMESİ VE SÖZLEŞME YAPILMASINA İLİŞKİN HUSUSLAR</w:t>
      </w:r>
    </w:p>
    <w:p w:rsidR="00E3003C" w:rsidRPr="009A39FD" w:rsidRDefault="00E3003C" w:rsidP="00E3003C">
      <w:pPr>
        <w:shd w:val="clear" w:color="auto" w:fill="FFFFFF"/>
        <w:jc w:val="both"/>
        <w:rPr>
          <w:rFonts w:ascii="Tahoma" w:hAnsi="Tahoma" w:cs="Tahoma"/>
        </w:rPr>
      </w:pPr>
    </w:p>
    <w:p w:rsidR="00E3003C" w:rsidRPr="009A39FD" w:rsidRDefault="00E3003C" w:rsidP="00E3003C">
      <w:pPr>
        <w:tabs>
          <w:tab w:val="left" w:pos="360"/>
          <w:tab w:val="left" w:pos="1260"/>
        </w:tabs>
        <w:jc w:val="both"/>
        <w:rPr>
          <w:rFonts w:ascii="Tahoma" w:hAnsi="Tahoma" w:cs="Tahoma"/>
          <w:b/>
        </w:rPr>
      </w:pPr>
      <w:r w:rsidRPr="009A39FD">
        <w:rPr>
          <w:rFonts w:ascii="Tahoma" w:hAnsi="Tahoma" w:cs="Tahoma"/>
          <w:b/>
        </w:rPr>
        <w:t xml:space="preserve">Madde 24- Tekliflerin Hazırlanması, Alınması ve Açılması </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24.1.</w:t>
      </w:r>
      <w:r w:rsidRPr="009A39FD">
        <w:rPr>
          <w:rFonts w:ascii="Tahoma" w:hAnsi="Tahoma" w:cs="Tahoma"/>
        </w:rPr>
        <w:t xml:space="preserve"> Teklif mektubunu da içeren teklifler, bu Şartnamede belirtilen ihale saatine kadar İdareye (tekliflerin sunulacağı yere) verilecektir.</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24.2.</w:t>
      </w:r>
      <w:r w:rsidRPr="009A39FD">
        <w:rPr>
          <w:rFonts w:ascii="Tahoma" w:hAnsi="Tahoma" w:cs="Tahoma"/>
        </w:rPr>
        <w:t> İhale komisyonunca, tekliflerin alınması ve açılmasında aşağıda yer alan usul uygulanır:</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24.2.1.</w:t>
      </w:r>
      <w:r w:rsidRPr="009A39FD">
        <w:rPr>
          <w:rFonts w:ascii="Tahoma" w:hAnsi="Tahoma" w:cs="Tahoma"/>
        </w:rPr>
        <w:t> İhale komisyonunca bu Şartnamede belirtilen ihale saatinde ihaleye başlanır ve bu saate kadar kaç teklif verilmiş olduğu bir tutanakla tespit edilerek, hazır bulunanlara duyurulur.</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24.2.2.</w:t>
      </w:r>
      <w:r w:rsidRPr="009A39FD">
        <w:rPr>
          <w:rFonts w:ascii="Tahoma" w:hAnsi="Tahoma" w:cs="Tahoma"/>
        </w:rPr>
        <w:t>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24.2.3.</w:t>
      </w:r>
      <w:r w:rsidRPr="009A39FD">
        <w:rPr>
          <w:rFonts w:ascii="Tahoma" w:hAnsi="Tahoma" w:cs="Tahoma"/>
        </w:rPr>
        <w:t> Zarflar isteklilerle birlikte hazır bulunanlar önünde alınış sırasına göre açılır. İsteklilerin belgelerinin eksik olup olmadığı ve uygun olup olmadığı kontrol edilir. Belgeleri eksik olan veya teklif mektubu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w:t>
      </w:r>
    </w:p>
    <w:p w:rsidR="00E3003C" w:rsidRPr="009A39FD" w:rsidRDefault="00E3003C" w:rsidP="00E3003C">
      <w:pPr>
        <w:tabs>
          <w:tab w:val="left" w:pos="360"/>
          <w:tab w:val="left" w:pos="1260"/>
        </w:tabs>
        <w:jc w:val="both"/>
        <w:rPr>
          <w:rFonts w:ascii="Tahoma" w:hAnsi="Tahoma" w:cs="Tahoma"/>
        </w:rPr>
      </w:pPr>
      <w:r w:rsidRPr="009A39FD">
        <w:rPr>
          <w:rFonts w:ascii="Tahoma" w:hAnsi="Tahoma" w:cs="Tahoma"/>
          <w:b/>
        </w:rPr>
        <w:t>24.2.4.</w:t>
      </w:r>
      <w:r w:rsidRPr="009A39FD">
        <w:rPr>
          <w:rFonts w:ascii="Tahoma" w:hAnsi="Tahoma" w:cs="Tahoma"/>
        </w:rPr>
        <w:t> Bu aşamada hiçbir teklifin reddine veya kabulüne karar verilmez. Teklifi oluşturan belgeler düzeltilemez ve tamamlanamaz. Teklifler değerlendirilmek üzere ilk oturum kapatılır.</w:t>
      </w:r>
    </w:p>
    <w:p w:rsidR="00E3003C" w:rsidRPr="009A39FD" w:rsidRDefault="00E3003C" w:rsidP="00E3003C">
      <w:pPr>
        <w:jc w:val="both"/>
        <w:rPr>
          <w:rFonts w:ascii="Tahoma" w:hAnsi="Tahoma" w:cs="Tahoma"/>
          <w:b/>
        </w:rPr>
      </w:pPr>
    </w:p>
    <w:p w:rsidR="00E3003C" w:rsidRPr="009A39FD" w:rsidRDefault="00E3003C" w:rsidP="00E3003C">
      <w:pPr>
        <w:jc w:val="both"/>
        <w:rPr>
          <w:rFonts w:ascii="Tahoma" w:hAnsi="Tahoma" w:cs="Tahoma"/>
          <w:b/>
        </w:rPr>
      </w:pPr>
    </w:p>
    <w:p w:rsidR="00E3003C" w:rsidRPr="009A39FD" w:rsidRDefault="00E3003C" w:rsidP="00E3003C">
      <w:pPr>
        <w:jc w:val="both"/>
        <w:rPr>
          <w:rFonts w:ascii="Tahoma" w:hAnsi="Tahoma" w:cs="Tahoma"/>
          <w:b/>
        </w:rPr>
      </w:pPr>
      <w:r w:rsidRPr="009A39FD">
        <w:rPr>
          <w:rFonts w:ascii="Tahoma" w:hAnsi="Tahoma" w:cs="Tahoma"/>
          <w:b/>
        </w:rPr>
        <w:t xml:space="preserve">Madde 25- Tekliflerin Değerlendirilmesi </w:t>
      </w:r>
    </w:p>
    <w:p w:rsidR="00E3003C" w:rsidRPr="009A39FD" w:rsidRDefault="00E3003C" w:rsidP="00E3003C">
      <w:pPr>
        <w:tabs>
          <w:tab w:val="left" w:pos="566"/>
        </w:tabs>
        <w:jc w:val="both"/>
        <w:rPr>
          <w:rFonts w:ascii="Tahoma" w:hAnsi="Tahoma" w:cs="Tahoma"/>
        </w:rPr>
      </w:pPr>
      <w:bookmarkStart w:id="1" w:name="_Hlk23758523"/>
      <w:r w:rsidRPr="009A39FD">
        <w:rPr>
          <w:rFonts w:ascii="Tahoma" w:hAnsi="Tahoma" w:cs="Tahoma"/>
          <w:b/>
        </w:rPr>
        <w:t>25.</w:t>
      </w:r>
      <w:bookmarkEnd w:id="1"/>
      <w:r w:rsidRPr="009A39FD">
        <w:rPr>
          <w:rFonts w:ascii="Tahoma" w:hAnsi="Tahoma" w:cs="Tahoma"/>
          <w:b/>
        </w:rPr>
        <w:t>1.</w:t>
      </w:r>
      <w:r w:rsidRPr="009A39FD">
        <w:rPr>
          <w:rFonts w:ascii="Tahoma" w:hAnsi="Tahoma" w:cs="Tahoma"/>
        </w:rPr>
        <w:t xml:space="preserve"> Tüm isteklilerin ihalelere katılmak yasaklılık teyitleri yapılır, yasaklı bulunan veya haklarında dava açılanlar değerlendirme dışı bırakılır. Belgeleri eksik olduğu veya teklif mektubunun uygun olmadığı ilk oturumda tespit edilen isteklilerin tekliflerinin değerlendirme dışı bırakılmasına karar verilir. </w:t>
      </w:r>
    </w:p>
    <w:p w:rsidR="00E3003C" w:rsidRPr="009A39FD" w:rsidRDefault="00E3003C" w:rsidP="00E3003C">
      <w:pPr>
        <w:tabs>
          <w:tab w:val="left" w:pos="566"/>
        </w:tabs>
        <w:jc w:val="both"/>
        <w:rPr>
          <w:rFonts w:ascii="Tahoma" w:hAnsi="Tahoma" w:cs="Tahoma"/>
        </w:rPr>
      </w:pPr>
      <w:r w:rsidRPr="009A39FD">
        <w:rPr>
          <w:rFonts w:ascii="Tahoma" w:hAnsi="Tahoma" w:cs="Tahoma"/>
          <w:b/>
        </w:rPr>
        <w:t>25.2.</w:t>
      </w:r>
      <w:r w:rsidRPr="009A39FD">
        <w:rPr>
          <w:rFonts w:ascii="Tahoma" w:hAnsi="Tahoma" w:cs="Tahoma"/>
        </w:rP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makul bir tamamlama süresi verilir. </w:t>
      </w:r>
    </w:p>
    <w:p w:rsidR="00E3003C" w:rsidRPr="009A39FD" w:rsidRDefault="00E3003C" w:rsidP="00E3003C">
      <w:pPr>
        <w:tabs>
          <w:tab w:val="left" w:pos="566"/>
        </w:tabs>
        <w:jc w:val="both"/>
        <w:rPr>
          <w:rFonts w:ascii="Tahoma" w:hAnsi="Tahoma" w:cs="Tahoma"/>
        </w:rPr>
      </w:pPr>
      <w:r w:rsidRPr="009A39FD">
        <w:rPr>
          <w:rFonts w:ascii="Tahoma" w:hAnsi="Tahoma" w:cs="Tahoma"/>
          <w:b/>
        </w:rPr>
        <w:t>25.3.</w:t>
      </w:r>
      <w:r w:rsidRPr="009A39FD">
        <w:rPr>
          <w:rFonts w:ascii="Tahoma" w:hAnsi="Tahoma" w:cs="Tahoma"/>
        </w:rPr>
        <w:t>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w:t>
      </w:r>
    </w:p>
    <w:p w:rsidR="00E3003C" w:rsidRPr="009A39FD" w:rsidRDefault="00E3003C" w:rsidP="00E3003C">
      <w:pPr>
        <w:tabs>
          <w:tab w:val="left" w:pos="566"/>
        </w:tabs>
        <w:jc w:val="both"/>
        <w:rPr>
          <w:rFonts w:ascii="Tahoma" w:hAnsi="Tahoma" w:cs="Tahoma"/>
        </w:rPr>
      </w:pPr>
      <w:r w:rsidRPr="009A39FD">
        <w:rPr>
          <w:rFonts w:ascii="Tahoma" w:hAnsi="Tahoma" w:cs="Tahoma"/>
          <w:b/>
        </w:rPr>
        <w:t>25..4.</w:t>
      </w:r>
      <w:r w:rsidRPr="009A39FD">
        <w:rPr>
          <w:rFonts w:ascii="Tahoma" w:hAnsi="Tahoma" w:cs="Tahoma"/>
        </w:rPr>
        <w:t xml:space="preserve"> Bu ilk değerlendirme ve işlemler sonucunda belgeleri eksiksiz ve teklif mektubu ile talep edilen işlerde geçici teminatı usulüne uygun olan isteklilerin tekliflerinin ayrıntılı </w:t>
      </w:r>
      <w:r w:rsidRPr="009A39FD">
        <w:rPr>
          <w:rFonts w:ascii="Tahoma" w:hAnsi="Tahoma" w:cs="Tahoma"/>
        </w:rPr>
        <w:lastRenderedPageBreak/>
        <w:t>değerlendirilmesine geçilir. Teklifiyle beraber toplam teklif tutarının %3'sı oranında en az 3 ay süreyle geçerli olacak geçici teminat mektubu veremeyen firmaların teklifleri değerlendirmeye alınmayacaktır.</w:t>
      </w:r>
    </w:p>
    <w:p w:rsidR="00E3003C" w:rsidRPr="009A39FD" w:rsidRDefault="00E3003C" w:rsidP="00E3003C">
      <w:pPr>
        <w:tabs>
          <w:tab w:val="left" w:pos="567"/>
        </w:tabs>
        <w:jc w:val="both"/>
        <w:rPr>
          <w:rFonts w:ascii="Tahoma" w:hAnsi="Tahoma" w:cs="Tahoma"/>
          <w:shd w:val="clear" w:color="auto" w:fill="00FFFF"/>
        </w:rPr>
      </w:pPr>
      <w:r w:rsidRPr="009A39FD">
        <w:rPr>
          <w:rFonts w:ascii="Tahoma" w:hAnsi="Tahoma" w:cs="Tahoma"/>
          <w:b/>
        </w:rPr>
        <w:t>25.5.</w:t>
      </w:r>
      <w:r w:rsidRPr="009A39FD">
        <w:rPr>
          <w:rFonts w:ascii="Tahoma" w:hAnsi="Tahoma" w:cs="Tahoma"/>
        </w:rPr>
        <w:t> Bu aşamada, isteklilerin ihale konusu işi yapabilme kapasitelerini belirleyen yeterlik kriterlerine ve tekliflerin ihale dokümanında belirtilen şartlara uygun olup olmadığı ile birim fiyat teklif cetvellerinde aritmetik</w:t>
      </w:r>
      <w:r w:rsidR="009A39FD">
        <w:rPr>
          <w:rFonts w:ascii="Tahoma" w:hAnsi="Tahoma" w:cs="Tahoma"/>
          <w:shd w:val="clear" w:color="auto" w:fill="00FFFF"/>
        </w:rPr>
        <w:t xml:space="preserve"> </w:t>
      </w:r>
      <w:r w:rsidRPr="009A39FD">
        <w:rPr>
          <w:rFonts w:ascii="Tahoma" w:hAnsi="Tahoma" w:cs="Tahoma"/>
        </w:rPr>
        <w:t xml:space="preserve">hata bulunup bulunmadığı incelenir. </w:t>
      </w:r>
    </w:p>
    <w:tbl>
      <w:tblPr>
        <w:tblW w:w="10580" w:type="dxa"/>
        <w:tblInd w:w="75" w:type="dxa"/>
        <w:tblCellMar>
          <w:left w:w="70" w:type="dxa"/>
          <w:right w:w="70" w:type="dxa"/>
        </w:tblCellMar>
        <w:tblLook w:val="04A0" w:firstRow="1" w:lastRow="0" w:firstColumn="1" w:lastColumn="0" w:noHBand="0" w:noVBand="1"/>
      </w:tblPr>
      <w:tblGrid>
        <w:gridCol w:w="5485"/>
        <w:gridCol w:w="630"/>
        <w:gridCol w:w="4465"/>
      </w:tblGrid>
      <w:tr w:rsidR="00E3003C" w:rsidRPr="009A39FD" w:rsidTr="00076959">
        <w:trPr>
          <w:trHeight w:val="290"/>
        </w:trPr>
        <w:tc>
          <w:tcPr>
            <w:tcW w:w="5485" w:type="dxa"/>
            <w:tcBorders>
              <w:top w:val="nil"/>
              <w:left w:val="nil"/>
              <w:bottom w:val="nil"/>
              <w:right w:val="nil"/>
            </w:tcBorders>
            <w:shd w:val="clear" w:color="auto" w:fill="auto"/>
            <w:noWrap/>
            <w:vAlign w:val="center"/>
            <w:hideMark/>
          </w:tcPr>
          <w:p w:rsidR="00E3003C" w:rsidRPr="009A39FD" w:rsidRDefault="00E3003C" w:rsidP="00076959">
            <w:pPr>
              <w:rPr>
                <w:rFonts w:ascii="Tahoma" w:hAnsi="Tahoma" w:cs="Tahoma"/>
              </w:rPr>
            </w:pPr>
          </w:p>
        </w:tc>
        <w:tc>
          <w:tcPr>
            <w:tcW w:w="630" w:type="dxa"/>
            <w:tcBorders>
              <w:top w:val="nil"/>
              <w:left w:val="nil"/>
              <w:bottom w:val="nil"/>
              <w:right w:val="nil"/>
            </w:tcBorders>
            <w:shd w:val="clear" w:color="auto" w:fill="auto"/>
            <w:noWrap/>
            <w:vAlign w:val="center"/>
            <w:hideMark/>
          </w:tcPr>
          <w:p w:rsidR="00E3003C" w:rsidRPr="009A39FD" w:rsidRDefault="00E3003C" w:rsidP="00076959">
            <w:pPr>
              <w:rPr>
                <w:rFonts w:ascii="Tahoma" w:hAnsi="Tahoma" w:cs="Tahoma"/>
              </w:rPr>
            </w:pPr>
          </w:p>
        </w:tc>
        <w:tc>
          <w:tcPr>
            <w:tcW w:w="4465" w:type="dxa"/>
            <w:tcBorders>
              <w:top w:val="nil"/>
              <w:left w:val="nil"/>
              <w:bottom w:val="nil"/>
              <w:right w:val="nil"/>
            </w:tcBorders>
            <w:shd w:val="clear" w:color="auto" w:fill="auto"/>
            <w:noWrap/>
            <w:vAlign w:val="bottom"/>
            <w:hideMark/>
          </w:tcPr>
          <w:p w:rsidR="00E3003C" w:rsidRPr="009A39FD" w:rsidRDefault="00E3003C" w:rsidP="00076959">
            <w:pPr>
              <w:rPr>
                <w:rFonts w:ascii="Tahoma" w:hAnsi="Tahoma" w:cs="Tahoma"/>
              </w:rPr>
            </w:pPr>
          </w:p>
        </w:tc>
      </w:tr>
    </w:tbl>
    <w:p w:rsidR="00E3003C" w:rsidRPr="009A39FD" w:rsidRDefault="00E3003C" w:rsidP="00E3003C">
      <w:pPr>
        <w:jc w:val="both"/>
        <w:rPr>
          <w:rFonts w:ascii="Tahoma" w:hAnsi="Tahoma" w:cs="Tahoma"/>
        </w:rPr>
      </w:pPr>
      <w:r w:rsidRPr="009A39FD">
        <w:rPr>
          <w:rFonts w:ascii="Tahoma" w:hAnsi="Tahoma" w:cs="Tahoma"/>
          <w:b/>
        </w:rPr>
        <w:t>25.6-</w:t>
      </w:r>
      <w:r w:rsidRPr="009A39FD">
        <w:rPr>
          <w:rFonts w:ascii="Tahoma" w:hAnsi="Tahoma" w:cs="Tahoma"/>
        </w:rPr>
        <w:t xml:space="preserve"> Tüm istekliler ve teklif fiyatları tutanağa bağlanarak ihale komisyonunca imzalanır. </w:t>
      </w:r>
    </w:p>
    <w:p w:rsidR="00E3003C" w:rsidRPr="009A39FD" w:rsidRDefault="00E3003C" w:rsidP="00E3003C">
      <w:pPr>
        <w:jc w:val="both"/>
        <w:rPr>
          <w:rFonts w:ascii="Tahoma" w:hAnsi="Tahoma" w:cs="Tahoma"/>
          <w:b/>
          <w:bCs/>
        </w:rPr>
      </w:pPr>
    </w:p>
    <w:p w:rsidR="00E3003C" w:rsidRPr="009A39FD" w:rsidRDefault="00E3003C" w:rsidP="00E3003C">
      <w:pPr>
        <w:keepNext/>
        <w:jc w:val="both"/>
        <w:outlineLvl w:val="7"/>
        <w:rPr>
          <w:rFonts w:ascii="Tahoma" w:hAnsi="Tahoma" w:cs="Tahoma"/>
          <w:b/>
          <w:bCs/>
        </w:rPr>
      </w:pPr>
      <w:r w:rsidRPr="009A39FD">
        <w:rPr>
          <w:rFonts w:ascii="Tahoma" w:hAnsi="Tahoma" w:cs="Tahoma"/>
          <w:b/>
          <w:bCs/>
        </w:rPr>
        <w:t xml:space="preserve">Madde 26 İsteklilerden Tekliflerine Açıklık Getirilmesinin İstenilmesi </w:t>
      </w:r>
    </w:p>
    <w:p w:rsidR="00E3003C" w:rsidRPr="009A39FD" w:rsidRDefault="00E3003C" w:rsidP="00E3003C">
      <w:pPr>
        <w:jc w:val="both"/>
        <w:rPr>
          <w:rFonts w:ascii="Tahoma" w:hAnsi="Tahoma" w:cs="Tahoma"/>
        </w:rPr>
      </w:pPr>
      <w:r w:rsidRPr="009A39FD">
        <w:rPr>
          <w:rFonts w:ascii="Tahoma" w:hAnsi="Tahoma" w:cs="Tahoma"/>
          <w:b/>
          <w:bCs/>
        </w:rPr>
        <w:t xml:space="preserve"> </w:t>
      </w:r>
    </w:p>
    <w:p w:rsidR="00E3003C" w:rsidRPr="009A39FD" w:rsidRDefault="00E3003C" w:rsidP="00E3003C">
      <w:pPr>
        <w:jc w:val="both"/>
        <w:rPr>
          <w:rFonts w:ascii="Tahoma" w:hAnsi="Tahoma" w:cs="Tahoma"/>
        </w:rPr>
      </w:pPr>
      <w:r w:rsidRPr="009A39FD">
        <w:rPr>
          <w:rFonts w:ascii="Tahoma" w:hAnsi="Tahoma" w:cs="Tahoma"/>
          <w:b/>
          <w:bCs/>
        </w:rPr>
        <w:t>26.1</w:t>
      </w:r>
      <w:r w:rsidRPr="009A39FD">
        <w:rPr>
          <w:rFonts w:ascii="Tahoma" w:hAnsi="Tahoma" w:cs="Tahoma"/>
        </w:rPr>
        <w:t>-İhale komisyonunun talebi üzerine İdare, tekliflerin incelenmesi, karşılaştırılması ve değerlendirilmesinde yararlanmak üzere net olmayan hususlarla ilgili isteklilerden tekliflerini açıklamalarını isteyebilir.</w:t>
      </w:r>
    </w:p>
    <w:p w:rsidR="00E3003C" w:rsidRPr="009A39FD" w:rsidRDefault="00E3003C" w:rsidP="00E3003C">
      <w:pPr>
        <w:jc w:val="both"/>
        <w:rPr>
          <w:rFonts w:ascii="Tahoma" w:hAnsi="Tahoma" w:cs="Tahoma"/>
        </w:rPr>
      </w:pPr>
      <w:r w:rsidRPr="009A39FD">
        <w:rPr>
          <w:rFonts w:ascii="Tahoma" w:hAnsi="Tahoma" w:cs="Tahoma"/>
          <w:b/>
          <w:bCs/>
        </w:rPr>
        <w:t>26.2</w:t>
      </w:r>
      <w:r w:rsidRPr="009A39FD">
        <w:rPr>
          <w:rFonts w:ascii="Tahoma" w:hAnsi="Tahoma" w:cs="Tahoma"/>
        </w:rPr>
        <w:t xml:space="preserve">-Bu açıklama, hiçbir şekilde teklif fiyatında değişiklik yapılması veya ihale dokümanında yer alan şartlara uygun olmayan tekliflerin uygun hale getirilmesi amacıyla istenilemez ve bu sonucu doğuracak şekilde kullanılamaz. </w:t>
      </w:r>
    </w:p>
    <w:p w:rsidR="00E3003C" w:rsidRPr="009A39FD" w:rsidRDefault="00E3003C" w:rsidP="00E3003C">
      <w:pPr>
        <w:jc w:val="both"/>
        <w:rPr>
          <w:rFonts w:ascii="Tahoma" w:hAnsi="Tahoma" w:cs="Tahoma"/>
          <w:b/>
          <w:bCs/>
        </w:rPr>
      </w:pPr>
    </w:p>
    <w:p w:rsidR="00E3003C" w:rsidRPr="009A39FD" w:rsidRDefault="00E3003C" w:rsidP="00E3003C">
      <w:pPr>
        <w:jc w:val="both"/>
        <w:rPr>
          <w:rFonts w:ascii="Tahoma" w:hAnsi="Tahoma" w:cs="Tahoma"/>
          <w:b/>
        </w:rPr>
      </w:pPr>
      <w:r w:rsidRPr="009A39FD">
        <w:rPr>
          <w:rFonts w:ascii="Tahoma" w:hAnsi="Tahoma" w:cs="Tahoma"/>
          <w:b/>
        </w:rPr>
        <w:t>Madde 27- Aşırı düşük tekliflerin değerlendirilmesi</w:t>
      </w:r>
    </w:p>
    <w:p w:rsidR="00E3003C" w:rsidRPr="009A39FD" w:rsidRDefault="00E3003C" w:rsidP="00E3003C">
      <w:pPr>
        <w:tabs>
          <w:tab w:val="left" w:pos="0"/>
        </w:tabs>
        <w:overflowPunct w:val="0"/>
        <w:adjustRightInd w:val="0"/>
        <w:ind w:right="-288"/>
        <w:jc w:val="both"/>
        <w:textAlignment w:val="baseline"/>
        <w:rPr>
          <w:rFonts w:ascii="Tahoma" w:hAnsi="Tahoma" w:cs="Tahoma"/>
        </w:rPr>
      </w:pPr>
      <w:r w:rsidRPr="009A39FD">
        <w:rPr>
          <w:rFonts w:ascii="Tahoma" w:hAnsi="Tahoma" w:cs="Tahoma"/>
          <w:b/>
        </w:rPr>
        <w:t>27.1.</w:t>
      </w:r>
      <w:r w:rsidRPr="009A39FD">
        <w:rPr>
          <w:rFonts w:ascii="Tahoma" w:hAnsi="Tahoma" w:cs="Tahoma"/>
        </w:rPr>
        <w:t xml:space="preserve"> İhale komisyonu verilen teklifleri bu Şartnamenin 24.  maddesine göre değerlendirdikten sonra, diğer tekliflere veya idarenin tespit ettiği yaklaşık maliyete göre teklif fiyatı aşırı düşük olanları tespit eder. Bu teklifleri reddetmeden önce, belirlediği süre içinde teklif sahiplerinden, teklifte önemli olduğunu tespit ettiği bileşenler ile ilgili ayrıntıları talep eder.</w:t>
      </w:r>
    </w:p>
    <w:p w:rsidR="00E3003C" w:rsidRPr="009A39FD" w:rsidRDefault="00E3003C" w:rsidP="00E3003C">
      <w:pPr>
        <w:tabs>
          <w:tab w:val="left" w:pos="0"/>
        </w:tabs>
        <w:overflowPunct w:val="0"/>
        <w:adjustRightInd w:val="0"/>
        <w:ind w:right="-288"/>
        <w:jc w:val="both"/>
        <w:textAlignment w:val="baseline"/>
        <w:rPr>
          <w:rFonts w:ascii="Tahoma" w:hAnsi="Tahoma" w:cs="Tahoma"/>
        </w:rPr>
      </w:pPr>
      <w:r w:rsidRPr="009A39FD">
        <w:rPr>
          <w:rFonts w:ascii="Tahoma" w:hAnsi="Tahoma" w:cs="Tahoma"/>
          <w:b/>
        </w:rPr>
        <w:t>27.2.</w:t>
      </w:r>
      <w:r w:rsidRPr="009A39FD">
        <w:rPr>
          <w:rFonts w:ascii="Tahoma" w:hAnsi="Tahoma" w:cs="Tahoma"/>
        </w:rPr>
        <w:t xml:space="preserve"> İhale komisyonu;</w:t>
      </w:r>
    </w:p>
    <w:p w:rsidR="00E3003C" w:rsidRPr="009A39FD" w:rsidRDefault="00E3003C" w:rsidP="00E3003C">
      <w:pPr>
        <w:tabs>
          <w:tab w:val="left" w:pos="0"/>
        </w:tabs>
        <w:overflowPunct w:val="0"/>
        <w:adjustRightInd w:val="0"/>
        <w:ind w:right="-288"/>
        <w:jc w:val="both"/>
        <w:textAlignment w:val="baseline"/>
        <w:rPr>
          <w:rFonts w:ascii="Tahoma" w:hAnsi="Tahoma" w:cs="Tahoma"/>
        </w:rPr>
      </w:pPr>
      <w:r w:rsidRPr="009A39FD">
        <w:rPr>
          <w:rFonts w:ascii="Tahoma" w:hAnsi="Tahoma" w:cs="Tahoma"/>
        </w:rPr>
        <w:tab/>
        <w:t>a)Hizmet sürecinin, verilen hizmetin ve gerçekleştirme yönteminin ekonomik olması,</w:t>
      </w:r>
    </w:p>
    <w:p w:rsidR="00E3003C" w:rsidRPr="009A39FD" w:rsidRDefault="00E3003C" w:rsidP="00E3003C">
      <w:pPr>
        <w:tabs>
          <w:tab w:val="left" w:pos="0"/>
        </w:tabs>
        <w:overflowPunct w:val="0"/>
        <w:adjustRightInd w:val="0"/>
        <w:ind w:left="708" w:right="-288"/>
        <w:jc w:val="both"/>
        <w:textAlignment w:val="baseline"/>
        <w:rPr>
          <w:rFonts w:ascii="Tahoma" w:hAnsi="Tahoma" w:cs="Tahoma"/>
        </w:rPr>
      </w:pPr>
      <w:r w:rsidRPr="009A39FD">
        <w:rPr>
          <w:rFonts w:ascii="Tahoma" w:hAnsi="Tahoma" w:cs="Tahoma"/>
        </w:rPr>
        <w:t xml:space="preserve">b) Seçilen teknik çözümler ve teklif sahibinin hizmetin yerine getirilmesinde kullanacağı avantajlı koşullar,      </w:t>
      </w:r>
    </w:p>
    <w:p w:rsidR="00E3003C" w:rsidRPr="009A39FD" w:rsidRDefault="00E3003C" w:rsidP="00E3003C">
      <w:pPr>
        <w:tabs>
          <w:tab w:val="left" w:pos="0"/>
        </w:tabs>
        <w:overflowPunct w:val="0"/>
        <w:adjustRightInd w:val="0"/>
        <w:ind w:right="-288"/>
        <w:jc w:val="both"/>
        <w:textAlignment w:val="baseline"/>
        <w:rPr>
          <w:rFonts w:ascii="Tahoma" w:hAnsi="Tahoma" w:cs="Tahoma"/>
        </w:rPr>
      </w:pPr>
      <w:r w:rsidRPr="009A39FD">
        <w:rPr>
          <w:rFonts w:ascii="Tahoma" w:hAnsi="Tahoma" w:cs="Tahoma"/>
        </w:rPr>
        <w:tab/>
        <w:t>c) Hizmetin özgünlüğü,</w:t>
      </w:r>
    </w:p>
    <w:p w:rsidR="00E3003C" w:rsidRPr="009A39FD" w:rsidRDefault="00E3003C" w:rsidP="00E3003C">
      <w:pPr>
        <w:tabs>
          <w:tab w:val="left" w:pos="0"/>
        </w:tabs>
        <w:overflowPunct w:val="0"/>
        <w:adjustRightInd w:val="0"/>
        <w:ind w:right="-288"/>
        <w:jc w:val="both"/>
        <w:textAlignment w:val="baseline"/>
        <w:rPr>
          <w:rFonts w:ascii="Tahoma" w:hAnsi="Tahoma" w:cs="Tahoma"/>
        </w:rPr>
      </w:pPr>
      <w:r w:rsidRPr="009A39FD">
        <w:rPr>
          <w:rFonts w:ascii="Tahoma" w:hAnsi="Tahoma" w:cs="Tahoma"/>
        </w:rPr>
        <w:tab/>
        <w:t xml:space="preserve">Hususlarında belgelendirilmek suretiyle yapılan yazılı açıklamaları dikkate alarak, aşırı düşük teklifleri değerlendirir. </w:t>
      </w:r>
    </w:p>
    <w:p w:rsidR="00E3003C" w:rsidRPr="009A39FD" w:rsidRDefault="00E3003C" w:rsidP="00E3003C">
      <w:pPr>
        <w:jc w:val="both"/>
        <w:rPr>
          <w:rFonts w:ascii="Tahoma" w:hAnsi="Tahoma" w:cs="Tahoma"/>
        </w:rPr>
      </w:pPr>
      <w:r w:rsidRPr="009A39FD">
        <w:rPr>
          <w:rFonts w:ascii="Tahoma" w:hAnsi="Tahoma" w:cs="Tahoma"/>
          <w:b/>
        </w:rPr>
        <w:t>27.3-</w:t>
      </w:r>
      <w:r w:rsidRPr="009A39FD">
        <w:rPr>
          <w:rFonts w:ascii="Tahoma" w:hAnsi="Tahoma" w:cs="Tahoma"/>
        </w:rPr>
        <w:t xml:space="preserve">  Aşırı düşük sorgulaması sonucunda açıklama yapmayan, açıklamaları idarece tanımlanan şartlara uygun olmayan veya teknik şartnameye aykırı hususlar içeren isteklilerin teklifleri gerekçeleri belirtilmek suretiyle değerlendirme dışı bırakılır. </w:t>
      </w:r>
    </w:p>
    <w:p w:rsidR="00E3003C" w:rsidRPr="009A39FD" w:rsidRDefault="00E3003C" w:rsidP="00E3003C">
      <w:pPr>
        <w:keepNext/>
        <w:jc w:val="both"/>
        <w:outlineLvl w:val="7"/>
        <w:rPr>
          <w:rFonts w:ascii="Tahoma" w:hAnsi="Tahoma" w:cs="Tahoma"/>
          <w:b/>
          <w:bCs/>
        </w:rPr>
      </w:pPr>
    </w:p>
    <w:p w:rsidR="00E3003C" w:rsidRPr="009A39FD" w:rsidRDefault="00E3003C" w:rsidP="00E3003C">
      <w:pPr>
        <w:keepNext/>
        <w:jc w:val="both"/>
        <w:outlineLvl w:val="7"/>
        <w:rPr>
          <w:rFonts w:ascii="Tahoma" w:hAnsi="Tahoma" w:cs="Tahoma"/>
          <w:b/>
          <w:bCs/>
        </w:rPr>
      </w:pPr>
      <w:r w:rsidRPr="009A39FD">
        <w:rPr>
          <w:rFonts w:ascii="Tahoma" w:hAnsi="Tahoma" w:cs="Tahoma"/>
          <w:b/>
          <w:bCs/>
        </w:rPr>
        <w:t>Madde 28-</w:t>
      </w:r>
      <w:r w:rsidRPr="009A39FD">
        <w:rPr>
          <w:rFonts w:ascii="Tahoma" w:hAnsi="Tahoma" w:cs="Tahoma"/>
          <w:bCs/>
        </w:rPr>
        <w:t xml:space="preserve"> </w:t>
      </w:r>
      <w:r w:rsidRPr="009A39FD">
        <w:rPr>
          <w:rFonts w:ascii="Tahoma" w:hAnsi="Tahoma" w:cs="Tahoma"/>
          <w:b/>
          <w:bCs/>
        </w:rPr>
        <w:t>Bütün Tekliflerin Reddedilmesi ve İhalenin İptal Edilmesinde İdarenin Serbestliği</w:t>
      </w:r>
    </w:p>
    <w:p w:rsidR="00E3003C" w:rsidRPr="009A39FD" w:rsidRDefault="00E3003C" w:rsidP="00E3003C">
      <w:pPr>
        <w:jc w:val="both"/>
        <w:rPr>
          <w:rFonts w:ascii="Tahoma" w:hAnsi="Tahoma" w:cs="Tahoma"/>
        </w:rPr>
      </w:pPr>
      <w:r w:rsidRPr="009A39FD">
        <w:rPr>
          <w:rFonts w:ascii="Tahoma" w:hAnsi="Tahoma" w:cs="Tahoma"/>
          <w:b/>
          <w:bCs/>
        </w:rPr>
        <w:t>28.1.</w:t>
      </w:r>
      <w:r w:rsidRPr="009A39FD">
        <w:rPr>
          <w:rFonts w:ascii="Tahoma" w:hAnsi="Tahoma" w:cs="Tahoma"/>
        </w:rPr>
        <w:t xml:space="preserve">İhale komisyonunun kararı üzerine İdare, verilmiş olan bütün teklifleri reddederek ihaleyi iptal etmekte serbesttir. İdare bütün tekliflerin reddedilmesi nedeniyle herhangi bir yükümlülük altına girmez. </w:t>
      </w:r>
    </w:p>
    <w:p w:rsidR="00E3003C" w:rsidRPr="009A39FD" w:rsidRDefault="00E3003C" w:rsidP="00E3003C">
      <w:pPr>
        <w:jc w:val="both"/>
        <w:rPr>
          <w:rFonts w:ascii="Tahoma" w:hAnsi="Tahoma" w:cs="Tahoma"/>
        </w:rPr>
      </w:pPr>
      <w:r w:rsidRPr="009A39FD">
        <w:rPr>
          <w:rFonts w:ascii="Tahoma" w:hAnsi="Tahoma" w:cs="Tahoma"/>
          <w:b/>
          <w:bCs/>
        </w:rPr>
        <w:t>28.2</w:t>
      </w:r>
      <w:r w:rsidRPr="009A39FD">
        <w:rPr>
          <w:rFonts w:ascii="Tahoma" w:hAnsi="Tahoma" w:cs="Tahoma"/>
        </w:rPr>
        <w:t>-İhalenin iptal edilmesi halinde, bu durum bütün isteklilere derhal bildirilir.</w:t>
      </w:r>
    </w:p>
    <w:p w:rsidR="00E3003C" w:rsidRPr="009A39FD" w:rsidRDefault="00E3003C" w:rsidP="00E3003C">
      <w:pPr>
        <w:tabs>
          <w:tab w:val="left" w:pos="8640"/>
        </w:tabs>
        <w:jc w:val="both"/>
        <w:rPr>
          <w:rFonts w:ascii="Tahoma" w:hAnsi="Tahoma" w:cs="Tahoma"/>
        </w:rPr>
      </w:pPr>
    </w:p>
    <w:p w:rsidR="00E3003C" w:rsidRPr="009A39FD" w:rsidRDefault="00E3003C" w:rsidP="00E3003C">
      <w:pPr>
        <w:shd w:val="clear" w:color="auto" w:fill="FFFFFF"/>
        <w:jc w:val="both"/>
        <w:rPr>
          <w:rFonts w:ascii="Tahoma" w:hAnsi="Tahoma" w:cs="Tahoma"/>
          <w:i/>
          <w:iCs/>
        </w:rPr>
      </w:pPr>
      <w:r w:rsidRPr="009A39FD">
        <w:rPr>
          <w:rFonts w:ascii="Tahoma" w:hAnsi="Tahoma" w:cs="Tahoma"/>
          <w:b/>
          <w:bCs/>
        </w:rPr>
        <w:t xml:space="preserve">Madde 29- En Avantajlı Teklifin Belirlenmesi </w:t>
      </w:r>
    </w:p>
    <w:p w:rsidR="00E3003C" w:rsidRPr="009A39FD" w:rsidRDefault="00E3003C" w:rsidP="00E3003C">
      <w:pPr>
        <w:shd w:val="clear" w:color="auto" w:fill="FFFFFF"/>
        <w:jc w:val="both"/>
        <w:rPr>
          <w:rFonts w:ascii="Tahoma" w:hAnsi="Tahoma" w:cs="Tahoma"/>
        </w:rPr>
      </w:pPr>
      <w:r w:rsidRPr="009A39FD">
        <w:rPr>
          <w:rFonts w:ascii="Tahoma" w:hAnsi="Tahoma" w:cs="Tahoma"/>
        </w:rPr>
        <w:t xml:space="preserve">Bu ihalede tekliflerin değerlendirilmesinde, yapılacak nihai değerlendirme neticesinde  ihale, fiyat yönünden  en avantajlı teklifi verenin üzerinde bırakılır. </w:t>
      </w:r>
    </w:p>
    <w:p w:rsidR="00E3003C" w:rsidRPr="009A39FD" w:rsidRDefault="00E3003C" w:rsidP="00E3003C">
      <w:pPr>
        <w:shd w:val="clear" w:color="auto" w:fill="FFFFFF"/>
        <w:jc w:val="both"/>
        <w:rPr>
          <w:rFonts w:ascii="Tahoma" w:hAnsi="Tahoma" w:cs="Tahoma"/>
        </w:rPr>
      </w:pPr>
    </w:p>
    <w:p w:rsidR="00E3003C" w:rsidRPr="009A39FD" w:rsidRDefault="00E3003C" w:rsidP="00E3003C">
      <w:pPr>
        <w:jc w:val="both"/>
        <w:rPr>
          <w:rFonts w:ascii="Tahoma" w:hAnsi="Tahoma" w:cs="Tahoma"/>
          <w:b/>
        </w:rPr>
      </w:pPr>
      <w:r w:rsidRPr="009A39FD">
        <w:rPr>
          <w:rFonts w:ascii="Tahoma" w:hAnsi="Tahoma" w:cs="Tahoma"/>
          <w:b/>
        </w:rPr>
        <w:t xml:space="preserve">Madde 30- İhalenin karara bağlanması ve onaylanması veya iptal edilmesi </w:t>
      </w:r>
    </w:p>
    <w:p w:rsidR="00E3003C" w:rsidRPr="009A39FD" w:rsidRDefault="00E3003C" w:rsidP="00E3003C">
      <w:pPr>
        <w:tabs>
          <w:tab w:val="left" w:pos="566"/>
        </w:tabs>
        <w:jc w:val="both"/>
        <w:rPr>
          <w:rFonts w:ascii="Tahoma" w:hAnsi="Tahoma" w:cs="Tahoma"/>
        </w:rPr>
      </w:pPr>
      <w:bookmarkStart w:id="2" w:name="_Hlk23758661"/>
      <w:r w:rsidRPr="009A39FD">
        <w:rPr>
          <w:rFonts w:ascii="Tahoma" w:hAnsi="Tahoma" w:cs="Tahoma"/>
          <w:b/>
        </w:rPr>
        <w:t>30.</w:t>
      </w:r>
      <w:bookmarkEnd w:id="2"/>
      <w:r w:rsidRPr="009A39FD">
        <w:rPr>
          <w:rFonts w:ascii="Tahoma" w:hAnsi="Tahoma" w:cs="Tahoma"/>
          <w:b/>
        </w:rPr>
        <w:t>1.</w:t>
      </w:r>
      <w:r w:rsidRPr="009A39FD">
        <w:rPr>
          <w:rFonts w:ascii="Tahoma" w:hAnsi="Tahoma" w:cs="Tahoma"/>
        </w:rPr>
        <w:t xml:space="preserve"> Yapılan değerlendirme sonucunda ihale komisyonu tarafından ihale, 24. Maddede belirtilen fiyat ve fiyat dışı unsurlar değerlendirilerek en avantajlı teklifi veren istekli üzerinde bırakılır. </w:t>
      </w:r>
    </w:p>
    <w:p w:rsidR="00E3003C" w:rsidRPr="009A39FD" w:rsidRDefault="00E3003C" w:rsidP="00E3003C">
      <w:pPr>
        <w:tabs>
          <w:tab w:val="left" w:pos="566"/>
        </w:tabs>
        <w:jc w:val="both"/>
        <w:rPr>
          <w:rFonts w:ascii="Tahoma" w:hAnsi="Tahoma" w:cs="Tahoma"/>
        </w:rPr>
      </w:pPr>
      <w:r w:rsidRPr="009A39FD">
        <w:rPr>
          <w:rFonts w:ascii="Tahoma" w:hAnsi="Tahoma" w:cs="Tahoma"/>
          <w:b/>
        </w:rPr>
        <w:t>30.2.</w:t>
      </w:r>
      <w:r w:rsidRPr="009A39FD">
        <w:rPr>
          <w:rFonts w:ascii="Tahoma" w:hAnsi="Tahoma" w:cs="Tahoma"/>
        </w:rPr>
        <w:t xml:space="preserve"> BİLGİ en avantajlı teklifi veren  firmayı  bedel konusunda son pazarlık yapmak üzere davet etme  hakkını saklı tutar.</w:t>
      </w:r>
    </w:p>
    <w:p w:rsidR="00E3003C" w:rsidRPr="009A39FD" w:rsidRDefault="00E3003C" w:rsidP="00E3003C">
      <w:pPr>
        <w:tabs>
          <w:tab w:val="left" w:pos="566"/>
        </w:tabs>
        <w:jc w:val="both"/>
        <w:rPr>
          <w:rFonts w:ascii="Tahoma" w:hAnsi="Tahoma" w:cs="Tahoma"/>
        </w:rPr>
      </w:pPr>
      <w:r w:rsidRPr="009A39FD">
        <w:rPr>
          <w:rFonts w:ascii="Tahoma" w:hAnsi="Tahoma" w:cs="Tahoma"/>
          <w:b/>
        </w:rPr>
        <w:t>30.3.</w:t>
      </w:r>
      <w:r w:rsidRPr="009A39FD">
        <w:rPr>
          <w:rFonts w:ascii="Tahoma" w:hAnsi="Tahoma" w:cs="Tahoma"/>
        </w:rPr>
        <w:t xml:space="preserve"> İhale komisyonu, yapacağı değerlendirme sonucunda gerekçeli bir karar alarak ihale </w:t>
      </w:r>
      <w:r w:rsidRPr="009A39FD">
        <w:rPr>
          <w:rFonts w:ascii="Tahoma" w:hAnsi="Tahoma" w:cs="Tahoma"/>
        </w:rPr>
        <w:lastRenderedPageBreak/>
        <w:t xml:space="preserve">yetkilisinin onayına sunar. </w:t>
      </w:r>
    </w:p>
    <w:p w:rsidR="00E3003C" w:rsidRPr="009A39FD" w:rsidRDefault="00E3003C" w:rsidP="00E3003C">
      <w:pPr>
        <w:tabs>
          <w:tab w:val="left" w:pos="566"/>
        </w:tabs>
        <w:jc w:val="both"/>
        <w:rPr>
          <w:rFonts w:ascii="Tahoma" w:hAnsi="Tahoma" w:cs="Tahoma"/>
        </w:rPr>
      </w:pPr>
      <w:r w:rsidRPr="009A39FD">
        <w:rPr>
          <w:rFonts w:ascii="Tahoma" w:hAnsi="Tahoma" w:cs="Tahoma"/>
          <w:b/>
        </w:rPr>
        <w:t>30.4.</w:t>
      </w:r>
      <w:r w:rsidRPr="009A39FD">
        <w:rPr>
          <w:rFonts w:ascii="Tahoma" w:hAnsi="Tahoma" w:cs="Tahoma"/>
        </w:rPr>
        <w:t> İhale yetkilisi, karar tarihini izleyen en geç beş iş günü içinde ihale kararını onaylar veya gerekçesini açıkça belirtmek suretiyle iptal eder.</w:t>
      </w:r>
    </w:p>
    <w:p w:rsidR="00E3003C" w:rsidRPr="009A39FD" w:rsidRDefault="00E3003C" w:rsidP="00E3003C">
      <w:pPr>
        <w:tabs>
          <w:tab w:val="left" w:pos="566"/>
        </w:tabs>
        <w:jc w:val="both"/>
        <w:rPr>
          <w:rFonts w:ascii="Tahoma" w:hAnsi="Tahoma" w:cs="Tahoma"/>
        </w:rPr>
      </w:pPr>
      <w:r w:rsidRPr="009A39FD">
        <w:rPr>
          <w:rFonts w:ascii="Tahoma" w:hAnsi="Tahoma" w:cs="Tahoma"/>
          <w:b/>
        </w:rPr>
        <w:t>30.5.</w:t>
      </w:r>
      <w:r w:rsidRPr="009A39FD">
        <w:rPr>
          <w:rFonts w:ascii="Tahoma" w:hAnsi="Tahoma" w:cs="Tahoma"/>
        </w:rPr>
        <w:t> İhale; kararın ihale yetkilisince onaylanması halinde geçerli, iptal edilmesi halinde ise hükümsüz sayılır.</w:t>
      </w:r>
    </w:p>
    <w:p w:rsidR="00E3003C" w:rsidRPr="009A39FD" w:rsidRDefault="00E3003C" w:rsidP="00E3003C">
      <w:pPr>
        <w:ind w:firstLine="567"/>
        <w:jc w:val="both"/>
        <w:rPr>
          <w:rFonts w:ascii="Tahoma" w:hAnsi="Tahoma" w:cs="Tahoma"/>
        </w:rPr>
      </w:pPr>
    </w:p>
    <w:p w:rsidR="00E3003C" w:rsidRPr="009A39FD" w:rsidRDefault="00E3003C" w:rsidP="00E3003C">
      <w:pPr>
        <w:jc w:val="both"/>
        <w:rPr>
          <w:rFonts w:ascii="Tahoma" w:hAnsi="Tahoma" w:cs="Tahoma"/>
          <w:b/>
        </w:rPr>
      </w:pPr>
      <w:r w:rsidRPr="009A39FD">
        <w:rPr>
          <w:rFonts w:ascii="Tahoma" w:hAnsi="Tahoma" w:cs="Tahoma"/>
          <w:b/>
        </w:rPr>
        <w:t xml:space="preserve">Madde 31- Kesinleşen İhale Kararının Bildirilmesi ve İtiraz </w:t>
      </w:r>
    </w:p>
    <w:p w:rsidR="00E3003C" w:rsidRPr="009A39FD" w:rsidRDefault="00E3003C" w:rsidP="00E3003C">
      <w:pPr>
        <w:jc w:val="both"/>
        <w:rPr>
          <w:rFonts w:ascii="Tahoma" w:hAnsi="Tahoma" w:cs="Tahoma"/>
          <w:b/>
        </w:rPr>
      </w:pPr>
      <w:r w:rsidRPr="009A39FD">
        <w:rPr>
          <w:rFonts w:ascii="Tahoma" w:hAnsi="Tahoma" w:cs="Tahoma"/>
          <w:b/>
        </w:rPr>
        <w:t>31.1-</w:t>
      </w:r>
      <w:r w:rsidRPr="009A39FD">
        <w:rPr>
          <w:rFonts w:ascii="Tahoma" w:hAnsi="Tahoma" w:cs="Tahoma"/>
        </w:rPr>
        <w:t>İhale sonucu, ihale kararının ihale yetkilisi tarafından onaylandığı günü izleyen en geç üç gün içinde, ihale üzerinde bırakılan dahil ihaleye teklif veren bütün isteklilere Yönetmelikteki tebligat esaslarına göre bildirilir.</w:t>
      </w:r>
    </w:p>
    <w:p w:rsidR="00E3003C" w:rsidRPr="009A39FD" w:rsidRDefault="00E3003C" w:rsidP="00E3003C">
      <w:pPr>
        <w:jc w:val="both"/>
        <w:rPr>
          <w:rFonts w:ascii="Tahoma" w:hAnsi="Tahoma" w:cs="Tahoma"/>
          <w:b/>
        </w:rPr>
      </w:pPr>
      <w:r w:rsidRPr="009A39FD">
        <w:rPr>
          <w:rFonts w:ascii="Tahoma" w:hAnsi="Tahoma" w:cs="Tahoma"/>
        </w:rPr>
        <w:t>Kesinleşen ihale kararı ve sözleşmeye davet aynı bildirimde yapılır.</w:t>
      </w:r>
    </w:p>
    <w:p w:rsidR="00E3003C" w:rsidRPr="009A39FD" w:rsidRDefault="00E3003C" w:rsidP="00E3003C">
      <w:pPr>
        <w:jc w:val="both"/>
        <w:rPr>
          <w:rFonts w:ascii="Tahoma" w:hAnsi="Tahoma" w:cs="Tahoma"/>
        </w:rPr>
      </w:pPr>
      <w:r w:rsidRPr="009A39FD">
        <w:rPr>
          <w:rFonts w:ascii="Tahoma" w:hAnsi="Tahoma" w:cs="Tahoma"/>
          <w:b/>
        </w:rPr>
        <w:t>31.2-</w:t>
      </w:r>
      <w:r w:rsidRPr="009A39FD">
        <w:rPr>
          <w:rFonts w:ascii="Tahoma" w:hAnsi="Tahoma" w:cs="Tahoma"/>
        </w:rPr>
        <w:t xml:space="preserve"> İhale kararlarının ihale yetkilisi tarafından iptal edilmesi durumunda da isteklilere derhal bildirim yapılır.</w:t>
      </w:r>
    </w:p>
    <w:p w:rsidR="00E3003C" w:rsidRPr="009A39FD" w:rsidRDefault="00E3003C" w:rsidP="00E3003C">
      <w:pPr>
        <w:jc w:val="both"/>
        <w:rPr>
          <w:rFonts w:ascii="Tahoma" w:hAnsi="Tahoma" w:cs="Tahoma"/>
        </w:rPr>
      </w:pPr>
      <w:r w:rsidRPr="009A39FD">
        <w:rPr>
          <w:rFonts w:ascii="Tahoma" w:hAnsi="Tahoma" w:cs="Tahoma"/>
          <w:b/>
        </w:rPr>
        <w:t>31.3</w:t>
      </w:r>
      <w:r w:rsidRPr="009A39FD">
        <w:rPr>
          <w:rFonts w:ascii="Tahoma" w:hAnsi="Tahoma" w:cs="Tahoma"/>
        </w:rPr>
        <w:t xml:space="preserve">- İhale sürecindeki hukuka aykırı işlem veya eylemler nedeniyle bir hak kaybına ya da zarara uğradığını yahut zarara uğramasının muhtemel olduğunu iddia eden aday veya istekliler, ihale sürecindeki işlem ya da eylemlerin hukuka aykırılığı iddiasıyla ihalenin sona erdiği tarihten itibaren beş (5)  iş günü içinde İstanbul Bilgi Üniversitesi’ne itiraz ederek başvurabilirler.  </w:t>
      </w:r>
    </w:p>
    <w:p w:rsidR="00E3003C" w:rsidRPr="009A39FD" w:rsidRDefault="00E3003C" w:rsidP="00E3003C">
      <w:pPr>
        <w:jc w:val="both"/>
        <w:rPr>
          <w:rFonts w:ascii="Tahoma" w:hAnsi="Tahoma" w:cs="Tahoma"/>
          <w:b/>
        </w:rPr>
      </w:pPr>
    </w:p>
    <w:p w:rsidR="00E3003C" w:rsidRPr="009A39FD" w:rsidRDefault="00E3003C" w:rsidP="00E3003C">
      <w:pPr>
        <w:jc w:val="both"/>
        <w:rPr>
          <w:rFonts w:ascii="Tahoma" w:hAnsi="Tahoma" w:cs="Tahoma"/>
          <w:b/>
        </w:rPr>
      </w:pPr>
      <w:r w:rsidRPr="009A39FD">
        <w:rPr>
          <w:rFonts w:ascii="Tahoma" w:hAnsi="Tahoma" w:cs="Tahoma"/>
          <w:b/>
        </w:rPr>
        <w:t xml:space="preserve">Madde 32- Sözleşmeye Davet </w:t>
      </w:r>
    </w:p>
    <w:p w:rsidR="00E3003C" w:rsidRPr="009A39FD" w:rsidRDefault="00E3003C" w:rsidP="00E3003C">
      <w:pPr>
        <w:pStyle w:val="BodyTextIndent31"/>
        <w:tabs>
          <w:tab w:val="left" w:pos="0"/>
        </w:tabs>
        <w:spacing w:line="276" w:lineRule="auto"/>
        <w:ind w:left="0"/>
        <w:rPr>
          <w:rFonts w:ascii="Tahoma" w:hAnsi="Tahoma" w:cs="Tahoma"/>
          <w:sz w:val="22"/>
          <w:szCs w:val="22"/>
        </w:rPr>
      </w:pPr>
      <w:r w:rsidRPr="009A39FD">
        <w:rPr>
          <w:rFonts w:ascii="Tahoma" w:hAnsi="Tahoma" w:cs="Tahoma"/>
          <w:sz w:val="22"/>
          <w:szCs w:val="22"/>
        </w:rPr>
        <w:t xml:space="preserve">İhale üzerinde kalan istekliye ihale yetkilisinin ihale kararını onaylamasının tebliğ tarihini izleyen beş (5) iş günü içinde, kesin teminatı vermek suretiyle sözleşmeyi imzalaması için davet edilir. İhale üzerinde kalan isteklinin, sözleşme öncesinde sunulması gereken belgeleri sunması ve sözleşmeyi imzalaması zorunludur. </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rPr>
      </w:pPr>
      <w:r w:rsidRPr="009A39FD">
        <w:rPr>
          <w:rFonts w:ascii="Tahoma" w:hAnsi="Tahoma" w:cs="Tahoma"/>
          <w:b/>
        </w:rPr>
        <w:t>Madde 33</w:t>
      </w:r>
      <w:r w:rsidRPr="009A39FD">
        <w:rPr>
          <w:rFonts w:ascii="Tahoma" w:hAnsi="Tahoma" w:cs="Tahoma"/>
        </w:rPr>
        <w:t xml:space="preserve">- </w:t>
      </w:r>
      <w:r w:rsidRPr="009A39FD">
        <w:rPr>
          <w:rFonts w:ascii="Tahoma" w:hAnsi="Tahoma" w:cs="Tahoma"/>
          <w:b/>
        </w:rPr>
        <w:t>Kesin Teminat</w:t>
      </w:r>
      <w:r w:rsidRPr="009A39FD">
        <w:rPr>
          <w:rFonts w:ascii="Tahoma" w:hAnsi="Tahoma" w:cs="Tahoma"/>
        </w:rPr>
        <w:t xml:space="preserve"> </w:t>
      </w:r>
    </w:p>
    <w:p w:rsidR="00E3003C" w:rsidRPr="009A39FD" w:rsidRDefault="00E3003C" w:rsidP="00E3003C">
      <w:pPr>
        <w:jc w:val="both"/>
        <w:rPr>
          <w:rFonts w:ascii="Tahoma" w:hAnsi="Tahoma" w:cs="Tahoma"/>
        </w:rPr>
      </w:pPr>
      <w:r w:rsidRPr="009A39FD">
        <w:rPr>
          <w:rFonts w:ascii="Tahoma" w:hAnsi="Tahoma" w:cs="Tahoma"/>
        </w:rPr>
        <w:t>İhale üzerinde kalan istekliden sözleşme imzalanmadan önce, ihale bedeli üzerinden hesaplanmak suretiyle %6 (yüzde altı) oranında standart forma uygun 42 ay süreli kesin teminat mektubu alınır.</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b/>
        </w:rPr>
      </w:pPr>
      <w:r w:rsidRPr="009A39FD">
        <w:rPr>
          <w:rFonts w:ascii="Tahoma" w:hAnsi="Tahoma" w:cs="Tahoma"/>
          <w:b/>
        </w:rPr>
        <w:t xml:space="preserve">Madde 34- Sözleşme Yapılmasında İsteklinin Görev ve Sorumluluğu  </w:t>
      </w:r>
    </w:p>
    <w:p w:rsidR="00E3003C" w:rsidRPr="009A39FD" w:rsidRDefault="00E3003C" w:rsidP="00E3003C">
      <w:pPr>
        <w:tabs>
          <w:tab w:val="left" w:pos="566"/>
        </w:tabs>
        <w:jc w:val="both"/>
        <w:rPr>
          <w:rFonts w:ascii="Tahoma" w:hAnsi="Tahoma" w:cs="Tahoma"/>
        </w:rPr>
      </w:pPr>
      <w:r w:rsidRPr="009A39FD">
        <w:rPr>
          <w:rFonts w:ascii="Tahoma" w:hAnsi="Tahoma" w:cs="Tahoma"/>
          <w:b/>
        </w:rPr>
        <w:t>34.1.</w:t>
      </w:r>
      <w:r w:rsidRPr="009A39FD">
        <w:rPr>
          <w:rFonts w:ascii="Tahoma" w:hAnsi="Tahoma" w:cs="Tahoma"/>
        </w:rPr>
        <w:t xml:space="preserve"> İhale üzerinde bırakılan istekli, sözleşmeye davet yazısının bildirim tarihini izleyen on gün içinde, ihale tarihinde Yönetmelik ve bu şartnamenin 10 uncu maddesinde sayılan durumlarda olmadığına dair belgeleri verip diğer yasal yükümlülüklerini de yerine getirerek sözleşmeyi imzalamak zorundadır. </w:t>
      </w:r>
    </w:p>
    <w:p w:rsidR="00E3003C" w:rsidRPr="009A39FD" w:rsidRDefault="00E3003C" w:rsidP="00E3003C">
      <w:pPr>
        <w:tabs>
          <w:tab w:val="left" w:pos="566"/>
        </w:tabs>
        <w:jc w:val="both"/>
        <w:rPr>
          <w:rFonts w:ascii="Tahoma" w:hAnsi="Tahoma" w:cs="Tahoma"/>
        </w:rPr>
      </w:pPr>
      <w:r w:rsidRPr="009A39FD">
        <w:rPr>
          <w:rFonts w:ascii="Tahoma" w:hAnsi="Tahoma" w:cs="Tahoma"/>
          <w:b/>
        </w:rPr>
        <w:t xml:space="preserve">34.2. </w:t>
      </w:r>
      <w:r w:rsidRPr="009A39FD">
        <w:rPr>
          <w:rFonts w:ascii="Tahoma" w:hAnsi="Tahoma" w:cs="Tahoma"/>
        </w:rPr>
        <w:t>Sözleşme imzalandıktan hemen sonra geçici teminat iade edilir.</w:t>
      </w:r>
      <w:r w:rsidRPr="009A39FD">
        <w:rPr>
          <w:rFonts w:ascii="Tahoma" w:hAnsi="Tahoma" w:cs="Tahoma"/>
          <w:b/>
        </w:rPr>
        <w:t xml:space="preserve">  </w:t>
      </w:r>
      <w:r w:rsidRPr="009A39FD">
        <w:rPr>
          <w:rFonts w:ascii="Tahoma" w:hAnsi="Tahoma" w:cs="Tahoma"/>
        </w:rPr>
        <w:t xml:space="preserve">Bu zorunluluklara uyulmadığı takdirde protesto çekmeye ve hüküm almaya gerek kalmaksızın ihale üzerinde kalan isteklinin geçici teminatı gelir kaydedilir. </w:t>
      </w:r>
    </w:p>
    <w:p w:rsidR="00E3003C" w:rsidRPr="009A39FD" w:rsidRDefault="00E3003C" w:rsidP="00E3003C">
      <w:pPr>
        <w:jc w:val="both"/>
        <w:rPr>
          <w:rFonts w:ascii="Tahoma" w:hAnsi="Tahoma" w:cs="Tahoma"/>
        </w:rPr>
      </w:pPr>
    </w:p>
    <w:p w:rsidR="00E3003C" w:rsidRPr="009A39FD" w:rsidRDefault="00E3003C" w:rsidP="00E3003C">
      <w:pPr>
        <w:jc w:val="both"/>
        <w:rPr>
          <w:rFonts w:ascii="Tahoma" w:hAnsi="Tahoma" w:cs="Tahoma"/>
          <w:b/>
        </w:rPr>
      </w:pPr>
      <w:r w:rsidRPr="009A39FD">
        <w:rPr>
          <w:rFonts w:ascii="Tahoma" w:hAnsi="Tahoma" w:cs="Tahoma"/>
          <w:b/>
        </w:rPr>
        <w:t>Madde 35-</w:t>
      </w:r>
      <w:r w:rsidRPr="009A39FD">
        <w:rPr>
          <w:rFonts w:ascii="Tahoma" w:hAnsi="Tahoma" w:cs="Tahoma"/>
        </w:rPr>
        <w:t xml:space="preserve"> </w:t>
      </w:r>
      <w:r w:rsidRPr="009A39FD">
        <w:rPr>
          <w:rFonts w:ascii="Tahoma" w:hAnsi="Tahoma" w:cs="Tahoma"/>
          <w:b/>
        </w:rPr>
        <w:t>Sözleşme Yapılmasında İdarenin Görev ve Sorumluluğu</w:t>
      </w:r>
      <w:r w:rsidRPr="009A39FD">
        <w:rPr>
          <w:rFonts w:ascii="Tahoma" w:hAnsi="Tahoma" w:cs="Tahoma"/>
        </w:rPr>
        <w:t xml:space="preserve"> </w:t>
      </w:r>
    </w:p>
    <w:p w:rsidR="00E3003C" w:rsidRPr="009A39FD" w:rsidRDefault="00E3003C" w:rsidP="00E3003C">
      <w:pPr>
        <w:tabs>
          <w:tab w:val="left" w:pos="566"/>
        </w:tabs>
        <w:jc w:val="both"/>
        <w:rPr>
          <w:rFonts w:ascii="Tahoma" w:hAnsi="Tahoma" w:cs="Tahoma"/>
        </w:rPr>
      </w:pPr>
      <w:r w:rsidRPr="009A39FD">
        <w:rPr>
          <w:rFonts w:ascii="Tahoma" w:hAnsi="Tahoma" w:cs="Tahoma"/>
        </w:rPr>
        <w:t xml:space="preserve">İdarenin sözleşme bu yükümlülüğü yerine getirmemesi halinde, istekli sözleşme yapılması için verilen sürenin bitmesini izleyen günden itibaren en geç beş gün içinde, on gün süreli bir noter ihbarnamesi ile bildirmek şartıyla, taahhüdünden vazgeçebilir. </w:t>
      </w:r>
    </w:p>
    <w:p w:rsidR="00E3003C" w:rsidRPr="009A39FD" w:rsidRDefault="00E3003C" w:rsidP="00E3003C">
      <w:pPr>
        <w:tabs>
          <w:tab w:val="left" w:pos="566"/>
        </w:tabs>
        <w:jc w:val="both"/>
        <w:rPr>
          <w:rFonts w:ascii="Tahoma" w:hAnsi="Tahoma" w:cs="Tahoma"/>
        </w:rPr>
      </w:pPr>
    </w:p>
    <w:p w:rsidR="00E3003C" w:rsidRPr="009A39FD" w:rsidRDefault="00E3003C" w:rsidP="00E3003C">
      <w:pPr>
        <w:keepNext/>
        <w:jc w:val="both"/>
        <w:outlineLvl w:val="4"/>
        <w:rPr>
          <w:rFonts w:ascii="Tahoma" w:hAnsi="Tahoma" w:cs="Tahoma"/>
          <w:b/>
          <w:bCs/>
        </w:rPr>
      </w:pPr>
      <w:r w:rsidRPr="009A39FD">
        <w:rPr>
          <w:rFonts w:ascii="Tahoma" w:hAnsi="Tahoma" w:cs="Tahoma"/>
          <w:b/>
          <w:bCs/>
        </w:rPr>
        <w:t>Madde 36- En Avantajlı İkinci Teklif Sahibine Bildirim</w:t>
      </w:r>
      <w:r w:rsidRPr="009A39FD">
        <w:rPr>
          <w:rFonts w:ascii="Tahoma" w:hAnsi="Tahoma" w:cs="Tahoma"/>
        </w:rPr>
        <w:t xml:space="preserve"> </w:t>
      </w:r>
    </w:p>
    <w:p w:rsidR="00E3003C" w:rsidRPr="009A39FD" w:rsidRDefault="00E3003C" w:rsidP="00E3003C">
      <w:pPr>
        <w:pStyle w:val="3-NormalYaz"/>
        <w:tabs>
          <w:tab w:val="clear" w:pos="566"/>
        </w:tabs>
        <w:spacing w:line="240" w:lineRule="exact"/>
        <w:rPr>
          <w:rFonts w:ascii="Tahoma" w:hAnsi="Tahoma" w:cs="Tahoma"/>
          <w:sz w:val="22"/>
          <w:szCs w:val="22"/>
        </w:rPr>
      </w:pPr>
      <w:r w:rsidRPr="009A39FD">
        <w:rPr>
          <w:rFonts w:ascii="Tahoma" w:hAnsi="Tahoma" w:cs="Tahoma"/>
          <w:b/>
          <w:sz w:val="22"/>
          <w:szCs w:val="22"/>
        </w:rPr>
        <w:t>36.1.</w:t>
      </w:r>
      <w:r w:rsidRPr="009A39FD">
        <w:rPr>
          <w:rFonts w:ascii="Tahoma" w:hAnsi="Tahoma" w:cs="Tahoma"/>
          <w:sz w:val="22"/>
          <w:szCs w:val="22"/>
        </w:rPr>
        <w:t> İhale üzerinde bırakılan istekliyle sözleşmenin imzalanamaması durumunda, ekonomik açıdan en avantajlı ikinci teklif fiyatının ihale yetkilisince uygun görülmesi kaydıyla, bu teklif sahibi istekliyle sözleşme imzalanabilir. En avantajlı ikinci teklif</w:t>
      </w:r>
      <w:r w:rsidRPr="009A39FD">
        <w:rPr>
          <w:rStyle w:val="normal1"/>
          <w:rFonts w:ascii="Tahoma" w:hAnsi="Tahoma" w:cs="Tahoma"/>
          <w:sz w:val="22"/>
          <w:szCs w:val="22"/>
        </w:rPr>
        <w:t xml:space="preserve"> sahibi istekliye</w:t>
      </w:r>
      <w:r w:rsidRPr="009A39FD">
        <w:rPr>
          <w:rFonts w:ascii="Tahoma" w:hAnsi="Tahoma" w:cs="Tahoma"/>
          <w:sz w:val="22"/>
          <w:szCs w:val="22"/>
        </w:rPr>
        <w:t xml:space="preserve">, bu şartnamenin 31 inci maddesinde belirtilen sürenin bitimini izleyen üç gün içinde sözleşme imzalamaya davet edilir. </w:t>
      </w:r>
    </w:p>
    <w:p w:rsidR="00E3003C" w:rsidRPr="009A39FD" w:rsidRDefault="00E3003C" w:rsidP="00E3003C">
      <w:pPr>
        <w:pStyle w:val="3-NormalYaz"/>
        <w:tabs>
          <w:tab w:val="clear" w:pos="566"/>
        </w:tabs>
        <w:spacing w:line="240" w:lineRule="exact"/>
        <w:rPr>
          <w:rFonts w:ascii="Tahoma" w:hAnsi="Tahoma" w:cs="Tahoma"/>
          <w:sz w:val="22"/>
          <w:szCs w:val="22"/>
        </w:rPr>
      </w:pPr>
      <w:r w:rsidRPr="009A39FD">
        <w:rPr>
          <w:rFonts w:ascii="Tahoma" w:hAnsi="Tahoma" w:cs="Tahoma"/>
          <w:sz w:val="22"/>
          <w:szCs w:val="22"/>
        </w:rPr>
        <w:t>En avantajlı ikinci teklif</w:t>
      </w:r>
      <w:r w:rsidRPr="009A39FD">
        <w:rPr>
          <w:rStyle w:val="normal1"/>
          <w:rFonts w:ascii="Tahoma" w:hAnsi="Tahoma" w:cs="Tahoma"/>
          <w:sz w:val="22"/>
          <w:szCs w:val="22"/>
        </w:rPr>
        <w:t xml:space="preserve"> sahibi istekli,</w:t>
      </w:r>
      <w:r w:rsidRPr="009A39FD">
        <w:rPr>
          <w:rFonts w:ascii="Tahoma" w:hAnsi="Tahoma" w:cs="Tahoma"/>
          <w:sz w:val="22"/>
          <w:szCs w:val="22"/>
        </w:rPr>
        <w:t xml:space="preserve"> sözleşmeye davet yazısının bildirim tarihini izleyen on gün içinde, ihale tarihinde Yönetmelik ve bu şartnamenin 10 uncu maddesinde sayılan durumlarda olmadığına dair belgeleri verip diğer yasal yükümlülüklerini de yerine getirerek sözleşmeyi imzalamak zorundadır. </w:t>
      </w:r>
    </w:p>
    <w:p w:rsidR="00E3003C" w:rsidRPr="009A39FD" w:rsidRDefault="00E3003C" w:rsidP="00E3003C">
      <w:pPr>
        <w:pStyle w:val="3-NormalYaz"/>
        <w:tabs>
          <w:tab w:val="clear" w:pos="566"/>
        </w:tabs>
        <w:spacing w:line="240" w:lineRule="exact"/>
        <w:rPr>
          <w:rFonts w:ascii="Tahoma" w:hAnsi="Tahoma" w:cs="Tahoma"/>
          <w:sz w:val="22"/>
          <w:szCs w:val="22"/>
        </w:rPr>
      </w:pPr>
      <w:r w:rsidRPr="009A39FD">
        <w:rPr>
          <w:rFonts w:ascii="Tahoma" w:hAnsi="Tahoma" w:cs="Tahoma"/>
          <w:b/>
          <w:sz w:val="22"/>
          <w:szCs w:val="22"/>
        </w:rPr>
        <w:lastRenderedPageBreak/>
        <w:t>36.2.</w:t>
      </w:r>
      <w:r w:rsidRPr="009A39FD">
        <w:rPr>
          <w:rFonts w:ascii="Tahoma" w:hAnsi="Tahoma" w:cs="Tahoma"/>
          <w:sz w:val="22"/>
          <w:szCs w:val="22"/>
        </w:rPr>
        <w:t> En avantajlı ikinci teklif sahibiyle de sözleşmenin imzalanamaması durumunda, ihale iptal edilir.</w:t>
      </w:r>
    </w:p>
    <w:p w:rsidR="00E3003C" w:rsidRPr="009A39FD" w:rsidRDefault="00E3003C" w:rsidP="00E3003C">
      <w:pPr>
        <w:jc w:val="both"/>
        <w:rPr>
          <w:rFonts w:ascii="Tahoma" w:hAnsi="Tahoma" w:cs="Tahoma"/>
          <w:b/>
          <w:bCs/>
        </w:rPr>
      </w:pPr>
    </w:p>
    <w:p w:rsidR="00E3003C" w:rsidRPr="009A39FD" w:rsidRDefault="00E3003C" w:rsidP="00E3003C">
      <w:pPr>
        <w:jc w:val="both"/>
        <w:rPr>
          <w:rFonts w:ascii="Tahoma" w:hAnsi="Tahoma" w:cs="Tahoma"/>
          <w:b/>
        </w:rPr>
      </w:pPr>
      <w:r w:rsidRPr="009A39FD">
        <w:rPr>
          <w:rFonts w:ascii="Tahoma" w:hAnsi="Tahoma" w:cs="Tahoma"/>
          <w:b/>
        </w:rPr>
        <w:t>Madde 37-</w:t>
      </w:r>
      <w:r w:rsidRPr="009A39FD">
        <w:rPr>
          <w:rFonts w:ascii="Tahoma" w:hAnsi="Tahoma" w:cs="Tahoma"/>
        </w:rPr>
        <w:t xml:space="preserve"> </w:t>
      </w:r>
      <w:r w:rsidRPr="009A39FD">
        <w:rPr>
          <w:rFonts w:ascii="Tahoma" w:hAnsi="Tahoma" w:cs="Tahoma"/>
          <w:b/>
        </w:rPr>
        <w:t xml:space="preserve">İhalenin Sözleşmeye Bağlanması </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b/>
        </w:rPr>
        <w:t>37.1.</w:t>
      </w:r>
      <w:r w:rsidRPr="009A39FD">
        <w:rPr>
          <w:rFonts w:ascii="Tahoma" w:eastAsia="ヒラギノ明朝 Pro W3" w:hAnsi="Tahoma" w:cs="Tahoma"/>
        </w:rPr>
        <w:t>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b/>
        </w:rPr>
        <w:t>37.2.</w:t>
      </w:r>
      <w:r w:rsidRPr="009A39FD">
        <w:rPr>
          <w:rFonts w:ascii="Tahoma" w:eastAsia="ヒラギノ明朝 Pro W3" w:hAnsi="Tahoma" w:cs="Tahoma"/>
        </w:rPr>
        <w:t> Sözleşmenin imzalanmasına ilişkin her türlü vergi, resim ve harçlar ile diğer sözleşme giderleri yükleniciye aittir.</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b/>
        </w:rPr>
        <w:t>37.3.</w:t>
      </w:r>
      <w:r w:rsidRPr="009A39FD">
        <w:rPr>
          <w:rFonts w:ascii="Tahoma" w:eastAsia="ヒラギノ明朝 Pro W3" w:hAnsi="Tahoma" w:cs="Tahoma"/>
        </w:rPr>
        <w:t xml:space="preserve"> İhale dokümanında belirtilen şartlara aykırı sözleşme düzenlenemez.</w:t>
      </w:r>
    </w:p>
    <w:p w:rsidR="00E3003C" w:rsidRPr="009A39FD" w:rsidRDefault="00E3003C" w:rsidP="00E3003C">
      <w:pPr>
        <w:jc w:val="both"/>
        <w:rPr>
          <w:rFonts w:ascii="Tahoma" w:hAnsi="Tahoma" w:cs="Tahoma"/>
        </w:rPr>
      </w:pPr>
    </w:p>
    <w:p w:rsidR="00E3003C" w:rsidRPr="009A39FD" w:rsidRDefault="00E3003C" w:rsidP="00E3003C">
      <w:pPr>
        <w:keepNext/>
        <w:jc w:val="both"/>
        <w:outlineLvl w:val="8"/>
        <w:rPr>
          <w:rFonts w:ascii="Tahoma" w:hAnsi="Tahoma" w:cs="Tahoma"/>
          <w:b/>
          <w:bCs/>
        </w:rPr>
      </w:pPr>
      <w:r w:rsidRPr="009A39FD">
        <w:rPr>
          <w:rFonts w:ascii="Tahoma" w:hAnsi="Tahoma" w:cs="Tahoma"/>
          <w:b/>
          <w:bCs/>
        </w:rPr>
        <w:t xml:space="preserve">                  V- SÖZLEŞMENİN UYGULANMASINA İLİŞKİN HUSUSLAR</w:t>
      </w:r>
    </w:p>
    <w:p w:rsidR="00E3003C" w:rsidRPr="009A39FD" w:rsidRDefault="00E3003C" w:rsidP="00E3003C">
      <w:pPr>
        <w:tabs>
          <w:tab w:val="left" w:pos="4500"/>
        </w:tabs>
        <w:jc w:val="both"/>
        <w:rPr>
          <w:rFonts w:ascii="Tahoma" w:hAnsi="Tahoma" w:cs="Tahoma"/>
          <w:b/>
          <w:bCs/>
        </w:rPr>
      </w:pPr>
      <w:r w:rsidRPr="009A39FD">
        <w:rPr>
          <w:rFonts w:ascii="Tahoma" w:hAnsi="Tahoma" w:cs="Tahoma"/>
        </w:rPr>
        <w:t xml:space="preserve">  </w:t>
      </w:r>
    </w:p>
    <w:p w:rsidR="00E3003C" w:rsidRPr="009A39FD" w:rsidRDefault="00E3003C" w:rsidP="00E3003C">
      <w:pPr>
        <w:tabs>
          <w:tab w:val="left" w:pos="566"/>
        </w:tabs>
        <w:jc w:val="both"/>
        <w:rPr>
          <w:rFonts w:ascii="Tahoma" w:eastAsia="ヒラギノ明朝 Pro W3" w:hAnsi="Tahoma" w:cs="Tahoma"/>
          <w:b/>
        </w:rPr>
      </w:pPr>
      <w:r w:rsidRPr="009A39FD">
        <w:rPr>
          <w:rFonts w:ascii="Tahoma" w:eastAsia="ヒラギノ明朝 Pro W3" w:hAnsi="Tahoma" w:cs="Tahoma"/>
          <w:b/>
        </w:rPr>
        <w:t>Madde 37– Sözleşmenin uygulanmasına ilişkin hususlar</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b/>
        </w:rPr>
        <w:t>36.1</w:t>
      </w:r>
      <w:r w:rsidRPr="009A39FD">
        <w:rPr>
          <w:rFonts w:ascii="Tahoma" w:eastAsia="ヒラギノ明朝 Pro W3" w:hAnsi="Tahoma" w:cs="Tahoma"/>
        </w:rPr>
        <w:t>. Sözleşmenin uygulanmasına ilişkin aşağıdaki hususlar sözleşme taslağında düzenlenmiştir.</w:t>
      </w:r>
    </w:p>
    <w:p w:rsidR="00E3003C" w:rsidRPr="009A39FD" w:rsidRDefault="00E3003C" w:rsidP="00E3003C">
      <w:pPr>
        <w:tabs>
          <w:tab w:val="left" w:pos="566"/>
        </w:tabs>
        <w:ind w:left="566"/>
        <w:jc w:val="both"/>
        <w:rPr>
          <w:rFonts w:ascii="Tahoma" w:eastAsia="ヒラギノ明朝 Pro W3" w:hAnsi="Tahoma" w:cs="Tahoma"/>
        </w:rPr>
      </w:pPr>
      <w:r w:rsidRPr="009A39FD">
        <w:rPr>
          <w:rFonts w:ascii="Tahoma" w:eastAsia="ヒラギノ明朝 Pro W3" w:hAnsi="Tahoma" w:cs="Tahoma"/>
        </w:rPr>
        <w:t>a) İhale konusu işin başlama ve bitirme tarihleri ile gecikme halinde alınacak cezalar,</w:t>
      </w:r>
    </w:p>
    <w:p w:rsidR="00E3003C" w:rsidRPr="009A39FD" w:rsidRDefault="00E3003C" w:rsidP="00E3003C">
      <w:pPr>
        <w:tabs>
          <w:tab w:val="left" w:pos="566"/>
        </w:tabs>
        <w:ind w:left="566"/>
        <w:jc w:val="both"/>
        <w:rPr>
          <w:rFonts w:ascii="Tahoma" w:eastAsia="ヒラギノ明朝 Pro W3" w:hAnsi="Tahoma" w:cs="Tahoma"/>
        </w:rPr>
      </w:pPr>
      <w:r w:rsidRPr="009A39FD">
        <w:rPr>
          <w:rFonts w:ascii="Tahoma" w:eastAsia="ヒラギノ明朝 Pro W3" w:hAnsi="Tahoma" w:cs="Tahoma"/>
        </w:rPr>
        <w:t>b) Ödeme yeri ve şartlarıyla avans verilip verilmeyeceği, verilecekse şartları ve miktarı,</w:t>
      </w:r>
    </w:p>
    <w:p w:rsidR="00E3003C" w:rsidRPr="009A39FD" w:rsidRDefault="00E3003C" w:rsidP="00E3003C">
      <w:pPr>
        <w:tabs>
          <w:tab w:val="left" w:pos="566"/>
        </w:tabs>
        <w:ind w:left="566"/>
        <w:jc w:val="both"/>
        <w:rPr>
          <w:rFonts w:ascii="Tahoma" w:eastAsia="ヒラギノ明朝 Pro W3" w:hAnsi="Tahoma" w:cs="Tahoma"/>
        </w:rPr>
      </w:pPr>
      <w:r w:rsidRPr="009A39FD">
        <w:rPr>
          <w:rFonts w:ascii="Tahoma" w:eastAsia="ヒラギノ明朝 Pro W3" w:hAnsi="Tahoma" w:cs="Tahoma"/>
        </w:rPr>
        <w:t>c) Süre uzatımı verilebilecek haller ve şartları ile sözleşme kapsamında yaptırılabilecek iş artışları ile iş eksilişi durumunda karşılıklı yükümlülükler,</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rPr>
        <w:tab/>
        <w:t xml:space="preserve">ç) Mali mesuliyet sigortası ve ihale üzerinde bırakılan isteklinin sorumluluğuna ilişkin şartlar. </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rPr>
        <w:tab/>
        <w:t>d) Denetim, muayene ve kabul işlemlerine ilişkin şartlar.</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rPr>
        <w:tab/>
        <w:t>e) Anlaşmazlıkların çözüm şekli.</w:t>
      </w:r>
    </w:p>
    <w:p w:rsidR="00E3003C" w:rsidRPr="009A39FD" w:rsidRDefault="00E3003C" w:rsidP="00E3003C">
      <w:pPr>
        <w:tabs>
          <w:tab w:val="left" w:pos="566"/>
        </w:tabs>
        <w:jc w:val="both"/>
        <w:rPr>
          <w:rFonts w:ascii="Tahoma" w:eastAsia="ヒラギノ明朝 Pro W3" w:hAnsi="Tahoma" w:cs="Tahoma"/>
        </w:rPr>
      </w:pPr>
      <w:r w:rsidRPr="009A39FD">
        <w:rPr>
          <w:rFonts w:ascii="Tahoma" w:eastAsia="ヒラギノ明朝 Pro W3" w:hAnsi="Tahoma" w:cs="Tahoma"/>
          <w:b/>
        </w:rPr>
        <w:tab/>
      </w:r>
    </w:p>
    <w:p w:rsidR="00E3003C" w:rsidRPr="009A39FD" w:rsidRDefault="00E3003C" w:rsidP="00E3003C">
      <w:pPr>
        <w:shd w:val="clear" w:color="auto" w:fill="FFFFFF"/>
        <w:jc w:val="both"/>
        <w:rPr>
          <w:rFonts w:ascii="Tahoma" w:hAnsi="Tahoma" w:cs="Tahoma"/>
          <w:b/>
          <w:bCs/>
        </w:rPr>
      </w:pPr>
    </w:p>
    <w:p w:rsidR="00E3003C" w:rsidRPr="009A39FD" w:rsidRDefault="00E3003C" w:rsidP="00E3003C">
      <w:pPr>
        <w:jc w:val="center"/>
        <w:rPr>
          <w:rFonts w:ascii="Tahoma" w:hAnsi="Tahoma" w:cs="Tahoma"/>
          <w:b/>
          <w:bCs/>
        </w:rPr>
      </w:pPr>
    </w:p>
    <w:p w:rsidR="00E3003C" w:rsidRPr="009A39FD" w:rsidRDefault="00E3003C" w:rsidP="00E3003C">
      <w:pPr>
        <w:jc w:val="center"/>
        <w:rPr>
          <w:rFonts w:ascii="Tahoma" w:hAnsi="Tahoma" w:cs="Tahoma"/>
          <w:b/>
          <w:bCs/>
        </w:rPr>
      </w:pPr>
    </w:p>
    <w:p w:rsidR="00E3003C" w:rsidRPr="009A39FD" w:rsidRDefault="00E3003C" w:rsidP="00E3003C">
      <w:pPr>
        <w:jc w:val="center"/>
        <w:rPr>
          <w:rFonts w:ascii="Tahoma" w:hAnsi="Tahoma" w:cs="Tahoma"/>
          <w:b/>
          <w:bCs/>
        </w:rPr>
      </w:pPr>
    </w:p>
    <w:p w:rsidR="00E3003C" w:rsidRPr="009A39FD" w:rsidRDefault="00E3003C" w:rsidP="00E3003C">
      <w:pPr>
        <w:jc w:val="center"/>
        <w:rPr>
          <w:rFonts w:ascii="Tahoma" w:hAnsi="Tahoma" w:cs="Tahoma"/>
          <w:b/>
          <w:bCs/>
        </w:rPr>
      </w:pPr>
      <w:r w:rsidRPr="009A39FD">
        <w:rPr>
          <w:rFonts w:ascii="Tahoma" w:hAnsi="Tahoma" w:cs="Tahoma"/>
          <w:b/>
          <w:bCs/>
        </w:rPr>
        <w:t>VI-  DİĞER HUSUSLAR</w:t>
      </w:r>
    </w:p>
    <w:p w:rsidR="00E3003C" w:rsidRPr="009A39FD" w:rsidRDefault="00E3003C" w:rsidP="00E3003C">
      <w:pPr>
        <w:jc w:val="both"/>
        <w:rPr>
          <w:rFonts w:ascii="Tahoma" w:hAnsi="Tahoma" w:cs="Tahoma"/>
          <w:b/>
          <w:bCs/>
        </w:rPr>
      </w:pPr>
    </w:p>
    <w:p w:rsidR="00E3003C" w:rsidRPr="009A39FD" w:rsidRDefault="00E3003C" w:rsidP="00E3003C">
      <w:pPr>
        <w:tabs>
          <w:tab w:val="left" w:pos="4500"/>
        </w:tabs>
        <w:jc w:val="both"/>
        <w:rPr>
          <w:rFonts w:ascii="Tahoma" w:hAnsi="Tahoma" w:cs="Tahoma"/>
          <w:b/>
          <w:bCs/>
        </w:rPr>
      </w:pPr>
      <w:r w:rsidRPr="009A39FD">
        <w:rPr>
          <w:rFonts w:ascii="Tahoma" w:hAnsi="Tahoma" w:cs="Tahoma"/>
        </w:rPr>
        <w:t xml:space="preserve">  </w:t>
      </w:r>
    </w:p>
    <w:p w:rsidR="00E3003C" w:rsidRPr="009A39FD" w:rsidRDefault="00E3003C" w:rsidP="00E3003C">
      <w:pPr>
        <w:jc w:val="both"/>
        <w:rPr>
          <w:rFonts w:ascii="Tahoma" w:eastAsia="ヒラギノ明朝 Pro W3" w:hAnsi="Tahoma" w:cs="Tahoma"/>
          <w:b/>
        </w:rPr>
      </w:pPr>
      <w:r w:rsidRPr="009A39FD">
        <w:rPr>
          <w:rFonts w:ascii="Tahoma" w:eastAsia="ヒラギノ明朝 Pro W3" w:hAnsi="Tahoma" w:cs="Tahoma"/>
          <w:b/>
        </w:rPr>
        <w:t>Madde 38- Bildirim ve tebligat esasları</w:t>
      </w:r>
    </w:p>
    <w:p w:rsidR="00E3003C" w:rsidRPr="009A39FD" w:rsidRDefault="00E3003C" w:rsidP="00E3003C">
      <w:pPr>
        <w:jc w:val="both"/>
        <w:rPr>
          <w:rFonts w:ascii="Tahoma" w:eastAsia="ヒラギノ明朝 Pro W3" w:hAnsi="Tahoma" w:cs="Tahoma"/>
        </w:rPr>
      </w:pPr>
      <w:r w:rsidRPr="009A39FD">
        <w:rPr>
          <w:rFonts w:ascii="Tahoma" w:eastAsia="ヒラギノ明朝 Pro W3" w:hAnsi="Tahoma" w:cs="Tahoma"/>
        </w:rPr>
        <w:t>Bildirim ve tebligat iadeli taahhütlü posta yoluyla veya imza karşılığı elden yapılır. Ancak ihale dokümanında elektronik posta adresinin belirtilmesi ve bu adrese yapılacak bildirimlerin kabul edileceğinin taahhüt edilmesi kaydıyla, BİLGİ tarafından elektronik posta yoluyla bildirim yapılabilir.</w:t>
      </w:r>
    </w:p>
    <w:p w:rsidR="007933B9" w:rsidRPr="009A39FD" w:rsidRDefault="007933B9" w:rsidP="008E197A">
      <w:pPr>
        <w:pStyle w:val="ListParagraph"/>
        <w:numPr>
          <w:ilvl w:val="0"/>
          <w:numId w:val="16"/>
        </w:numPr>
        <w:jc w:val="both"/>
        <w:rPr>
          <w:rFonts w:ascii="Tahoma" w:hAnsi="Tahoma" w:cs="Tahoma"/>
        </w:rPr>
      </w:pPr>
    </w:p>
    <w:p w:rsidR="000D4824" w:rsidRPr="009A39FD" w:rsidRDefault="000D4824" w:rsidP="000D4824">
      <w:pPr>
        <w:rPr>
          <w:rFonts w:ascii="Tahoma" w:hAnsi="Tahoma" w:cs="Tahoma"/>
        </w:rPr>
      </w:pPr>
    </w:p>
    <w:p w:rsidR="000D4824" w:rsidRPr="009A39FD" w:rsidRDefault="000D4824" w:rsidP="000D4824">
      <w:pPr>
        <w:rPr>
          <w:rFonts w:ascii="Tahoma" w:hAnsi="Tahoma" w:cs="Tahoma"/>
        </w:rPr>
      </w:pPr>
    </w:p>
    <w:p w:rsidR="00BB5562" w:rsidRPr="009A39FD" w:rsidRDefault="00BB5562"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EK-1:</w:t>
      </w:r>
      <w:r w:rsidRPr="009A39FD">
        <w:rPr>
          <w:rFonts w:ascii="Tahoma" w:hAnsi="Tahoma" w:cs="Tahoma"/>
          <w:b w:val="0"/>
          <w:sz w:val="22"/>
          <w:szCs w:val="22"/>
        </w:rPr>
        <w:tab/>
        <w:t xml:space="preserve">Birim Fiyat Teklif </w:t>
      </w:r>
      <w:r w:rsidR="0011541F" w:rsidRPr="009A39FD">
        <w:rPr>
          <w:rFonts w:ascii="Tahoma" w:hAnsi="Tahoma" w:cs="Tahoma"/>
          <w:b w:val="0"/>
          <w:sz w:val="22"/>
          <w:szCs w:val="22"/>
        </w:rPr>
        <w:t>Formu</w:t>
      </w:r>
    </w:p>
    <w:p w:rsidR="00BA390F" w:rsidRPr="009A39FD" w:rsidRDefault="00BB5562"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EK-2:</w:t>
      </w:r>
      <w:r w:rsidRPr="009A39FD">
        <w:rPr>
          <w:rFonts w:ascii="Tahoma" w:hAnsi="Tahoma" w:cs="Tahoma"/>
          <w:b w:val="0"/>
          <w:sz w:val="22"/>
          <w:szCs w:val="22"/>
        </w:rPr>
        <w:tab/>
        <w:t xml:space="preserve">Birim Fiyat Teklif </w:t>
      </w:r>
      <w:r w:rsidR="0011541F" w:rsidRPr="009A39FD">
        <w:rPr>
          <w:rFonts w:ascii="Tahoma" w:hAnsi="Tahoma" w:cs="Tahoma"/>
          <w:b w:val="0"/>
          <w:sz w:val="22"/>
          <w:szCs w:val="22"/>
        </w:rPr>
        <w:t>Tablosu</w:t>
      </w:r>
    </w:p>
    <w:p w:rsidR="00BB5562" w:rsidRPr="009A39FD" w:rsidRDefault="00BB5562"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 xml:space="preserve">EK-3: </w:t>
      </w:r>
      <w:r w:rsidRPr="009A39FD">
        <w:rPr>
          <w:rFonts w:ascii="Tahoma" w:hAnsi="Tahoma" w:cs="Tahoma"/>
          <w:b w:val="0"/>
          <w:sz w:val="22"/>
          <w:szCs w:val="22"/>
        </w:rPr>
        <w:tab/>
        <w:t>Sözleşme Tasarısı</w:t>
      </w:r>
    </w:p>
    <w:p w:rsidR="00BB5562" w:rsidRPr="009A39FD" w:rsidRDefault="00BB5562"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EK-4:</w:t>
      </w:r>
      <w:r w:rsidRPr="009A39FD">
        <w:rPr>
          <w:rFonts w:ascii="Tahoma" w:hAnsi="Tahoma" w:cs="Tahoma"/>
          <w:b w:val="0"/>
          <w:sz w:val="22"/>
          <w:szCs w:val="22"/>
        </w:rPr>
        <w:tab/>
        <w:t>Zarf Açma ve Belge Kontrol Tutanağı</w:t>
      </w:r>
    </w:p>
    <w:p w:rsidR="00D57B02" w:rsidRPr="009A39FD" w:rsidRDefault="00D57B02"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EK-5:   Geçici Teminat Mektubu</w:t>
      </w:r>
    </w:p>
    <w:p w:rsidR="00451170" w:rsidRPr="009A39FD" w:rsidRDefault="00451170" w:rsidP="00BB5562">
      <w:pPr>
        <w:pStyle w:val="Heading3"/>
        <w:spacing w:before="126"/>
        <w:ind w:left="0" w:right="1134"/>
        <w:jc w:val="both"/>
        <w:rPr>
          <w:rFonts w:ascii="Tahoma" w:hAnsi="Tahoma" w:cs="Tahoma"/>
          <w:b w:val="0"/>
          <w:sz w:val="22"/>
          <w:szCs w:val="22"/>
        </w:rPr>
      </w:pPr>
      <w:r w:rsidRPr="009A39FD">
        <w:rPr>
          <w:rFonts w:ascii="Tahoma" w:hAnsi="Tahoma" w:cs="Tahoma"/>
          <w:b w:val="0"/>
          <w:sz w:val="22"/>
          <w:szCs w:val="22"/>
        </w:rPr>
        <w:t>EK-6:   Kesin Teminat Mektubu</w:t>
      </w:r>
    </w:p>
    <w:p w:rsidR="00BA390F" w:rsidRPr="009A39FD" w:rsidRDefault="00BA390F" w:rsidP="002816BB">
      <w:pPr>
        <w:pStyle w:val="Heading3"/>
        <w:spacing w:before="126"/>
        <w:ind w:left="0" w:right="1134"/>
        <w:jc w:val="both"/>
        <w:rPr>
          <w:rFonts w:ascii="Tahoma" w:hAnsi="Tahoma" w:cs="Tahoma"/>
          <w:sz w:val="22"/>
          <w:szCs w:val="22"/>
        </w:rPr>
      </w:pPr>
    </w:p>
    <w:sectPr w:rsidR="00BA390F" w:rsidRPr="009A39F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7B5" w:rsidRDefault="003947B5" w:rsidP="006A0442">
      <w:r>
        <w:separator/>
      </w:r>
    </w:p>
  </w:endnote>
  <w:endnote w:type="continuationSeparator" w:id="0">
    <w:p w:rsidR="003947B5" w:rsidRDefault="003947B5" w:rsidP="006A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764645"/>
      <w:docPartObj>
        <w:docPartGallery w:val="Page Numbers (Bottom of Page)"/>
        <w:docPartUnique/>
      </w:docPartObj>
    </w:sdtPr>
    <w:sdtEndPr>
      <w:rPr>
        <w:noProof/>
      </w:rPr>
    </w:sdtEndPr>
    <w:sdtContent>
      <w:p w:rsidR="004330BF" w:rsidRDefault="004330BF">
        <w:pPr>
          <w:pStyle w:val="Footer"/>
          <w:jc w:val="center"/>
        </w:pPr>
        <w:r>
          <w:fldChar w:fldCharType="begin"/>
        </w:r>
        <w:r>
          <w:instrText xml:space="preserve"> PAGE   \* MERGEFORMAT </w:instrText>
        </w:r>
        <w:r>
          <w:fldChar w:fldCharType="separate"/>
        </w:r>
        <w:r w:rsidR="00E64E9F">
          <w:rPr>
            <w:noProof/>
          </w:rPr>
          <w:t>10</w:t>
        </w:r>
        <w:r>
          <w:rPr>
            <w:noProof/>
          </w:rPr>
          <w:fldChar w:fldCharType="end"/>
        </w:r>
      </w:p>
    </w:sdtContent>
  </w:sdt>
  <w:p w:rsidR="004330BF" w:rsidRDefault="004330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7B5" w:rsidRDefault="003947B5" w:rsidP="006A0442">
      <w:r>
        <w:separator/>
      </w:r>
    </w:p>
  </w:footnote>
  <w:footnote w:type="continuationSeparator" w:id="0">
    <w:p w:rsidR="003947B5" w:rsidRDefault="003947B5" w:rsidP="006A04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0B6A19C1"/>
    <w:multiLevelType w:val="hybridMultilevel"/>
    <w:tmpl w:val="811EE92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5"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6"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7"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8"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9"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0"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1"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2"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3" w15:restartNumberingAfterBreak="0">
    <w:nsid w:val="36481523"/>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4" w15:restartNumberingAfterBreak="0">
    <w:nsid w:val="3D367088"/>
    <w:multiLevelType w:val="hybridMultilevel"/>
    <w:tmpl w:val="DEEEFE02"/>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5" w15:restartNumberingAfterBreak="0">
    <w:nsid w:val="428819B4"/>
    <w:multiLevelType w:val="hybridMultilevel"/>
    <w:tmpl w:val="7ADE011E"/>
    <w:lvl w:ilvl="0" w:tplc="041F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17"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8"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19"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0"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1"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2"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3"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24"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25" w15:restartNumberingAfterBreak="0">
    <w:nsid w:val="7ED343BA"/>
    <w:multiLevelType w:val="hybridMultilevel"/>
    <w:tmpl w:val="60563528"/>
    <w:lvl w:ilvl="0" w:tplc="A05ED076">
      <w:start w:val="1"/>
      <w:numFmt w:val="decimal"/>
      <w:lvlText w:val="%1."/>
      <w:lvlJc w:val="left"/>
      <w:pPr>
        <w:ind w:left="1068" w:hanging="360"/>
      </w:pPr>
      <w:rPr>
        <w:rFonts w:hint="default"/>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1"/>
  </w:num>
  <w:num w:numId="2">
    <w:abstractNumId w:val="5"/>
  </w:num>
  <w:num w:numId="3">
    <w:abstractNumId w:val="9"/>
  </w:num>
  <w:num w:numId="4">
    <w:abstractNumId w:val="18"/>
  </w:num>
  <w:num w:numId="5">
    <w:abstractNumId w:val="20"/>
  </w:num>
  <w:num w:numId="6">
    <w:abstractNumId w:val="12"/>
  </w:num>
  <w:num w:numId="7">
    <w:abstractNumId w:val="23"/>
  </w:num>
  <w:num w:numId="8">
    <w:abstractNumId w:val="0"/>
  </w:num>
  <w:num w:numId="9">
    <w:abstractNumId w:val="24"/>
  </w:num>
  <w:num w:numId="10">
    <w:abstractNumId w:val="7"/>
  </w:num>
  <w:num w:numId="11">
    <w:abstractNumId w:val="11"/>
  </w:num>
  <w:num w:numId="12">
    <w:abstractNumId w:val="10"/>
  </w:num>
  <w:num w:numId="13">
    <w:abstractNumId w:val="1"/>
  </w:num>
  <w:num w:numId="14">
    <w:abstractNumId w:val="22"/>
  </w:num>
  <w:num w:numId="15">
    <w:abstractNumId w:val="2"/>
  </w:num>
  <w:num w:numId="16">
    <w:abstractNumId w:val="25"/>
  </w:num>
  <w:num w:numId="17">
    <w:abstractNumId w:val="19"/>
  </w:num>
  <w:num w:numId="18">
    <w:abstractNumId w:val="8"/>
  </w:num>
  <w:num w:numId="19">
    <w:abstractNumId w:val="6"/>
  </w:num>
  <w:num w:numId="20">
    <w:abstractNumId w:val="17"/>
  </w:num>
  <w:num w:numId="21">
    <w:abstractNumId w:val="4"/>
  </w:num>
  <w:num w:numId="22">
    <w:abstractNumId w:val="14"/>
  </w:num>
  <w:num w:numId="23">
    <w:abstractNumId w:val="16"/>
  </w:num>
  <w:num w:numId="24">
    <w:abstractNumId w:val="13"/>
  </w:num>
  <w:num w:numId="25">
    <w:abstractNumId w:val="1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006B9"/>
    <w:rsid w:val="00015DF8"/>
    <w:rsid w:val="000227BC"/>
    <w:rsid w:val="00027F05"/>
    <w:rsid w:val="00034449"/>
    <w:rsid w:val="0003723A"/>
    <w:rsid w:val="00063FBA"/>
    <w:rsid w:val="00064A14"/>
    <w:rsid w:val="00066DDF"/>
    <w:rsid w:val="00071EBD"/>
    <w:rsid w:val="0007383C"/>
    <w:rsid w:val="000A40CD"/>
    <w:rsid w:val="000B4150"/>
    <w:rsid w:val="000C7956"/>
    <w:rsid w:val="000D2CC4"/>
    <w:rsid w:val="000D3B6C"/>
    <w:rsid w:val="000D4824"/>
    <w:rsid w:val="000D4A05"/>
    <w:rsid w:val="000E2027"/>
    <w:rsid w:val="000E2DE4"/>
    <w:rsid w:val="000E6B2B"/>
    <w:rsid w:val="000F4FD3"/>
    <w:rsid w:val="00100E92"/>
    <w:rsid w:val="0010283D"/>
    <w:rsid w:val="00102EA3"/>
    <w:rsid w:val="001044E1"/>
    <w:rsid w:val="0011290A"/>
    <w:rsid w:val="0011541F"/>
    <w:rsid w:val="00121C8E"/>
    <w:rsid w:val="001334CE"/>
    <w:rsid w:val="00134D84"/>
    <w:rsid w:val="0013772E"/>
    <w:rsid w:val="0014183D"/>
    <w:rsid w:val="001535BA"/>
    <w:rsid w:val="001619BB"/>
    <w:rsid w:val="0016651F"/>
    <w:rsid w:val="00166C6E"/>
    <w:rsid w:val="00167552"/>
    <w:rsid w:val="00170EA5"/>
    <w:rsid w:val="00171491"/>
    <w:rsid w:val="001911BD"/>
    <w:rsid w:val="001A2DB7"/>
    <w:rsid w:val="001B474B"/>
    <w:rsid w:val="001C484B"/>
    <w:rsid w:val="001D0650"/>
    <w:rsid w:val="001D2C34"/>
    <w:rsid w:val="001E72F5"/>
    <w:rsid w:val="00200A08"/>
    <w:rsid w:val="00231692"/>
    <w:rsid w:val="002357BA"/>
    <w:rsid w:val="00262924"/>
    <w:rsid w:val="00266AAF"/>
    <w:rsid w:val="00271990"/>
    <w:rsid w:val="002769AA"/>
    <w:rsid w:val="0027774C"/>
    <w:rsid w:val="00280DE0"/>
    <w:rsid w:val="002816BB"/>
    <w:rsid w:val="00291334"/>
    <w:rsid w:val="00293E23"/>
    <w:rsid w:val="0029588E"/>
    <w:rsid w:val="0029772D"/>
    <w:rsid w:val="002A16F5"/>
    <w:rsid w:val="002A670B"/>
    <w:rsid w:val="002A6AD0"/>
    <w:rsid w:val="002D090F"/>
    <w:rsid w:val="002D3580"/>
    <w:rsid w:val="0030542A"/>
    <w:rsid w:val="00364D15"/>
    <w:rsid w:val="00371AA3"/>
    <w:rsid w:val="00373539"/>
    <w:rsid w:val="00374DD7"/>
    <w:rsid w:val="003869CA"/>
    <w:rsid w:val="003947B5"/>
    <w:rsid w:val="003D14CF"/>
    <w:rsid w:val="003E6C5B"/>
    <w:rsid w:val="003F05B8"/>
    <w:rsid w:val="003F315A"/>
    <w:rsid w:val="004131F3"/>
    <w:rsid w:val="00415EC0"/>
    <w:rsid w:val="004178C4"/>
    <w:rsid w:val="00427C2C"/>
    <w:rsid w:val="004330BF"/>
    <w:rsid w:val="00440287"/>
    <w:rsid w:val="004413F2"/>
    <w:rsid w:val="00451170"/>
    <w:rsid w:val="00470B04"/>
    <w:rsid w:val="00470D96"/>
    <w:rsid w:val="00483893"/>
    <w:rsid w:val="004A3F7A"/>
    <w:rsid w:val="004A7828"/>
    <w:rsid w:val="004C0237"/>
    <w:rsid w:val="004C525B"/>
    <w:rsid w:val="004C64A9"/>
    <w:rsid w:val="004D5195"/>
    <w:rsid w:val="004E5685"/>
    <w:rsid w:val="004E670A"/>
    <w:rsid w:val="004E6F43"/>
    <w:rsid w:val="0050037C"/>
    <w:rsid w:val="00507CCC"/>
    <w:rsid w:val="0051692B"/>
    <w:rsid w:val="00531D02"/>
    <w:rsid w:val="0053423A"/>
    <w:rsid w:val="00541F57"/>
    <w:rsid w:val="0054312B"/>
    <w:rsid w:val="00550C5E"/>
    <w:rsid w:val="005555B2"/>
    <w:rsid w:val="00555A29"/>
    <w:rsid w:val="00564E3C"/>
    <w:rsid w:val="00571A1C"/>
    <w:rsid w:val="00582601"/>
    <w:rsid w:val="00582CFB"/>
    <w:rsid w:val="005C56C9"/>
    <w:rsid w:val="005D5481"/>
    <w:rsid w:val="005E42D7"/>
    <w:rsid w:val="005E45FD"/>
    <w:rsid w:val="005E7D27"/>
    <w:rsid w:val="006022DE"/>
    <w:rsid w:val="006074AB"/>
    <w:rsid w:val="0061266F"/>
    <w:rsid w:val="00613E2A"/>
    <w:rsid w:val="0063060F"/>
    <w:rsid w:val="006345A8"/>
    <w:rsid w:val="00646D36"/>
    <w:rsid w:val="00655249"/>
    <w:rsid w:val="00655981"/>
    <w:rsid w:val="00660CC2"/>
    <w:rsid w:val="006623B1"/>
    <w:rsid w:val="00662CD2"/>
    <w:rsid w:val="00671DB2"/>
    <w:rsid w:val="00690940"/>
    <w:rsid w:val="0069175C"/>
    <w:rsid w:val="006976A3"/>
    <w:rsid w:val="006A0442"/>
    <w:rsid w:val="006A36E2"/>
    <w:rsid w:val="006A5BE4"/>
    <w:rsid w:val="006B217F"/>
    <w:rsid w:val="006B2FF6"/>
    <w:rsid w:val="006B312B"/>
    <w:rsid w:val="006B65FF"/>
    <w:rsid w:val="006B7E79"/>
    <w:rsid w:val="006C3538"/>
    <w:rsid w:val="006D3E08"/>
    <w:rsid w:val="006E3154"/>
    <w:rsid w:val="006F3B03"/>
    <w:rsid w:val="006F5422"/>
    <w:rsid w:val="00715A6C"/>
    <w:rsid w:val="00720848"/>
    <w:rsid w:val="00722856"/>
    <w:rsid w:val="00726AB2"/>
    <w:rsid w:val="00753571"/>
    <w:rsid w:val="00753799"/>
    <w:rsid w:val="00757E09"/>
    <w:rsid w:val="00760A23"/>
    <w:rsid w:val="007660E6"/>
    <w:rsid w:val="0076708A"/>
    <w:rsid w:val="00771CE9"/>
    <w:rsid w:val="00776C2B"/>
    <w:rsid w:val="00791F53"/>
    <w:rsid w:val="007933B9"/>
    <w:rsid w:val="007A08EB"/>
    <w:rsid w:val="007A44BF"/>
    <w:rsid w:val="007A4558"/>
    <w:rsid w:val="007B41FC"/>
    <w:rsid w:val="007C29BF"/>
    <w:rsid w:val="007F2E1E"/>
    <w:rsid w:val="007F5ACD"/>
    <w:rsid w:val="007F5B00"/>
    <w:rsid w:val="00834E97"/>
    <w:rsid w:val="008443E9"/>
    <w:rsid w:val="00845143"/>
    <w:rsid w:val="00847B00"/>
    <w:rsid w:val="00850E3B"/>
    <w:rsid w:val="00854683"/>
    <w:rsid w:val="00886D6D"/>
    <w:rsid w:val="008A1F54"/>
    <w:rsid w:val="008A67D3"/>
    <w:rsid w:val="008B08D2"/>
    <w:rsid w:val="008E197A"/>
    <w:rsid w:val="008E2253"/>
    <w:rsid w:val="008E2F9B"/>
    <w:rsid w:val="008E50C9"/>
    <w:rsid w:val="008E6085"/>
    <w:rsid w:val="008F61CC"/>
    <w:rsid w:val="008F7C50"/>
    <w:rsid w:val="00907C93"/>
    <w:rsid w:val="0091479A"/>
    <w:rsid w:val="00931F40"/>
    <w:rsid w:val="00937C0E"/>
    <w:rsid w:val="009710F6"/>
    <w:rsid w:val="00991D34"/>
    <w:rsid w:val="00992146"/>
    <w:rsid w:val="009A0844"/>
    <w:rsid w:val="009A39FD"/>
    <w:rsid w:val="009C0C84"/>
    <w:rsid w:val="009E75F2"/>
    <w:rsid w:val="009F20BD"/>
    <w:rsid w:val="00A07325"/>
    <w:rsid w:val="00A26638"/>
    <w:rsid w:val="00A36AD4"/>
    <w:rsid w:val="00A40FBC"/>
    <w:rsid w:val="00A62070"/>
    <w:rsid w:val="00A64F3B"/>
    <w:rsid w:val="00A82DE4"/>
    <w:rsid w:val="00AA74E4"/>
    <w:rsid w:val="00AD10C8"/>
    <w:rsid w:val="00AD3C2B"/>
    <w:rsid w:val="00AD6EA6"/>
    <w:rsid w:val="00AF5237"/>
    <w:rsid w:val="00AF5639"/>
    <w:rsid w:val="00B23B2C"/>
    <w:rsid w:val="00B35C14"/>
    <w:rsid w:val="00B36F5F"/>
    <w:rsid w:val="00B40BBB"/>
    <w:rsid w:val="00B4517F"/>
    <w:rsid w:val="00B57F72"/>
    <w:rsid w:val="00B64DF0"/>
    <w:rsid w:val="00B815FF"/>
    <w:rsid w:val="00B8173A"/>
    <w:rsid w:val="00B825FD"/>
    <w:rsid w:val="00B903B9"/>
    <w:rsid w:val="00B9129F"/>
    <w:rsid w:val="00BA390F"/>
    <w:rsid w:val="00BB2E25"/>
    <w:rsid w:val="00BB5562"/>
    <w:rsid w:val="00BC0EC1"/>
    <w:rsid w:val="00BC6423"/>
    <w:rsid w:val="00BD7552"/>
    <w:rsid w:val="00BE7285"/>
    <w:rsid w:val="00BE745A"/>
    <w:rsid w:val="00BF629C"/>
    <w:rsid w:val="00C11EF4"/>
    <w:rsid w:val="00C16003"/>
    <w:rsid w:val="00C26036"/>
    <w:rsid w:val="00C3045B"/>
    <w:rsid w:val="00C33584"/>
    <w:rsid w:val="00C62E14"/>
    <w:rsid w:val="00C65AAE"/>
    <w:rsid w:val="00C70391"/>
    <w:rsid w:val="00C75D5D"/>
    <w:rsid w:val="00C86C60"/>
    <w:rsid w:val="00C87472"/>
    <w:rsid w:val="00C874C0"/>
    <w:rsid w:val="00C90204"/>
    <w:rsid w:val="00CA3077"/>
    <w:rsid w:val="00CB773C"/>
    <w:rsid w:val="00CD5759"/>
    <w:rsid w:val="00CF5009"/>
    <w:rsid w:val="00D01888"/>
    <w:rsid w:val="00D12031"/>
    <w:rsid w:val="00D16D83"/>
    <w:rsid w:val="00D318C5"/>
    <w:rsid w:val="00D3414C"/>
    <w:rsid w:val="00D37872"/>
    <w:rsid w:val="00D417CA"/>
    <w:rsid w:val="00D45F74"/>
    <w:rsid w:val="00D54C7E"/>
    <w:rsid w:val="00D57669"/>
    <w:rsid w:val="00D57B02"/>
    <w:rsid w:val="00D90FF0"/>
    <w:rsid w:val="00DA0CD1"/>
    <w:rsid w:val="00DA15E6"/>
    <w:rsid w:val="00DA337B"/>
    <w:rsid w:val="00DC43C8"/>
    <w:rsid w:val="00DD1FEE"/>
    <w:rsid w:val="00DD5DC8"/>
    <w:rsid w:val="00DD68BB"/>
    <w:rsid w:val="00DF2C78"/>
    <w:rsid w:val="00E04A24"/>
    <w:rsid w:val="00E068A5"/>
    <w:rsid w:val="00E14907"/>
    <w:rsid w:val="00E17646"/>
    <w:rsid w:val="00E269D9"/>
    <w:rsid w:val="00E3003C"/>
    <w:rsid w:val="00E33CAD"/>
    <w:rsid w:val="00E40C6D"/>
    <w:rsid w:val="00E45120"/>
    <w:rsid w:val="00E4549D"/>
    <w:rsid w:val="00E50ECB"/>
    <w:rsid w:val="00E64E9F"/>
    <w:rsid w:val="00E70DF5"/>
    <w:rsid w:val="00E7734C"/>
    <w:rsid w:val="00E87B53"/>
    <w:rsid w:val="00E93C2C"/>
    <w:rsid w:val="00E96134"/>
    <w:rsid w:val="00EA147C"/>
    <w:rsid w:val="00EB10CE"/>
    <w:rsid w:val="00ED3503"/>
    <w:rsid w:val="00ED48E8"/>
    <w:rsid w:val="00EE18D2"/>
    <w:rsid w:val="00EF0333"/>
    <w:rsid w:val="00F0169B"/>
    <w:rsid w:val="00F13720"/>
    <w:rsid w:val="00F17B3F"/>
    <w:rsid w:val="00F20D29"/>
    <w:rsid w:val="00F24A8D"/>
    <w:rsid w:val="00F26CEB"/>
    <w:rsid w:val="00F313F2"/>
    <w:rsid w:val="00F36DF2"/>
    <w:rsid w:val="00F40034"/>
    <w:rsid w:val="00F6069B"/>
    <w:rsid w:val="00F62ACF"/>
    <w:rsid w:val="00F8278A"/>
    <w:rsid w:val="00FA0DE0"/>
    <w:rsid w:val="00FB0D2E"/>
    <w:rsid w:val="00FB6EDB"/>
    <w:rsid w:val="00FC4BFA"/>
    <w:rsid w:val="00FE0605"/>
    <w:rsid w:val="00FE281B"/>
    <w:rsid w:val="00FE4215"/>
    <w:rsid w:val="00FF45DD"/>
    <w:rsid w:val="00FF66AB"/>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3477A"/>
  <w15:docId w15:val="{74942448-AE3B-48DD-B817-4D75A1F2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Heading3">
    <w:name w:val="heading 3"/>
    <w:basedOn w:val="Normal"/>
    <w:link w:val="Heading3Char"/>
    <w:uiPriority w:val="1"/>
    <w:qFormat/>
    <w:rsid w:val="004E670A"/>
    <w:pPr>
      <w:ind w:left="456"/>
      <w:outlineLvl w:val="2"/>
    </w:pPr>
    <w:rPr>
      <w:b/>
      <w:bCs/>
      <w:sz w:val="20"/>
      <w:szCs w:val="20"/>
    </w:rPr>
  </w:style>
  <w:style w:type="paragraph" w:styleId="Heading7">
    <w:name w:val="heading 7"/>
    <w:basedOn w:val="Normal"/>
    <w:next w:val="Normal"/>
    <w:link w:val="Heading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E670A"/>
    <w:rPr>
      <w:rFonts w:ascii="Times New Roman" w:eastAsia="Times New Roman" w:hAnsi="Times New Roman" w:cs="Times New Roman"/>
      <w:b/>
      <w:bCs/>
      <w:sz w:val="20"/>
      <w:szCs w:val="20"/>
      <w:lang w:eastAsia="tr-TR" w:bidi="tr-TR"/>
    </w:rPr>
  </w:style>
  <w:style w:type="paragraph" w:styleId="BodyText">
    <w:name w:val="Body Text"/>
    <w:basedOn w:val="Normal"/>
    <w:link w:val="BodyTextChar"/>
    <w:uiPriority w:val="1"/>
    <w:qFormat/>
    <w:rsid w:val="004E670A"/>
    <w:rPr>
      <w:sz w:val="20"/>
      <w:szCs w:val="20"/>
    </w:rPr>
  </w:style>
  <w:style w:type="character" w:customStyle="1" w:styleId="BodyTextChar">
    <w:name w:val="Body Text Char"/>
    <w:basedOn w:val="DefaultParagraphFont"/>
    <w:link w:val="BodyText"/>
    <w:uiPriority w:val="1"/>
    <w:rsid w:val="004E670A"/>
    <w:rPr>
      <w:rFonts w:ascii="Times New Roman" w:eastAsia="Times New Roman" w:hAnsi="Times New Roman" w:cs="Times New Roman"/>
      <w:sz w:val="20"/>
      <w:szCs w:val="20"/>
      <w:lang w:eastAsia="tr-TR" w:bidi="tr-TR"/>
    </w:rPr>
  </w:style>
  <w:style w:type="paragraph" w:styleId="ListParagraph">
    <w:name w:val="List Paragraph"/>
    <w:basedOn w:val="Normal"/>
    <w:uiPriority w:val="1"/>
    <w:qFormat/>
    <w:rsid w:val="004E670A"/>
    <w:pPr>
      <w:ind w:left="456"/>
    </w:pPr>
  </w:style>
  <w:style w:type="character" w:customStyle="1" w:styleId="Heading7Char">
    <w:name w:val="Heading 7 Char"/>
    <w:basedOn w:val="DefaultParagraphFont"/>
    <w:link w:val="Heading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CommentReference">
    <w:name w:val="annotation reference"/>
    <w:basedOn w:val="DefaultParagraphFont"/>
    <w:uiPriority w:val="99"/>
    <w:semiHidden/>
    <w:unhideWhenUsed/>
    <w:rsid w:val="00FE4215"/>
    <w:rPr>
      <w:sz w:val="16"/>
      <w:szCs w:val="16"/>
    </w:rPr>
  </w:style>
  <w:style w:type="paragraph" w:styleId="CommentText">
    <w:name w:val="annotation text"/>
    <w:basedOn w:val="Normal"/>
    <w:link w:val="CommentTextChar"/>
    <w:uiPriority w:val="99"/>
    <w:semiHidden/>
    <w:unhideWhenUsed/>
    <w:rsid w:val="00FE4215"/>
    <w:rPr>
      <w:sz w:val="20"/>
      <w:szCs w:val="20"/>
    </w:rPr>
  </w:style>
  <w:style w:type="character" w:customStyle="1" w:styleId="CommentTextChar">
    <w:name w:val="Comment Text Char"/>
    <w:basedOn w:val="DefaultParagraphFont"/>
    <w:link w:val="CommentText"/>
    <w:uiPriority w:val="99"/>
    <w:semiHidden/>
    <w:rsid w:val="00FE4215"/>
    <w:rPr>
      <w:rFonts w:ascii="Times New Roman" w:eastAsia="Times New Roman" w:hAnsi="Times New Roman" w:cs="Times New Roman"/>
      <w:sz w:val="20"/>
      <w:szCs w:val="20"/>
      <w:lang w:eastAsia="tr-TR" w:bidi="tr-TR"/>
    </w:rPr>
  </w:style>
  <w:style w:type="paragraph" w:styleId="CommentSubject">
    <w:name w:val="annotation subject"/>
    <w:basedOn w:val="CommentText"/>
    <w:next w:val="CommentText"/>
    <w:link w:val="CommentSubjectChar"/>
    <w:uiPriority w:val="99"/>
    <w:semiHidden/>
    <w:unhideWhenUsed/>
    <w:rsid w:val="00FE4215"/>
    <w:rPr>
      <w:b/>
      <w:bCs/>
    </w:rPr>
  </w:style>
  <w:style w:type="character" w:customStyle="1" w:styleId="CommentSubjectChar">
    <w:name w:val="Comment Subject Char"/>
    <w:basedOn w:val="CommentTextChar"/>
    <w:link w:val="CommentSubject"/>
    <w:uiPriority w:val="99"/>
    <w:semiHidden/>
    <w:rsid w:val="00FE4215"/>
    <w:rPr>
      <w:rFonts w:ascii="Times New Roman" w:eastAsia="Times New Roman" w:hAnsi="Times New Roman" w:cs="Times New Roman"/>
      <w:b/>
      <w:bCs/>
      <w:sz w:val="20"/>
      <w:szCs w:val="20"/>
      <w:lang w:eastAsia="tr-TR" w:bidi="tr-TR"/>
    </w:rPr>
  </w:style>
  <w:style w:type="paragraph" w:styleId="BalloonText">
    <w:name w:val="Balloon Text"/>
    <w:basedOn w:val="Normal"/>
    <w:link w:val="BalloonTextChar"/>
    <w:uiPriority w:val="99"/>
    <w:semiHidden/>
    <w:unhideWhenUsed/>
    <w:rsid w:val="00FE4215"/>
    <w:rPr>
      <w:rFonts w:ascii="Tahoma" w:hAnsi="Tahoma" w:cs="Tahoma"/>
      <w:sz w:val="16"/>
      <w:szCs w:val="16"/>
    </w:rPr>
  </w:style>
  <w:style w:type="character" w:customStyle="1" w:styleId="BalloonTextChar">
    <w:name w:val="Balloon Text Char"/>
    <w:basedOn w:val="DefaultParagraphFont"/>
    <w:link w:val="BalloonText"/>
    <w:uiPriority w:val="99"/>
    <w:semiHidden/>
    <w:rsid w:val="00FE4215"/>
    <w:rPr>
      <w:rFonts w:ascii="Tahoma" w:eastAsia="Times New Roman" w:hAnsi="Tahoma" w:cs="Tahoma"/>
      <w:sz w:val="16"/>
      <w:szCs w:val="16"/>
      <w:lang w:eastAsia="tr-TR" w:bidi="tr-TR"/>
    </w:rPr>
  </w:style>
  <w:style w:type="character" w:customStyle="1" w:styleId="grame">
    <w:name w:val="grame"/>
    <w:basedOn w:val="DefaultParagraphFont"/>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DefaultParagraphFont"/>
    <w:rsid w:val="00937C0E"/>
  </w:style>
  <w:style w:type="character" w:styleId="Hyperlink">
    <w:name w:val="Hyperlink"/>
    <w:basedOn w:val="DefaultParagraphFont"/>
    <w:uiPriority w:val="99"/>
    <w:unhideWhenUsed/>
    <w:rsid w:val="00AD6EA6"/>
    <w:rPr>
      <w:color w:val="0000FF"/>
      <w:u w:val="single"/>
    </w:rPr>
  </w:style>
  <w:style w:type="paragraph" w:styleId="NormalWeb">
    <w:name w:val="Normal (Web)"/>
    <w:basedOn w:val="Normal"/>
    <w:uiPriority w:val="99"/>
    <w:unhideWhenUsed/>
    <w:rsid w:val="000D4824"/>
    <w:pPr>
      <w:widowControl/>
      <w:autoSpaceDE/>
      <w:autoSpaceDN/>
      <w:spacing w:before="100" w:beforeAutospacing="1" w:after="100" w:afterAutospacing="1"/>
    </w:pPr>
    <w:rPr>
      <w:sz w:val="24"/>
      <w:szCs w:val="24"/>
      <w:lang w:bidi="ar-SA"/>
    </w:rPr>
  </w:style>
  <w:style w:type="paragraph" w:styleId="Header">
    <w:name w:val="header"/>
    <w:basedOn w:val="Normal"/>
    <w:link w:val="HeaderChar"/>
    <w:uiPriority w:val="99"/>
    <w:unhideWhenUsed/>
    <w:rsid w:val="006A0442"/>
    <w:pPr>
      <w:tabs>
        <w:tab w:val="center" w:pos="4536"/>
        <w:tab w:val="right" w:pos="9072"/>
      </w:tabs>
    </w:pPr>
  </w:style>
  <w:style w:type="character" w:customStyle="1" w:styleId="HeaderChar">
    <w:name w:val="Header Char"/>
    <w:basedOn w:val="DefaultParagraphFont"/>
    <w:link w:val="Header"/>
    <w:uiPriority w:val="99"/>
    <w:rsid w:val="006A0442"/>
    <w:rPr>
      <w:rFonts w:ascii="Times New Roman" w:eastAsia="Times New Roman" w:hAnsi="Times New Roman" w:cs="Times New Roman"/>
      <w:lang w:eastAsia="tr-TR" w:bidi="tr-TR"/>
    </w:rPr>
  </w:style>
  <w:style w:type="paragraph" w:styleId="Footer">
    <w:name w:val="footer"/>
    <w:basedOn w:val="Normal"/>
    <w:link w:val="FooterChar"/>
    <w:uiPriority w:val="99"/>
    <w:unhideWhenUsed/>
    <w:rsid w:val="006A0442"/>
    <w:pPr>
      <w:tabs>
        <w:tab w:val="center" w:pos="4536"/>
        <w:tab w:val="right" w:pos="9072"/>
      </w:tabs>
    </w:pPr>
  </w:style>
  <w:style w:type="character" w:customStyle="1" w:styleId="FooterChar">
    <w:name w:val="Footer Char"/>
    <w:basedOn w:val="DefaultParagraphFont"/>
    <w:link w:val="Footer"/>
    <w:uiPriority w:val="99"/>
    <w:rsid w:val="006A0442"/>
    <w:rPr>
      <w:rFonts w:ascii="Times New Roman" w:eastAsia="Times New Roman" w:hAnsi="Times New Roman" w:cs="Times New Roman"/>
      <w:lang w:eastAsia="tr-TR" w:bidi="tr-TR"/>
    </w:rPr>
  </w:style>
  <w:style w:type="paragraph" w:customStyle="1" w:styleId="3-NormalYaz">
    <w:name w:val="3-Normal Yazı"/>
    <w:qFormat/>
    <w:rsid w:val="007660E6"/>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
    <w:name w:val="normal1"/>
    <w:uiPriority w:val="99"/>
    <w:rsid w:val="00E3003C"/>
  </w:style>
  <w:style w:type="paragraph" w:customStyle="1" w:styleId="BodyTextIndent31">
    <w:name w:val="Body Text Indent 31"/>
    <w:basedOn w:val="Normal"/>
    <w:rsid w:val="00E3003C"/>
    <w:pPr>
      <w:widowControl/>
      <w:overflowPunct w:val="0"/>
      <w:adjustRightInd w:val="0"/>
      <w:ind w:left="180"/>
      <w:jc w:val="both"/>
      <w:textAlignment w:val="baseline"/>
    </w:pPr>
    <w:rPr>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831687">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443501438">
      <w:bodyDiv w:val="1"/>
      <w:marLeft w:val="0"/>
      <w:marRight w:val="0"/>
      <w:marTop w:val="0"/>
      <w:marBottom w:val="0"/>
      <w:divBdr>
        <w:top w:val="none" w:sz="0" w:space="0" w:color="auto"/>
        <w:left w:val="none" w:sz="0" w:space="0" w:color="auto"/>
        <w:bottom w:val="none" w:sz="0" w:space="0" w:color="auto"/>
        <w:right w:val="none" w:sz="0" w:space="0" w:color="auto"/>
      </w:divBdr>
    </w:div>
    <w:div w:id="464084341">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10</Pages>
  <Words>4639</Words>
  <Characters>26446</Characters>
  <Application>Microsoft Office Word</Application>
  <DocSecurity>0</DocSecurity>
  <Lines>220</Lines>
  <Paragraphs>62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TALTAY</dc:creator>
  <cp:lastModifiedBy>Teoman Altay</cp:lastModifiedBy>
  <cp:revision>22</cp:revision>
  <cp:lastPrinted>2019-08-26T11:55:00Z</cp:lastPrinted>
  <dcterms:created xsi:type="dcterms:W3CDTF">2019-12-01T06:50:00Z</dcterms:created>
  <dcterms:modified xsi:type="dcterms:W3CDTF">2020-01-23T06:05:00Z</dcterms:modified>
</cp:coreProperties>
</file>