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9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p w:rsidR="00F11682" w:rsidRPr="007064E7" w:rsidRDefault="00F11682" w:rsidP="00964FC3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tbl>
            <w:tblPr>
              <w:tblW w:w="108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959"/>
            </w:tblGrid>
            <w:tr w:rsidR="00404844" w:rsidRPr="008B6B46" w:rsidTr="00404844">
              <w:trPr>
                <w:trHeight w:val="11740"/>
              </w:trPr>
              <w:tc>
                <w:tcPr>
                  <w:tcW w:w="10842" w:type="dxa"/>
                </w:tcPr>
                <w:p w:rsidR="00404844" w:rsidRPr="00922089" w:rsidRDefault="00404844" w:rsidP="00404844">
                  <w:pPr>
                    <w:tabs>
                      <w:tab w:val="left" w:pos="426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1.AMAÇ</w:t>
                  </w:r>
                </w:p>
                <w:p w:rsidR="007B7B57" w:rsidRPr="00547448" w:rsidRDefault="007B7B57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talimat </w:t>
                  </w:r>
                  <w:r w:rsidR="0003648C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bünyesinde </w:t>
                  </w:r>
                  <w:r w:rsidR="00F308A2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kullanılan veri analizi yöntemlerini tanımlamak.</w:t>
                  </w:r>
                </w:p>
                <w:p w:rsidR="00F308A2" w:rsidRPr="00547448" w:rsidRDefault="00F308A2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2</w:t>
                  </w: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.KAPSAM</w:t>
                  </w:r>
                </w:p>
                <w:p w:rsidR="002D2F45" w:rsidRPr="00547448" w:rsidRDefault="0003648C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="004D3971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’de</w:t>
                  </w:r>
                  <w:r w:rsidR="00BB263D"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</w:t>
                  </w:r>
                  <w:r w:rsidR="002D2F45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uygulanmakta olan tüm süreçleri kapsar.</w:t>
                  </w:r>
                </w:p>
                <w:p w:rsidR="002D2F45" w:rsidRPr="00547448" w:rsidRDefault="002D2F45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3.SORUMLULUKLAR</w:t>
                  </w: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prosedürün uygulamaya konulmasından </w:t>
                  </w:r>
                  <w:r w:rsidR="002D2F45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tüm akademik ve idari personel</w:t>
                  </w: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sorumludur.</w:t>
                  </w: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4.TANIMLAR</w:t>
                  </w:r>
                </w:p>
                <w:p w:rsidR="00F308A2" w:rsidRPr="00547448" w:rsidRDefault="00F308A2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Kök Neden: </w:t>
                  </w: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Bir problemin oluşmasına sebebiyet veren gerçek neden  </w:t>
                  </w:r>
                </w:p>
                <w:p w:rsidR="00F308A2" w:rsidRPr="00547448" w:rsidRDefault="00F308A2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5.İLGİLİ FORM VE DOKÜMANLAR</w:t>
                  </w:r>
                </w:p>
                <w:p w:rsidR="003852C7" w:rsidRPr="00547448" w:rsidRDefault="0003648C" w:rsidP="00BB263D">
                  <w:pPr>
                    <w:tabs>
                      <w:tab w:val="left" w:pos="426"/>
                      <w:tab w:val="left" w:pos="498"/>
                    </w:tabs>
                    <w:ind w:left="426" w:right="283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KY-</w:t>
                  </w:r>
                  <w:r w:rsidR="00F308A2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FR-00</w:t>
                  </w:r>
                  <w:r w:rsidR="00207681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>09</w:t>
                  </w:r>
                  <w:r w:rsidR="00F308A2"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Neden Sonuç Fornu</w:t>
                  </w:r>
                </w:p>
                <w:p w:rsidR="00B84C04" w:rsidRPr="00547448" w:rsidRDefault="00B84C04" w:rsidP="00BB263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</w:p>
                <w:p w:rsidR="00BB263D" w:rsidRPr="00547448" w:rsidRDefault="00BB263D" w:rsidP="00BB263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6. KISALTMALAR</w:t>
                  </w:r>
                </w:p>
                <w:p w:rsidR="00BB263D" w:rsidRPr="00547448" w:rsidRDefault="00BB263D" w:rsidP="00BB263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YT:</w:t>
                  </w:r>
                  <w:r w:rsidR="003852C7"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47448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Yönetim Temsilcisi</w:t>
                  </w:r>
                </w:p>
                <w:p w:rsidR="00BB263D" w:rsidRPr="00547448" w:rsidRDefault="00BB263D" w:rsidP="00BB263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YGG: </w:t>
                  </w:r>
                  <w:r w:rsidRPr="00547448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Yönetimin Gözden Geçirmesi</w:t>
                  </w:r>
                </w:p>
                <w:p w:rsidR="00692DA7" w:rsidRPr="00547448" w:rsidRDefault="00552EAB" w:rsidP="00BB263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İ</w:t>
                  </w:r>
                  <w:r w:rsidR="00692DA7" w:rsidRPr="00547448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>F:</w:t>
                  </w: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İyileştirici</w:t>
                  </w:r>
                  <w:proofErr w:type="spellEnd"/>
                  <w:proofErr w:type="gramEnd"/>
                  <w:r w:rsidR="00692DA7" w:rsidRPr="00547448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Faaliyet</w:t>
                  </w:r>
                </w:p>
                <w:p w:rsidR="000843A1" w:rsidRPr="00547448" w:rsidRDefault="000843A1" w:rsidP="000843A1">
                  <w:pPr>
                    <w:tabs>
                      <w:tab w:val="num" w:pos="0"/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0843A1" w:rsidRPr="00547448" w:rsidRDefault="000843A1" w:rsidP="000843A1">
                  <w:pPr>
                    <w:tabs>
                      <w:tab w:val="num" w:pos="0"/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7.UYGULAMA</w:t>
                  </w:r>
                </w:p>
                <w:p w:rsidR="00F308A2" w:rsidRPr="00547448" w:rsidRDefault="00F308A2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7.1.Neden Sonuç Analizi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7.1.1.</w:t>
                  </w:r>
                  <w:proofErr w:type="gramStart"/>
                  <w:r w:rsidR="009C2A7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ABÜ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 bünyesinde</w:t>
                  </w:r>
                  <w:proofErr w:type="gramEnd"/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açılan tüm </w:t>
                  </w:r>
                  <w:r w:rsidR="00552EAB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İF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lerin kök nedenlerinin araştırılması aşamasında </w:t>
                  </w:r>
                  <w:r w:rsidR="009C2A72"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KY-</w:t>
                  </w: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FR-00</w:t>
                  </w:r>
                  <w:r w:rsidR="00207681"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 Neden Sonuç Formundan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faydalanılır.</w:t>
                  </w:r>
                  <w:r w:rsidR="00F2717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Neden Sonuç Formu  5 ana koldan oluşur.Yapılan beyin fırtınası sonucu ortaya çıkan tüm düşünceler bu kollara küçük kılçıklar açılarak kaydedilir.Her görüş hangi ana kolu ilgilendiriyor ise;onun altına yazılır.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Neden -Sonuç diyagramında yazılı olan verilerden Beyin Fırtınasına göre çıkan değerler 5 Neden Yöntemi kullanılarak akıtılır ve kök neden bulunur.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7.2.Beyin Fırtınası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7.2.1.</w:t>
                  </w:r>
                  <w:r w:rsidRPr="00547448">
                    <w:t xml:space="preserve"> </w:t>
                  </w:r>
                  <w:r w:rsidR="009C2A7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ABÜ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bünyesinde takım halinde veri analizi yapılması gereken durumlada Beyin Fırtınası yöntemi kullanılır.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7.2.2.</w:t>
                  </w:r>
                  <w:r w:rsidRPr="00547448">
                    <w:rPr>
                      <w:rFonts w:ascii="Arial Narrow" w:hAnsi="Arial Narrow"/>
                      <w:sz w:val="24"/>
                      <w:szCs w:val="24"/>
                    </w:rPr>
                    <w:t xml:space="preserve"> Beyin Fırtınası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yönteminde bir takım lideri bulunur.Konu verilir.Kişilerin oturma düzenine göre sıralama yapılır.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7.2.3.</w:t>
                  </w:r>
                  <w:r w:rsidRPr="00547448">
                    <w:t xml:space="preserve"> H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erkes kendine sıra geldiğinde fikrini söyler.Bu fikir konu ile alakasız bile olsa takım lideri tarafından tahtaya yazılır.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7.2.4.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Fikri olmayan kendisine sıra geldiğinde ''Pas'' der.Bu aşamada takım lideri de  fikir söyler ve kendi fikrini de tahtaya yazar.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7.2.5.</w:t>
                  </w:r>
                  <w:r w:rsidRPr="00547448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Tüm fikirler toplandıktan sonra puanlamaya geçilir.İlk oylamada herkes birden fazla fikre oy verebilir.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7.2.6.</w:t>
                  </w:r>
                  <w:r w:rsidRPr="00547448">
                    <w:rPr>
                      <w:rFonts w:ascii="Arial Narrow" w:hAnsi="Arial Narrow"/>
                      <w:sz w:val="24"/>
                      <w:szCs w:val="24"/>
                    </w:rPr>
                    <w:t xml:space="preserve"> Birinci oylama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sonucunda oylama ile bir karar verilir.Belli bir puanın üzerinde alanlar ikinci oylama tabi tutulur.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7.2.7.</w:t>
                  </w:r>
                  <w:r w:rsidRPr="00547448">
                    <w:rPr>
                      <w:rFonts w:ascii="Arial Narrow" w:hAnsi="Arial Narrow"/>
                      <w:sz w:val="24"/>
                      <w:szCs w:val="24"/>
                    </w:rPr>
                    <w:t xml:space="preserve"> İkinci oylamada herkes tek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bir fikre oy verebilir.En yüksek oyu alan fikir seçilir.</w:t>
                  </w: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9C2A72" w:rsidRPr="00547448" w:rsidRDefault="009C2A7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9C2A72" w:rsidRPr="00547448" w:rsidRDefault="009C2A7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9C2A72" w:rsidRPr="00547448" w:rsidRDefault="009C2A7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9C2A72" w:rsidRPr="00547448" w:rsidRDefault="009C2A7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F308A2" w:rsidRPr="00547448" w:rsidRDefault="00F308A2" w:rsidP="00F308A2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7.3.Beş Neden Analizi</w:t>
                  </w:r>
                </w:p>
                <w:p w:rsidR="00F308A2" w:rsidRPr="00547448" w:rsidRDefault="00F308A2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7.3.1.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Beyin fırtınasından çıkan kök nedenlerin en altına inebilmek ve hatayı  tamamen öldürebilmek adına 5 neden yöntemi  kullanılarak bulunan  ilk nedenin aşağıya doğru akıtılması sağlanır.</w:t>
                  </w:r>
                </w:p>
                <w:p w:rsidR="00F308A2" w:rsidRPr="00547448" w:rsidRDefault="00F308A2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7.3.2.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Akıtma sürekli neden</w:t>
                  </w:r>
                  <w:r w:rsidR="00F2717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neden</w:t>
                  </w:r>
                  <w:r w:rsidR="0020768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diye sorularak yapılır.5 rakamı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sistematik bir ritüel olup,5.nedene kadar ulaşmayan durumlar ya da 5 i geçen durumlar söz konusu olabilir.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(Bu bağlamda</w:t>
                  </w:r>
                  <w:r w:rsidR="00F2717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soruların cevabının kesildiği yer kök nedendir.)</w:t>
                  </w:r>
                </w:p>
                <w:p w:rsidR="00F308A2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308A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7.3.3.</w:t>
                  </w:r>
                  <w:r w:rsidR="00F308A2" w:rsidRPr="00547448">
                    <w:t xml:space="preserve"> </w:t>
                  </w:r>
                  <w:r w:rsidR="00F308A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En son nedenden yukarıya doğru yazılan tüm kök nedenler için aksiyonlar planlanarak</w:t>
                  </w:r>
                  <w:r w:rsidR="00F2717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308A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hatanın öldürülmesi sağlanır.</w:t>
                  </w:r>
                </w:p>
                <w:p w:rsidR="00F27171" w:rsidRPr="00547448" w:rsidRDefault="00F27171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8806DC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 xml:space="preserve">7.4.Pareto Analizi </w:t>
                  </w:r>
                </w:p>
                <w:p w:rsidR="008806DC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7.4.1.</w:t>
                  </w:r>
                  <w:r w:rsidRPr="00547448">
                    <w:t xml:space="preserve"> 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Pareto analizi %80-%20 kuralı ile çalışır.</w:t>
                  </w:r>
                  <w:r w:rsidR="009C2A72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ABÜ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bünyesinde bazı verilerin analizinde Pareto diyagramı kullanılır.</w:t>
                  </w:r>
                </w:p>
                <w:p w:rsidR="008806DC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7.4.2.Toplanan veriler büyükten küçüğe doğru sıralanır.</w:t>
                  </w:r>
                </w:p>
                <w:p w:rsidR="008806DC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7.4.3.Her bir veri toplama endekslenerek yüzdeleri bulunur.Yüzdelenen ra</w:t>
                  </w:r>
                  <w:r w:rsidR="0020768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kamların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toplam değeri %100 çıkmalıdır.</w:t>
                  </w:r>
                </w:p>
                <w:p w:rsidR="008806DC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7.4.4.İlk yüzdelik değer sabit kalmak üzere diğer tüm değerler kümülatif olarak toplanarak en son değere kadar inilir</w:t>
                  </w:r>
                </w:p>
                <w:p w:rsidR="00F308A2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7.4.5.En son değer %100 olarak görülmelidir.Bu sayede doğrulama yapılmış olur.</w:t>
                  </w:r>
                </w:p>
                <w:p w:rsidR="00F308A2" w:rsidRPr="00547448" w:rsidRDefault="008806DC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7.4.6.İlgili değerlendirmenin sonucunda kümülatif toplamın %20'sine değen nokta a</w:t>
                  </w:r>
                  <w:r w:rsidR="00F27171"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cil iyileştirme alanı,%80'ne denk</w:t>
                  </w:r>
                  <w:r w:rsidRPr="00547448"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 xml:space="preserve"> gelen bölge de toplam iyileştirme alanı olarak alınır.</w:t>
                  </w:r>
                </w:p>
                <w:p w:rsidR="00F27171" w:rsidRPr="00547448" w:rsidRDefault="00F27171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F308A2" w:rsidRPr="00547448" w:rsidRDefault="00F308A2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</w:p>
                <w:p w:rsidR="000843A1" w:rsidRPr="00547448" w:rsidRDefault="000843A1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sz w:val="24"/>
                      <w:szCs w:val="24"/>
                    </w:rPr>
                  </w:pPr>
                  <w:r w:rsidRPr="00547448">
                    <w:rPr>
                      <w:rFonts w:cs="Arial"/>
                    </w:rPr>
                    <w:t xml:space="preserve"> </w:t>
                  </w:r>
                  <w:r w:rsidRPr="00547448">
                    <w:rPr>
                      <w:rStyle w:val="Gl"/>
                      <w:rFonts w:ascii="Arial Narrow" w:hAnsi="Arial Narrow" w:cs="Arial"/>
                      <w:sz w:val="24"/>
                      <w:szCs w:val="24"/>
                    </w:rPr>
                    <w:t>8.KAYITLAMA VE ARŞİVLEME</w:t>
                  </w:r>
                </w:p>
                <w:p w:rsidR="00BB263D" w:rsidRPr="00547448" w:rsidRDefault="000843A1" w:rsidP="000843A1">
                  <w:pPr>
                    <w:shd w:val="clear" w:color="auto" w:fill="FFFFFF"/>
                    <w:tabs>
                      <w:tab w:val="left" w:pos="426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prosedür ve ilgili form/dokümanlar </w:t>
                  </w:r>
                  <w:r w:rsidR="009C2A72"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KY-</w:t>
                  </w: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PR-0002 Kalite Kayıtlarının </w:t>
                  </w:r>
                  <w:r w:rsidR="009C2A72"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Yönetimi</w:t>
                  </w:r>
                  <w:r w:rsidRPr="00547448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Prosedürüne</w:t>
                  </w:r>
                  <w:r w:rsidRPr="00547448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göre kayıtlanır ve arşivlenir.</w:t>
                  </w:r>
                </w:p>
                <w:tbl>
                  <w:tblPr>
                    <w:tblW w:w="10819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19"/>
                  </w:tblGrid>
                  <w:tr w:rsidR="00257F93" w:rsidRPr="004D3971" w:rsidTr="00294E07">
                    <w:trPr>
                      <w:trHeight w:val="376"/>
                    </w:trPr>
                    <w:tc>
                      <w:tcPr>
                        <w:tcW w:w="108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257F93" w:rsidRPr="004D3971" w:rsidRDefault="00257F93" w:rsidP="000843A1">
                        <w:pPr>
                          <w:rPr>
                            <w:rFonts w:ascii="Arial Narrow" w:hAnsi="Arial Narrow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4844" w:rsidRPr="00922089" w:rsidRDefault="00404844" w:rsidP="00404844">
                  <w:pPr>
                    <w:tabs>
                      <w:tab w:val="left" w:pos="540"/>
                      <w:tab w:val="left" w:pos="1080"/>
                    </w:tabs>
                    <w:ind w:left="426" w:right="282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510EE6" w:rsidRPr="00CE2F0E" w:rsidRDefault="00510EE6" w:rsidP="00517D2B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</w:pPr>
          </w:p>
        </w:tc>
      </w:tr>
    </w:tbl>
    <w:p w:rsidR="00D456C6" w:rsidRDefault="00D456C6" w:rsidP="00804755">
      <w:pPr>
        <w:tabs>
          <w:tab w:val="num" w:pos="142"/>
          <w:tab w:val="num" w:pos="540"/>
          <w:tab w:val="left" w:pos="567"/>
          <w:tab w:val="left" w:pos="10348"/>
        </w:tabs>
        <w:ind w:right="282"/>
        <w:jc w:val="both"/>
        <w:rPr>
          <w:rFonts w:ascii="Arial Narrow" w:hAnsi="Arial Narrow"/>
        </w:rPr>
      </w:pPr>
    </w:p>
    <w:sectPr w:rsidR="00D456C6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CA" w:rsidRDefault="00E841CA">
      <w:r>
        <w:separator/>
      </w:r>
    </w:p>
  </w:endnote>
  <w:endnote w:type="continuationSeparator" w:id="0">
    <w:p w:rsidR="00E841CA" w:rsidRDefault="00E8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B4" w:rsidRDefault="005646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7"/>
      <w:gridCol w:w="2341"/>
      <w:gridCol w:w="2602"/>
      <w:gridCol w:w="2790"/>
    </w:tblGrid>
    <w:tr w:rsidR="00341783" w:rsidTr="00C732FB">
      <w:trPr>
        <w:trHeight w:val="274"/>
      </w:trPr>
      <w:tc>
        <w:tcPr>
          <w:tcW w:w="2887" w:type="dxa"/>
          <w:shd w:val="clear" w:color="auto" w:fill="auto"/>
        </w:tcPr>
        <w:p w:rsidR="00341783" w:rsidRPr="00224319" w:rsidRDefault="00341783" w:rsidP="009C2A72">
          <w:pPr>
            <w:pStyle w:val="AltBilgi1"/>
            <w:jc w:val="center"/>
            <w:rPr>
              <w:b/>
            </w:rPr>
          </w:pPr>
          <w:r w:rsidRPr="00224319">
            <w:rPr>
              <w:b/>
            </w:rPr>
            <w:t>Hazırlayan</w:t>
          </w:r>
        </w:p>
      </w:tc>
      <w:tc>
        <w:tcPr>
          <w:tcW w:w="2341" w:type="dxa"/>
        </w:tcPr>
        <w:p w:rsidR="00341783" w:rsidRPr="00224319" w:rsidRDefault="00341783" w:rsidP="009C2A72">
          <w:pPr>
            <w:pStyle w:val="AltBilgi1"/>
            <w:jc w:val="center"/>
            <w:rPr>
              <w:b/>
            </w:rPr>
          </w:pPr>
          <w:r w:rsidRPr="00224319">
            <w:rPr>
              <w:b/>
            </w:rPr>
            <w:t>Genel Sekreter</w:t>
          </w:r>
        </w:p>
      </w:tc>
      <w:tc>
        <w:tcPr>
          <w:tcW w:w="2602" w:type="dxa"/>
          <w:shd w:val="clear" w:color="auto" w:fill="auto"/>
        </w:tcPr>
        <w:p w:rsidR="00341783" w:rsidRPr="00224319" w:rsidRDefault="00341783" w:rsidP="009C2A72">
          <w:pPr>
            <w:pStyle w:val="AltBilgi1"/>
            <w:jc w:val="center"/>
            <w:rPr>
              <w:b/>
            </w:rPr>
          </w:pPr>
          <w:r w:rsidRPr="00224319">
            <w:rPr>
              <w:b/>
            </w:rPr>
            <w:t>Onay</w:t>
          </w:r>
        </w:p>
      </w:tc>
      <w:tc>
        <w:tcPr>
          <w:tcW w:w="2790" w:type="dxa"/>
          <w:shd w:val="clear" w:color="auto" w:fill="auto"/>
        </w:tcPr>
        <w:p w:rsidR="00341783" w:rsidRPr="00224319" w:rsidRDefault="00341783" w:rsidP="009C2A72">
          <w:pPr>
            <w:pStyle w:val="AltBilgi1"/>
            <w:jc w:val="center"/>
            <w:rPr>
              <w:b/>
            </w:rPr>
          </w:pPr>
          <w:r w:rsidRPr="00224319">
            <w:rPr>
              <w:b/>
            </w:rPr>
            <w:t>Kalite Sistem Onayı</w:t>
          </w:r>
        </w:p>
      </w:tc>
    </w:tr>
    <w:tr w:rsidR="00341783" w:rsidTr="00341783">
      <w:tc>
        <w:tcPr>
          <w:tcW w:w="2887" w:type="dxa"/>
          <w:shd w:val="clear" w:color="auto" w:fill="auto"/>
        </w:tcPr>
        <w:p w:rsidR="00341783" w:rsidRDefault="00C732FB" w:rsidP="009C2A72">
          <w:pPr>
            <w:pStyle w:val="AltBilgi1"/>
            <w:jc w:val="center"/>
          </w:pPr>
          <w:r>
            <w:t>Şafak GÜR</w:t>
          </w:r>
        </w:p>
      </w:tc>
      <w:tc>
        <w:tcPr>
          <w:tcW w:w="2341" w:type="dxa"/>
        </w:tcPr>
        <w:p w:rsidR="00341783" w:rsidRDefault="00341783" w:rsidP="009C2A72">
          <w:pPr>
            <w:pStyle w:val="AltBilgi1"/>
            <w:jc w:val="center"/>
          </w:pPr>
          <w:r>
            <w:t>Çağatay ASLAN</w:t>
          </w:r>
        </w:p>
      </w:tc>
      <w:tc>
        <w:tcPr>
          <w:tcW w:w="2602" w:type="dxa"/>
          <w:shd w:val="clear" w:color="auto" w:fill="auto"/>
        </w:tcPr>
        <w:p w:rsidR="00341783" w:rsidRDefault="00341783" w:rsidP="009C2A72">
          <w:pPr>
            <w:pStyle w:val="AltBilgi1"/>
            <w:jc w:val="center"/>
          </w:pPr>
          <w:r>
            <w:t>Prof. Dr. Semih EKERCİN</w:t>
          </w:r>
        </w:p>
        <w:p w:rsidR="00341783" w:rsidRDefault="00341783" w:rsidP="009C2A72">
          <w:pPr>
            <w:pStyle w:val="AltBilgi1"/>
            <w:jc w:val="center"/>
          </w:pPr>
        </w:p>
      </w:tc>
      <w:tc>
        <w:tcPr>
          <w:tcW w:w="2790" w:type="dxa"/>
          <w:shd w:val="clear" w:color="auto" w:fill="auto"/>
        </w:tcPr>
        <w:p w:rsidR="00341783" w:rsidRDefault="00341783" w:rsidP="009C2A72">
          <w:pPr>
            <w:pStyle w:val="AltBilgi1"/>
            <w:jc w:val="center"/>
          </w:pPr>
          <w:r>
            <w:t>Şafak GÜR</w:t>
          </w:r>
        </w:p>
        <w:p w:rsidR="00341783" w:rsidRDefault="00341783" w:rsidP="009C2A72">
          <w:pPr>
            <w:pStyle w:val="AltBilgi1"/>
            <w:jc w:val="center"/>
          </w:pPr>
        </w:p>
      </w:tc>
    </w:tr>
  </w:tbl>
  <w:p w:rsidR="00245281" w:rsidRDefault="00245281" w:rsidP="00245281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9C2A72" w:rsidRPr="00B329A8" w:rsidRDefault="00E55F9D" w:rsidP="00E55F9D">
    <w:pPr>
      <w:pStyle w:val="AltBilgi1"/>
      <w:tabs>
        <w:tab w:val="clear" w:pos="4536"/>
        <w:tab w:val="clear" w:pos="9072"/>
        <w:tab w:val="left" w:pos="2985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ab/>
    </w:r>
  </w:p>
  <w:p w:rsidR="009C2A72" w:rsidRPr="00804755" w:rsidRDefault="009C2A72" w:rsidP="009C2A72">
    <w:pPr>
      <w:pStyle w:val="AltBilgi1"/>
      <w:rPr>
        <w:sz w:val="16"/>
      </w:rPr>
    </w:pPr>
    <w:r w:rsidRPr="00804755">
      <w:rPr>
        <w:sz w:val="16"/>
      </w:rPr>
      <w:fldChar w:fldCharType="begin"/>
    </w:r>
    <w:r w:rsidRPr="00804755">
      <w:rPr>
        <w:sz w:val="16"/>
      </w:rPr>
      <w:instrText>PAGE   \* MERGEFORMAT</w:instrText>
    </w:r>
    <w:r w:rsidRPr="00804755">
      <w:rPr>
        <w:sz w:val="16"/>
      </w:rPr>
      <w:fldChar w:fldCharType="separate"/>
    </w:r>
    <w:r w:rsidR="00C732FB">
      <w:rPr>
        <w:noProof/>
        <w:sz w:val="16"/>
      </w:rPr>
      <w:t>2</w:t>
    </w:r>
    <w:r w:rsidRPr="00804755">
      <w:rPr>
        <w:sz w:val="16"/>
      </w:rPr>
      <w:fldChar w:fldCharType="end"/>
    </w:r>
  </w:p>
  <w:p w:rsidR="00BA25D5" w:rsidRPr="00DD3012" w:rsidRDefault="00BA25D5" w:rsidP="00CE2F0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CA" w:rsidRDefault="00E841CA">
      <w:r>
        <w:separator/>
      </w:r>
    </w:p>
  </w:footnote>
  <w:footnote w:type="continuationSeparator" w:id="0">
    <w:p w:rsidR="00E841CA" w:rsidRDefault="00E8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04"/>
      <w:gridCol w:w="1571"/>
      <w:gridCol w:w="1405"/>
    </w:tblGrid>
    <w:tr w:rsidR="00BA25D5" w:rsidRPr="004C4F87" w:rsidTr="00DD3012">
      <w:trPr>
        <w:trHeight w:val="340"/>
      </w:trPr>
      <w:tc>
        <w:tcPr>
          <w:tcW w:w="2660" w:type="dxa"/>
          <w:vMerge w:val="restart"/>
        </w:tcPr>
        <w:p w:rsidR="00BA25D5" w:rsidRDefault="00BA25D5" w:rsidP="00413CEB">
          <w:pPr>
            <w:jc w:val="center"/>
            <w:rPr>
              <w:noProof/>
              <w:sz w:val="16"/>
            </w:rPr>
          </w:pPr>
        </w:p>
        <w:p w:rsidR="0003648C" w:rsidRDefault="0003648C" w:rsidP="00413CEB">
          <w:pPr>
            <w:jc w:val="center"/>
            <w:rPr>
              <w:noProof/>
            </w:rPr>
          </w:pPr>
        </w:p>
        <w:p w:rsidR="00B97370" w:rsidRPr="004C4F87" w:rsidRDefault="0003648C" w:rsidP="00413CEB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2C39AFC5" wp14:editId="3C18E4EB">
                <wp:extent cx="1974696" cy="393515"/>
                <wp:effectExtent l="0" t="0" r="6985" b="6985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696" cy="39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BA25D5" w:rsidRPr="007064E7" w:rsidRDefault="00D456C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BA25D5" w:rsidRPr="006713B6" w:rsidRDefault="00BA25D5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BA25D5" w:rsidRPr="006713B6" w:rsidRDefault="0003648C" w:rsidP="0003648C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KY-</w:t>
          </w:r>
          <w:r w:rsidR="00510CC6">
            <w:rPr>
              <w:rFonts w:ascii="Arial Narrow" w:hAnsi="Arial Narrow"/>
              <w:sz w:val="24"/>
              <w:szCs w:val="24"/>
            </w:rPr>
            <w:t>PR-00</w:t>
          </w:r>
          <w:r>
            <w:rPr>
              <w:rFonts w:ascii="Arial Narrow" w:hAnsi="Arial Narrow"/>
              <w:sz w:val="24"/>
              <w:szCs w:val="24"/>
            </w:rPr>
            <w:t>08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36636C" w:rsidRPr="006713B6" w:rsidRDefault="0036636C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36636C" w:rsidRPr="006713B6" w:rsidRDefault="0003648C" w:rsidP="005F7375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27.08.2018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 w:val="restart"/>
          <w:vAlign w:val="center"/>
        </w:tcPr>
        <w:p w:rsidR="0036636C" w:rsidRPr="007064E7" w:rsidRDefault="0059751A" w:rsidP="00F66104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VERİ ANALİZİ</w:t>
          </w:r>
          <w:r w:rsidR="00164E74">
            <w:rPr>
              <w:rFonts w:ascii="Arial Narrow" w:hAnsi="Arial Narrow"/>
              <w:b/>
              <w:sz w:val="36"/>
              <w:szCs w:val="36"/>
            </w:rPr>
            <w:t xml:space="preserve"> </w:t>
          </w:r>
        </w:p>
      </w:tc>
      <w:tc>
        <w:tcPr>
          <w:tcW w:w="1665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36636C" w:rsidRPr="006713B6" w:rsidRDefault="00552EAB" w:rsidP="0003648C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1</w:t>
          </w:r>
        </w:p>
      </w:tc>
    </w:tr>
    <w:tr w:rsidR="0036636C" w:rsidRPr="004C4F87" w:rsidTr="00DD301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36636C" w:rsidRDefault="0036636C" w:rsidP="003F1B0C"/>
      </w:tc>
      <w:tc>
        <w:tcPr>
          <w:tcW w:w="4975" w:type="dxa"/>
          <w:vMerge/>
          <w:vAlign w:val="center"/>
        </w:tcPr>
        <w:p w:rsidR="0036636C" w:rsidRPr="007064E7" w:rsidRDefault="0036636C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36636C" w:rsidRPr="006713B6" w:rsidRDefault="00413CEB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 xml:space="preserve">Değ </w:t>
          </w:r>
          <w:r w:rsidR="00510CC6">
            <w:rPr>
              <w:rFonts w:ascii="Arial Narrow" w:hAnsi="Arial Narrow"/>
              <w:b/>
              <w:sz w:val="24"/>
              <w:szCs w:val="24"/>
            </w:rPr>
            <w:t>.</w:t>
          </w:r>
          <w:r w:rsidR="00156988" w:rsidRPr="006713B6">
            <w:rPr>
              <w:rFonts w:ascii="Arial Narrow" w:hAnsi="Arial Narrow"/>
              <w:b/>
              <w:sz w:val="24"/>
              <w:szCs w:val="24"/>
            </w:rPr>
            <w:t>T</w:t>
          </w:r>
          <w:r w:rsidR="0036636C" w:rsidRPr="006713B6">
            <w:rPr>
              <w:rFonts w:ascii="Arial Narrow" w:hAnsi="Arial Narrow"/>
              <w:b/>
              <w:sz w:val="24"/>
              <w:szCs w:val="24"/>
            </w:rPr>
            <w:t>arihi</w:t>
          </w:r>
          <w:proofErr w:type="gramEnd"/>
        </w:p>
      </w:tc>
      <w:tc>
        <w:tcPr>
          <w:tcW w:w="1440" w:type="dxa"/>
          <w:vAlign w:val="center"/>
        </w:tcPr>
        <w:p w:rsidR="0036636C" w:rsidRPr="006713B6" w:rsidRDefault="00552EAB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29.07.2022</w:t>
          </w:r>
        </w:p>
      </w:tc>
    </w:tr>
  </w:tbl>
  <w:p w:rsidR="00BA25D5" w:rsidRDefault="00BA25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3648C"/>
    <w:rsid w:val="00040B68"/>
    <w:rsid w:val="00043CB6"/>
    <w:rsid w:val="000538F0"/>
    <w:rsid w:val="0005455A"/>
    <w:rsid w:val="000710B0"/>
    <w:rsid w:val="00071F10"/>
    <w:rsid w:val="00075A1E"/>
    <w:rsid w:val="000800EB"/>
    <w:rsid w:val="000843A1"/>
    <w:rsid w:val="000867AF"/>
    <w:rsid w:val="00087E7D"/>
    <w:rsid w:val="000941D7"/>
    <w:rsid w:val="000A5E55"/>
    <w:rsid w:val="000B776A"/>
    <w:rsid w:val="000C03F0"/>
    <w:rsid w:val="000C0B07"/>
    <w:rsid w:val="000C44B5"/>
    <w:rsid w:val="000D2458"/>
    <w:rsid w:val="000D28F0"/>
    <w:rsid w:val="000E0E5F"/>
    <w:rsid w:val="000E2739"/>
    <w:rsid w:val="000F0B8D"/>
    <w:rsid w:val="0010605A"/>
    <w:rsid w:val="0010788A"/>
    <w:rsid w:val="00120DAC"/>
    <w:rsid w:val="00121F65"/>
    <w:rsid w:val="001239C0"/>
    <w:rsid w:val="001303CE"/>
    <w:rsid w:val="001336AB"/>
    <w:rsid w:val="00136534"/>
    <w:rsid w:val="001377CF"/>
    <w:rsid w:val="001527BE"/>
    <w:rsid w:val="00156584"/>
    <w:rsid w:val="00156988"/>
    <w:rsid w:val="00156DCE"/>
    <w:rsid w:val="00164E74"/>
    <w:rsid w:val="00176B85"/>
    <w:rsid w:val="001802C6"/>
    <w:rsid w:val="00183575"/>
    <w:rsid w:val="00187262"/>
    <w:rsid w:val="00187AEE"/>
    <w:rsid w:val="0019355E"/>
    <w:rsid w:val="001B1DA3"/>
    <w:rsid w:val="001C12A0"/>
    <w:rsid w:val="001C181D"/>
    <w:rsid w:val="001C6087"/>
    <w:rsid w:val="001D793B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48C2"/>
    <w:rsid w:val="00207681"/>
    <w:rsid w:val="0021434B"/>
    <w:rsid w:val="0021656C"/>
    <w:rsid w:val="00224319"/>
    <w:rsid w:val="0023477B"/>
    <w:rsid w:val="002422CF"/>
    <w:rsid w:val="00243B4F"/>
    <w:rsid w:val="00245281"/>
    <w:rsid w:val="0024692C"/>
    <w:rsid w:val="00250DE8"/>
    <w:rsid w:val="0025205E"/>
    <w:rsid w:val="00257A16"/>
    <w:rsid w:val="00257F93"/>
    <w:rsid w:val="00261E92"/>
    <w:rsid w:val="002627D8"/>
    <w:rsid w:val="00265EBA"/>
    <w:rsid w:val="00266F56"/>
    <w:rsid w:val="002821B1"/>
    <w:rsid w:val="0028555B"/>
    <w:rsid w:val="00293021"/>
    <w:rsid w:val="00296F12"/>
    <w:rsid w:val="002A07BB"/>
    <w:rsid w:val="002A31DE"/>
    <w:rsid w:val="002A3ACC"/>
    <w:rsid w:val="002B6E68"/>
    <w:rsid w:val="002C07A3"/>
    <w:rsid w:val="002C3E72"/>
    <w:rsid w:val="002C6272"/>
    <w:rsid w:val="002D112F"/>
    <w:rsid w:val="002D2F45"/>
    <w:rsid w:val="002D6DD9"/>
    <w:rsid w:val="002E15C0"/>
    <w:rsid w:val="00310FCB"/>
    <w:rsid w:val="00314F6C"/>
    <w:rsid w:val="0032549D"/>
    <w:rsid w:val="003260C6"/>
    <w:rsid w:val="00326A1E"/>
    <w:rsid w:val="00326C37"/>
    <w:rsid w:val="00332478"/>
    <w:rsid w:val="00341783"/>
    <w:rsid w:val="00343D31"/>
    <w:rsid w:val="003459B1"/>
    <w:rsid w:val="00346D4A"/>
    <w:rsid w:val="00350100"/>
    <w:rsid w:val="00350FE3"/>
    <w:rsid w:val="00351ED1"/>
    <w:rsid w:val="00353D37"/>
    <w:rsid w:val="00356C8B"/>
    <w:rsid w:val="00360B99"/>
    <w:rsid w:val="0036275A"/>
    <w:rsid w:val="00363AF9"/>
    <w:rsid w:val="00365D8A"/>
    <w:rsid w:val="0036636C"/>
    <w:rsid w:val="00370807"/>
    <w:rsid w:val="00375A93"/>
    <w:rsid w:val="00375ABC"/>
    <w:rsid w:val="00377AC3"/>
    <w:rsid w:val="003808AA"/>
    <w:rsid w:val="003852C7"/>
    <w:rsid w:val="00391C92"/>
    <w:rsid w:val="00392510"/>
    <w:rsid w:val="00395486"/>
    <w:rsid w:val="003A3845"/>
    <w:rsid w:val="003B2BE2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3738"/>
    <w:rsid w:val="003F5082"/>
    <w:rsid w:val="003F78F4"/>
    <w:rsid w:val="00401B2B"/>
    <w:rsid w:val="00403691"/>
    <w:rsid w:val="00404274"/>
    <w:rsid w:val="00404844"/>
    <w:rsid w:val="00413CEB"/>
    <w:rsid w:val="004157C6"/>
    <w:rsid w:val="00420596"/>
    <w:rsid w:val="00423561"/>
    <w:rsid w:val="0045050C"/>
    <w:rsid w:val="004556A4"/>
    <w:rsid w:val="0045736E"/>
    <w:rsid w:val="004773B2"/>
    <w:rsid w:val="00480B80"/>
    <w:rsid w:val="0048287D"/>
    <w:rsid w:val="004A2B58"/>
    <w:rsid w:val="004A5A31"/>
    <w:rsid w:val="004B0EA9"/>
    <w:rsid w:val="004B5BD2"/>
    <w:rsid w:val="004C07B4"/>
    <w:rsid w:val="004C2ECB"/>
    <w:rsid w:val="004C4F87"/>
    <w:rsid w:val="004C7813"/>
    <w:rsid w:val="004C7F27"/>
    <w:rsid w:val="004D3971"/>
    <w:rsid w:val="004E01D8"/>
    <w:rsid w:val="004E23CB"/>
    <w:rsid w:val="004E274C"/>
    <w:rsid w:val="004E2D87"/>
    <w:rsid w:val="004E2F71"/>
    <w:rsid w:val="004E6996"/>
    <w:rsid w:val="004E6E44"/>
    <w:rsid w:val="004F0CFD"/>
    <w:rsid w:val="004F4750"/>
    <w:rsid w:val="004F4A7E"/>
    <w:rsid w:val="00501208"/>
    <w:rsid w:val="0050208D"/>
    <w:rsid w:val="00510CC6"/>
    <w:rsid w:val="00510EE6"/>
    <w:rsid w:val="00517D2B"/>
    <w:rsid w:val="00521887"/>
    <w:rsid w:val="0052593B"/>
    <w:rsid w:val="00525C8B"/>
    <w:rsid w:val="0053197C"/>
    <w:rsid w:val="00532AF3"/>
    <w:rsid w:val="00535E78"/>
    <w:rsid w:val="00540DB8"/>
    <w:rsid w:val="005414D2"/>
    <w:rsid w:val="00541D98"/>
    <w:rsid w:val="00547448"/>
    <w:rsid w:val="0055260A"/>
    <w:rsid w:val="00552979"/>
    <w:rsid w:val="00552EAB"/>
    <w:rsid w:val="005618C3"/>
    <w:rsid w:val="005646B4"/>
    <w:rsid w:val="005676EF"/>
    <w:rsid w:val="00576828"/>
    <w:rsid w:val="00577BCA"/>
    <w:rsid w:val="005904E0"/>
    <w:rsid w:val="00593F69"/>
    <w:rsid w:val="00596F24"/>
    <w:rsid w:val="0059751A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107"/>
    <w:rsid w:val="005F0CB1"/>
    <w:rsid w:val="005F36EC"/>
    <w:rsid w:val="005F47AC"/>
    <w:rsid w:val="005F7375"/>
    <w:rsid w:val="0060324B"/>
    <w:rsid w:val="00605B77"/>
    <w:rsid w:val="00615A19"/>
    <w:rsid w:val="006220E8"/>
    <w:rsid w:val="00627BCC"/>
    <w:rsid w:val="006314D4"/>
    <w:rsid w:val="006322C1"/>
    <w:rsid w:val="006344CF"/>
    <w:rsid w:val="00637BC2"/>
    <w:rsid w:val="00642A7D"/>
    <w:rsid w:val="00644555"/>
    <w:rsid w:val="00645E80"/>
    <w:rsid w:val="00647309"/>
    <w:rsid w:val="00647B24"/>
    <w:rsid w:val="00651BF0"/>
    <w:rsid w:val="00654C03"/>
    <w:rsid w:val="006558D8"/>
    <w:rsid w:val="006654A7"/>
    <w:rsid w:val="006713B6"/>
    <w:rsid w:val="00674034"/>
    <w:rsid w:val="00677A55"/>
    <w:rsid w:val="00690613"/>
    <w:rsid w:val="00692DA7"/>
    <w:rsid w:val="006B02FC"/>
    <w:rsid w:val="006B3410"/>
    <w:rsid w:val="006C06B7"/>
    <w:rsid w:val="006C16F4"/>
    <w:rsid w:val="006C47F7"/>
    <w:rsid w:val="006C6837"/>
    <w:rsid w:val="006C6DE1"/>
    <w:rsid w:val="006D6712"/>
    <w:rsid w:val="006E41F4"/>
    <w:rsid w:val="006F4305"/>
    <w:rsid w:val="006F6AFF"/>
    <w:rsid w:val="00701A33"/>
    <w:rsid w:val="0070437F"/>
    <w:rsid w:val="007064E7"/>
    <w:rsid w:val="00712049"/>
    <w:rsid w:val="00712478"/>
    <w:rsid w:val="00713CE0"/>
    <w:rsid w:val="00724785"/>
    <w:rsid w:val="00732600"/>
    <w:rsid w:val="00734548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B7B57"/>
    <w:rsid w:val="007C1604"/>
    <w:rsid w:val="007C2185"/>
    <w:rsid w:val="007C2DB8"/>
    <w:rsid w:val="007C349F"/>
    <w:rsid w:val="007C4276"/>
    <w:rsid w:val="007C5271"/>
    <w:rsid w:val="007D032B"/>
    <w:rsid w:val="007D5EEE"/>
    <w:rsid w:val="007D63CE"/>
    <w:rsid w:val="007F05CC"/>
    <w:rsid w:val="00804755"/>
    <w:rsid w:val="00817034"/>
    <w:rsid w:val="008230B1"/>
    <w:rsid w:val="008254C9"/>
    <w:rsid w:val="00825727"/>
    <w:rsid w:val="00834C36"/>
    <w:rsid w:val="00837E8A"/>
    <w:rsid w:val="00860A7C"/>
    <w:rsid w:val="00870B52"/>
    <w:rsid w:val="00876640"/>
    <w:rsid w:val="00876823"/>
    <w:rsid w:val="008806DC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E3AE5"/>
    <w:rsid w:val="0090408A"/>
    <w:rsid w:val="0090604F"/>
    <w:rsid w:val="00906ED3"/>
    <w:rsid w:val="00912182"/>
    <w:rsid w:val="00920179"/>
    <w:rsid w:val="009205B2"/>
    <w:rsid w:val="00920626"/>
    <w:rsid w:val="00923066"/>
    <w:rsid w:val="00931DB7"/>
    <w:rsid w:val="00933252"/>
    <w:rsid w:val="009332F8"/>
    <w:rsid w:val="00937DB6"/>
    <w:rsid w:val="00940180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80B65"/>
    <w:rsid w:val="00991BC7"/>
    <w:rsid w:val="009922E3"/>
    <w:rsid w:val="009930CE"/>
    <w:rsid w:val="009961CE"/>
    <w:rsid w:val="00996B04"/>
    <w:rsid w:val="009A31EB"/>
    <w:rsid w:val="009A70EC"/>
    <w:rsid w:val="009B4A1B"/>
    <w:rsid w:val="009C2A72"/>
    <w:rsid w:val="009C404A"/>
    <w:rsid w:val="009D432F"/>
    <w:rsid w:val="009D6C45"/>
    <w:rsid w:val="009E11D4"/>
    <w:rsid w:val="009E380E"/>
    <w:rsid w:val="009E3D1D"/>
    <w:rsid w:val="009E5DDC"/>
    <w:rsid w:val="00A042B5"/>
    <w:rsid w:val="00A11472"/>
    <w:rsid w:val="00A13D65"/>
    <w:rsid w:val="00A2528C"/>
    <w:rsid w:val="00A31176"/>
    <w:rsid w:val="00A43E83"/>
    <w:rsid w:val="00A46EE1"/>
    <w:rsid w:val="00A47AEE"/>
    <w:rsid w:val="00A60155"/>
    <w:rsid w:val="00A60A3E"/>
    <w:rsid w:val="00A62A6C"/>
    <w:rsid w:val="00A712E1"/>
    <w:rsid w:val="00A774EB"/>
    <w:rsid w:val="00A777BF"/>
    <w:rsid w:val="00A85A72"/>
    <w:rsid w:val="00A91031"/>
    <w:rsid w:val="00AB741A"/>
    <w:rsid w:val="00AC7293"/>
    <w:rsid w:val="00AD2F42"/>
    <w:rsid w:val="00AD71CD"/>
    <w:rsid w:val="00AE1B1E"/>
    <w:rsid w:val="00AE1F84"/>
    <w:rsid w:val="00AE3605"/>
    <w:rsid w:val="00AF331C"/>
    <w:rsid w:val="00B040FA"/>
    <w:rsid w:val="00B06065"/>
    <w:rsid w:val="00B100E6"/>
    <w:rsid w:val="00B1256F"/>
    <w:rsid w:val="00B15924"/>
    <w:rsid w:val="00B207F9"/>
    <w:rsid w:val="00B23231"/>
    <w:rsid w:val="00B253DC"/>
    <w:rsid w:val="00B271FD"/>
    <w:rsid w:val="00B34E8D"/>
    <w:rsid w:val="00B35726"/>
    <w:rsid w:val="00B42ACF"/>
    <w:rsid w:val="00B43406"/>
    <w:rsid w:val="00B46D58"/>
    <w:rsid w:val="00B534A9"/>
    <w:rsid w:val="00B56608"/>
    <w:rsid w:val="00B620A6"/>
    <w:rsid w:val="00B66CDA"/>
    <w:rsid w:val="00B66F68"/>
    <w:rsid w:val="00B67AE1"/>
    <w:rsid w:val="00B75EC0"/>
    <w:rsid w:val="00B77AB3"/>
    <w:rsid w:val="00B81950"/>
    <w:rsid w:val="00B84C04"/>
    <w:rsid w:val="00B85A43"/>
    <w:rsid w:val="00B864C2"/>
    <w:rsid w:val="00B91B31"/>
    <w:rsid w:val="00B9560E"/>
    <w:rsid w:val="00B97370"/>
    <w:rsid w:val="00BA25D5"/>
    <w:rsid w:val="00BB227E"/>
    <w:rsid w:val="00BB263D"/>
    <w:rsid w:val="00BC42AA"/>
    <w:rsid w:val="00BC5187"/>
    <w:rsid w:val="00BD1167"/>
    <w:rsid w:val="00BD3DD3"/>
    <w:rsid w:val="00BD7F9A"/>
    <w:rsid w:val="00BE42F5"/>
    <w:rsid w:val="00BE6B2B"/>
    <w:rsid w:val="00BE6C32"/>
    <w:rsid w:val="00BF01C3"/>
    <w:rsid w:val="00BF117F"/>
    <w:rsid w:val="00BF2144"/>
    <w:rsid w:val="00BF5A75"/>
    <w:rsid w:val="00C114D5"/>
    <w:rsid w:val="00C20570"/>
    <w:rsid w:val="00C21DEE"/>
    <w:rsid w:val="00C26AE2"/>
    <w:rsid w:val="00C34378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2FB"/>
    <w:rsid w:val="00C73EA5"/>
    <w:rsid w:val="00C74109"/>
    <w:rsid w:val="00C8161C"/>
    <w:rsid w:val="00C84C3B"/>
    <w:rsid w:val="00C84E04"/>
    <w:rsid w:val="00C975EE"/>
    <w:rsid w:val="00CB3240"/>
    <w:rsid w:val="00CB4EC0"/>
    <w:rsid w:val="00CB7AAE"/>
    <w:rsid w:val="00CC5943"/>
    <w:rsid w:val="00CE2F0E"/>
    <w:rsid w:val="00CF2055"/>
    <w:rsid w:val="00D070D2"/>
    <w:rsid w:val="00D07B53"/>
    <w:rsid w:val="00D12C82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84868"/>
    <w:rsid w:val="00D915AE"/>
    <w:rsid w:val="00D92E16"/>
    <w:rsid w:val="00D953AB"/>
    <w:rsid w:val="00DA08C9"/>
    <w:rsid w:val="00DB2E8F"/>
    <w:rsid w:val="00DB7EAB"/>
    <w:rsid w:val="00DC3EEC"/>
    <w:rsid w:val="00DD0EB1"/>
    <w:rsid w:val="00DD0F61"/>
    <w:rsid w:val="00DD3012"/>
    <w:rsid w:val="00DD46C2"/>
    <w:rsid w:val="00DE690F"/>
    <w:rsid w:val="00DF20BC"/>
    <w:rsid w:val="00DF46C4"/>
    <w:rsid w:val="00DF67EF"/>
    <w:rsid w:val="00E1145D"/>
    <w:rsid w:val="00E17947"/>
    <w:rsid w:val="00E2125D"/>
    <w:rsid w:val="00E23375"/>
    <w:rsid w:val="00E26098"/>
    <w:rsid w:val="00E33233"/>
    <w:rsid w:val="00E40730"/>
    <w:rsid w:val="00E47E88"/>
    <w:rsid w:val="00E536A4"/>
    <w:rsid w:val="00E54A74"/>
    <w:rsid w:val="00E55F9D"/>
    <w:rsid w:val="00E63230"/>
    <w:rsid w:val="00E703CE"/>
    <w:rsid w:val="00E77C08"/>
    <w:rsid w:val="00E82541"/>
    <w:rsid w:val="00E841CA"/>
    <w:rsid w:val="00E940C1"/>
    <w:rsid w:val="00EA18F8"/>
    <w:rsid w:val="00EC326F"/>
    <w:rsid w:val="00EC78E3"/>
    <w:rsid w:val="00EC7E99"/>
    <w:rsid w:val="00ED4AD0"/>
    <w:rsid w:val="00EE4D8C"/>
    <w:rsid w:val="00EE7867"/>
    <w:rsid w:val="00EF1222"/>
    <w:rsid w:val="00EF1FA7"/>
    <w:rsid w:val="00EF3CD9"/>
    <w:rsid w:val="00EF6FE4"/>
    <w:rsid w:val="00F00399"/>
    <w:rsid w:val="00F05C89"/>
    <w:rsid w:val="00F11682"/>
    <w:rsid w:val="00F120AE"/>
    <w:rsid w:val="00F1279D"/>
    <w:rsid w:val="00F1666A"/>
    <w:rsid w:val="00F16694"/>
    <w:rsid w:val="00F27171"/>
    <w:rsid w:val="00F308A2"/>
    <w:rsid w:val="00F326B9"/>
    <w:rsid w:val="00F343B1"/>
    <w:rsid w:val="00F35624"/>
    <w:rsid w:val="00F35F19"/>
    <w:rsid w:val="00F500EF"/>
    <w:rsid w:val="00F55C6B"/>
    <w:rsid w:val="00F55C7C"/>
    <w:rsid w:val="00F62D44"/>
    <w:rsid w:val="00F66104"/>
    <w:rsid w:val="00F75744"/>
    <w:rsid w:val="00F84EDB"/>
    <w:rsid w:val="00F867A8"/>
    <w:rsid w:val="00F9243B"/>
    <w:rsid w:val="00F95FEE"/>
    <w:rsid w:val="00F96C8C"/>
    <w:rsid w:val="00FA049B"/>
    <w:rsid w:val="00FB5797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4BDC47"/>
  <w15:chartTrackingRefBased/>
  <w15:docId w15:val="{3F3F8DB9-2256-4EAF-82C3-3EF63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1">
    <w:name w:val="Alt Bilgi Char1"/>
    <w:link w:val="AltBilgi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l">
    <w:name w:val="Strong"/>
    <w:qFormat/>
    <w:rsid w:val="00164E74"/>
    <w:rPr>
      <w:b/>
      <w:bCs/>
    </w:rPr>
  </w:style>
  <w:style w:type="paragraph" w:customStyle="1" w:styleId="AltBilgi1">
    <w:name w:val="Alt Bilgi1"/>
    <w:basedOn w:val="Normal"/>
    <w:link w:val="AltBilgiChar"/>
    <w:uiPriority w:val="99"/>
    <w:rsid w:val="009C2A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9C2A7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AADD-D007-40E8-BFA4-CE7E3FFF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412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Onur Ünver</cp:lastModifiedBy>
  <cp:revision>23</cp:revision>
  <cp:lastPrinted>2010-03-19T13:01:00Z</cp:lastPrinted>
  <dcterms:created xsi:type="dcterms:W3CDTF">2018-07-16T14:13:00Z</dcterms:created>
  <dcterms:modified xsi:type="dcterms:W3CDTF">2024-06-26T07:05:00Z</dcterms:modified>
</cp:coreProperties>
</file>