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BD3" w:rsidRPr="001D62E7" w:rsidRDefault="00003BD3" w:rsidP="001D62E7">
      <w:pPr>
        <w:spacing w:after="0" w:line="240" w:lineRule="auto"/>
        <w:rPr>
          <w:rFonts w:ascii="Times New Roman" w:hAnsi="Times New Roman" w:cs="Times New Roman"/>
        </w:rPr>
      </w:pPr>
    </w:p>
    <w:p w:rsidR="00003BD3" w:rsidRPr="001D62E7" w:rsidRDefault="00003BD3" w:rsidP="001D62E7">
      <w:pPr>
        <w:spacing w:after="0" w:line="240" w:lineRule="auto"/>
        <w:jc w:val="center"/>
        <w:rPr>
          <w:rFonts w:ascii="Times New Roman" w:hAnsi="Times New Roman" w:cs="Times New Roman"/>
          <w:b/>
          <w:u w:val="single"/>
        </w:rPr>
      </w:pPr>
    </w:p>
    <w:p w:rsidR="00003BD3" w:rsidRPr="001D62E7" w:rsidRDefault="00003BD3" w:rsidP="001D62E7">
      <w:pPr>
        <w:spacing w:after="0" w:line="240" w:lineRule="auto"/>
        <w:jc w:val="center"/>
        <w:rPr>
          <w:rFonts w:ascii="Times New Roman" w:hAnsi="Times New Roman" w:cs="Times New Roman"/>
          <w:b/>
          <w:u w:val="single"/>
        </w:rPr>
      </w:pPr>
    </w:p>
    <w:p w:rsidR="00003BD3" w:rsidRPr="001D62E7" w:rsidRDefault="00AC24D2" w:rsidP="001D62E7">
      <w:pPr>
        <w:spacing w:after="0" w:line="240" w:lineRule="auto"/>
        <w:jc w:val="center"/>
        <w:rPr>
          <w:rFonts w:ascii="Times New Roman" w:hAnsi="Times New Roman" w:cs="Times New Roman"/>
          <w:b/>
        </w:rPr>
      </w:pPr>
      <w:r>
        <w:rPr>
          <w:rFonts w:ascii="Times New Roman" w:hAnsi="Times New Roman" w:cs="Times New Roman"/>
          <w:b/>
        </w:rPr>
        <w:t xml:space="preserve">ÖZGEÇMİŞ </w:t>
      </w:r>
    </w:p>
    <w:p w:rsidR="00003BD3" w:rsidRPr="001D62E7" w:rsidRDefault="00003BD3" w:rsidP="001D62E7">
      <w:pPr>
        <w:spacing w:after="0" w:line="240" w:lineRule="auto"/>
        <w:jc w:val="center"/>
        <w:rPr>
          <w:rFonts w:ascii="Times New Roman" w:hAnsi="Times New Roman" w:cs="Times New Roman"/>
          <w:b/>
        </w:rPr>
      </w:pPr>
    </w:p>
    <w:p w:rsidR="00003BD3" w:rsidRPr="001D62E7" w:rsidRDefault="00003BD3" w:rsidP="001D62E7">
      <w:pPr>
        <w:spacing w:after="0" w:line="240" w:lineRule="auto"/>
        <w:rPr>
          <w:rFonts w:ascii="Times New Roman" w:hAnsi="Times New Roman" w:cs="Times New Roman"/>
          <w:b/>
        </w:rPr>
      </w:pPr>
      <w:r w:rsidRPr="001D62E7">
        <w:rPr>
          <w:rFonts w:ascii="Times New Roman" w:hAnsi="Times New Roman" w:cs="Times New Roman"/>
          <w:b/>
        </w:rPr>
        <w:t xml:space="preserve">1. </w:t>
      </w:r>
      <w:r w:rsidRPr="001D62E7">
        <w:rPr>
          <w:rFonts w:ascii="Times New Roman" w:hAnsi="Times New Roman" w:cs="Times New Roman"/>
          <w:b/>
        </w:rPr>
        <w:tab/>
        <w:t>Adı Soyadı</w:t>
      </w:r>
      <w:r w:rsidR="001D62E7">
        <w:rPr>
          <w:rFonts w:ascii="Times New Roman" w:hAnsi="Times New Roman" w:cs="Times New Roman"/>
          <w:b/>
        </w:rPr>
        <w:tab/>
      </w:r>
      <w:r w:rsidR="001D62E7">
        <w:rPr>
          <w:rFonts w:ascii="Times New Roman" w:hAnsi="Times New Roman" w:cs="Times New Roman"/>
          <w:b/>
        </w:rPr>
        <w:tab/>
      </w:r>
      <w:r w:rsidRPr="001D62E7">
        <w:rPr>
          <w:rFonts w:ascii="Times New Roman" w:hAnsi="Times New Roman" w:cs="Times New Roman"/>
          <w:b/>
        </w:rPr>
        <w:t xml:space="preserve">: </w:t>
      </w:r>
      <w:proofErr w:type="spellStart"/>
      <w:r w:rsidR="00AC24D2">
        <w:rPr>
          <w:rFonts w:ascii="Times New Roman" w:hAnsi="Times New Roman" w:cs="Times New Roman"/>
          <w:b/>
        </w:rPr>
        <w:t>Gözdegül</w:t>
      </w:r>
      <w:proofErr w:type="spellEnd"/>
      <w:r w:rsidR="00AC24D2">
        <w:rPr>
          <w:rFonts w:ascii="Times New Roman" w:hAnsi="Times New Roman" w:cs="Times New Roman"/>
          <w:b/>
        </w:rPr>
        <w:t xml:space="preserve"> </w:t>
      </w:r>
      <w:proofErr w:type="spellStart"/>
      <w:r w:rsidR="00AC24D2">
        <w:rPr>
          <w:rFonts w:ascii="Times New Roman" w:hAnsi="Times New Roman" w:cs="Times New Roman"/>
          <w:b/>
        </w:rPr>
        <w:t>Başer</w:t>
      </w:r>
      <w:proofErr w:type="spellEnd"/>
    </w:p>
    <w:p w:rsidR="00003BD3" w:rsidRPr="001D62E7" w:rsidRDefault="00003BD3" w:rsidP="001D62E7">
      <w:pPr>
        <w:spacing w:after="0" w:line="240" w:lineRule="auto"/>
        <w:rPr>
          <w:rFonts w:ascii="Times New Roman" w:hAnsi="Times New Roman" w:cs="Times New Roman"/>
          <w:b/>
        </w:rPr>
      </w:pPr>
      <w:r w:rsidRPr="001D62E7">
        <w:rPr>
          <w:rFonts w:ascii="Times New Roman" w:hAnsi="Times New Roman" w:cs="Times New Roman"/>
          <w:b/>
        </w:rPr>
        <w:t xml:space="preserve">2. </w:t>
      </w:r>
      <w:r w:rsidRPr="001D62E7">
        <w:rPr>
          <w:rFonts w:ascii="Times New Roman" w:hAnsi="Times New Roman" w:cs="Times New Roman"/>
          <w:b/>
        </w:rPr>
        <w:tab/>
        <w:t>Doğum Tarihi</w:t>
      </w:r>
      <w:r w:rsidR="001D62E7">
        <w:rPr>
          <w:rFonts w:ascii="Times New Roman" w:hAnsi="Times New Roman" w:cs="Times New Roman"/>
          <w:b/>
        </w:rPr>
        <w:tab/>
      </w:r>
      <w:r w:rsidR="001D62E7">
        <w:rPr>
          <w:rFonts w:ascii="Times New Roman" w:hAnsi="Times New Roman" w:cs="Times New Roman"/>
          <w:b/>
        </w:rPr>
        <w:tab/>
      </w:r>
      <w:r w:rsidRPr="001D62E7">
        <w:rPr>
          <w:rFonts w:ascii="Times New Roman" w:hAnsi="Times New Roman" w:cs="Times New Roman"/>
          <w:b/>
        </w:rPr>
        <w:t xml:space="preserve">: </w:t>
      </w:r>
      <w:r w:rsidR="00AC24D2">
        <w:rPr>
          <w:rFonts w:ascii="Times New Roman" w:hAnsi="Times New Roman" w:cs="Times New Roman"/>
          <w:b/>
        </w:rPr>
        <w:t>30.06.1970</w:t>
      </w:r>
    </w:p>
    <w:p w:rsidR="00003BD3" w:rsidRPr="001D62E7" w:rsidRDefault="00003BD3" w:rsidP="001D62E7">
      <w:pPr>
        <w:spacing w:after="0" w:line="240" w:lineRule="auto"/>
        <w:rPr>
          <w:rFonts w:ascii="Times New Roman" w:hAnsi="Times New Roman" w:cs="Times New Roman"/>
          <w:b/>
        </w:rPr>
      </w:pPr>
      <w:r w:rsidRPr="001D62E7">
        <w:rPr>
          <w:rFonts w:ascii="Times New Roman" w:hAnsi="Times New Roman" w:cs="Times New Roman"/>
          <w:b/>
        </w:rPr>
        <w:t xml:space="preserve">3. </w:t>
      </w:r>
      <w:r w:rsidRPr="001D62E7">
        <w:rPr>
          <w:rFonts w:ascii="Times New Roman" w:hAnsi="Times New Roman" w:cs="Times New Roman"/>
          <w:b/>
        </w:rPr>
        <w:tab/>
        <w:t>Unvanı</w:t>
      </w:r>
      <w:r w:rsidR="001D62E7">
        <w:rPr>
          <w:rFonts w:ascii="Times New Roman" w:hAnsi="Times New Roman" w:cs="Times New Roman"/>
          <w:b/>
        </w:rPr>
        <w:tab/>
      </w:r>
      <w:r w:rsidR="001D62E7">
        <w:rPr>
          <w:rFonts w:ascii="Times New Roman" w:hAnsi="Times New Roman" w:cs="Times New Roman"/>
          <w:b/>
        </w:rPr>
        <w:tab/>
      </w:r>
      <w:r w:rsidR="001D62E7">
        <w:rPr>
          <w:rFonts w:ascii="Times New Roman" w:hAnsi="Times New Roman" w:cs="Times New Roman"/>
          <w:b/>
        </w:rPr>
        <w:tab/>
      </w:r>
      <w:r w:rsidRPr="001D62E7">
        <w:rPr>
          <w:rFonts w:ascii="Times New Roman" w:hAnsi="Times New Roman" w:cs="Times New Roman"/>
          <w:b/>
        </w:rPr>
        <w:t xml:space="preserve">: </w:t>
      </w:r>
      <w:r w:rsidR="00AC24D2">
        <w:rPr>
          <w:rFonts w:ascii="Times New Roman" w:hAnsi="Times New Roman" w:cs="Times New Roman"/>
          <w:b/>
        </w:rPr>
        <w:t>Dr.</w:t>
      </w:r>
    </w:p>
    <w:p w:rsidR="00003BD3" w:rsidRDefault="00CA5642" w:rsidP="00AC24D2">
      <w:pPr>
        <w:spacing w:after="0" w:line="240" w:lineRule="auto"/>
        <w:rPr>
          <w:rFonts w:ascii="Times New Roman" w:hAnsi="Times New Roman" w:cs="Times New Roman"/>
          <w:b/>
        </w:rPr>
      </w:pPr>
      <w:r>
        <w:rPr>
          <w:rFonts w:ascii="Times New Roman" w:hAnsi="Times New Roman" w:cs="Times New Roman"/>
          <w:b/>
        </w:rPr>
        <w:t>4.</w:t>
      </w:r>
      <w:r>
        <w:rPr>
          <w:rFonts w:ascii="Times New Roman" w:hAnsi="Times New Roman" w:cs="Times New Roman"/>
          <w:b/>
        </w:rPr>
        <w:tab/>
      </w:r>
      <w:r w:rsidR="00003BD3" w:rsidRPr="001D62E7">
        <w:rPr>
          <w:rFonts w:ascii="Times New Roman" w:hAnsi="Times New Roman" w:cs="Times New Roman"/>
          <w:b/>
        </w:rPr>
        <w:t>Öğrenim Durumu</w:t>
      </w:r>
      <w:r w:rsidR="001D62E7">
        <w:rPr>
          <w:rFonts w:ascii="Times New Roman" w:hAnsi="Times New Roman" w:cs="Times New Roman"/>
          <w:b/>
        </w:rPr>
        <w:tab/>
      </w:r>
      <w:r w:rsidR="00003BD3" w:rsidRPr="001D62E7">
        <w:rPr>
          <w:rFonts w:ascii="Times New Roman" w:hAnsi="Times New Roman" w:cs="Times New Roman"/>
          <w:b/>
        </w:rPr>
        <w:t xml:space="preserve">: </w:t>
      </w:r>
      <w:r w:rsidR="00AC24D2">
        <w:rPr>
          <w:rFonts w:ascii="Times New Roman" w:hAnsi="Times New Roman" w:cs="Times New Roman"/>
          <w:b/>
        </w:rPr>
        <w:t>Akdeniz Üniversitesi Yönetim ve Organizasyon Ana Bilim Dalı             Doktora Derecesi</w:t>
      </w:r>
    </w:p>
    <w:p w:rsidR="00CA5642" w:rsidRPr="001D62E7" w:rsidRDefault="00CA5642" w:rsidP="001D62E7">
      <w:pPr>
        <w:spacing w:after="0" w:line="240" w:lineRule="auto"/>
        <w:rPr>
          <w:rFonts w:ascii="Times New Roman" w:hAnsi="Times New Roman" w:cs="Times New Roman"/>
          <w:b/>
        </w:rPr>
      </w:pPr>
      <w:r>
        <w:rPr>
          <w:rFonts w:ascii="Times New Roman" w:hAnsi="Times New Roman" w:cs="Times New Roman"/>
          <w:b/>
        </w:rPr>
        <w:t>5.</w:t>
      </w:r>
      <w:r>
        <w:rPr>
          <w:rFonts w:ascii="Times New Roman" w:hAnsi="Times New Roman" w:cs="Times New Roman"/>
          <w:b/>
        </w:rPr>
        <w:tab/>
        <w:t>Çalıştığı Kurum</w:t>
      </w:r>
      <w:r>
        <w:rPr>
          <w:rFonts w:ascii="Times New Roman" w:hAnsi="Times New Roman" w:cs="Times New Roman"/>
          <w:b/>
        </w:rPr>
        <w:tab/>
        <w:t>:</w:t>
      </w:r>
      <w:r w:rsidR="00F0763D">
        <w:rPr>
          <w:rFonts w:ascii="Times New Roman" w:hAnsi="Times New Roman" w:cs="Times New Roman"/>
          <w:b/>
        </w:rPr>
        <w:t xml:space="preserve"> Özel Kurum</w:t>
      </w:r>
    </w:p>
    <w:p w:rsidR="00003BD3" w:rsidRPr="001D62E7" w:rsidRDefault="00003BD3" w:rsidP="001D62E7">
      <w:pPr>
        <w:spacing w:after="0" w:line="240" w:lineRule="auto"/>
        <w:rPr>
          <w:rFonts w:ascii="Times New Roman" w:hAnsi="Times New Roman" w:cs="Times New Roman"/>
          <w:b/>
        </w:rPr>
      </w:pPr>
    </w:p>
    <w:tbl>
      <w:tblPr>
        <w:tblStyle w:val="TabloKlavuzu"/>
        <w:tblW w:w="10349" w:type="dxa"/>
        <w:tblInd w:w="-318" w:type="dxa"/>
        <w:tblLook w:val="04A0"/>
      </w:tblPr>
      <w:tblGrid>
        <w:gridCol w:w="1419"/>
        <w:gridCol w:w="3543"/>
        <w:gridCol w:w="4395"/>
        <w:gridCol w:w="992"/>
      </w:tblGrid>
      <w:tr w:rsidR="00003BD3" w:rsidRPr="001D62E7" w:rsidTr="00003BD3">
        <w:trPr>
          <w:trHeight w:val="986"/>
        </w:trPr>
        <w:tc>
          <w:tcPr>
            <w:tcW w:w="1419" w:type="dxa"/>
          </w:tcPr>
          <w:p w:rsidR="00003BD3" w:rsidRPr="001D62E7" w:rsidRDefault="00003BD3" w:rsidP="001D62E7">
            <w:pPr>
              <w:jc w:val="center"/>
              <w:rPr>
                <w:rFonts w:ascii="Times New Roman" w:hAnsi="Times New Roman" w:cs="Times New Roman"/>
                <w:b/>
              </w:rPr>
            </w:pPr>
          </w:p>
          <w:p w:rsidR="00003BD3" w:rsidRPr="001D62E7" w:rsidRDefault="00003BD3" w:rsidP="001D62E7">
            <w:pPr>
              <w:jc w:val="center"/>
              <w:rPr>
                <w:rFonts w:ascii="Times New Roman" w:hAnsi="Times New Roman" w:cs="Times New Roman"/>
                <w:b/>
              </w:rPr>
            </w:pPr>
            <w:r w:rsidRPr="001D62E7">
              <w:rPr>
                <w:rFonts w:ascii="Times New Roman" w:hAnsi="Times New Roman" w:cs="Times New Roman"/>
                <w:b/>
              </w:rPr>
              <w:t>Derece</w:t>
            </w:r>
          </w:p>
        </w:tc>
        <w:tc>
          <w:tcPr>
            <w:tcW w:w="3543" w:type="dxa"/>
          </w:tcPr>
          <w:p w:rsidR="00003BD3" w:rsidRPr="001D62E7" w:rsidRDefault="00003BD3" w:rsidP="001D62E7">
            <w:pPr>
              <w:jc w:val="center"/>
              <w:rPr>
                <w:rFonts w:ascii="Times New Roman" w:hAnsi="Times New Roman" w:cs="Times New Roman"/>
                <w:b/>
              </w:rPr>
            </w:pPr>
          </w:p>
          <w:p w:rsidR="00003BD3" w:rsidRPr="001D62E7" w:rsidRDefault="00003BD3" w:rsidP="001D62E7">
            <w:pPr>
              <w:jc w:val="center"/>
              <w:rPr>
                <w:rFonts w:ascii="Times New Roman" w:hAnsi="Times New Roman" w:cs="Times New Roman"/>
                <w:b/>
              </w:rPr>
            </w:pPr>
            <w:r w:rsidRPr="001D62E7">
              <w:rPr>
                <w:rFonts w:ascii="Times New Roman" w:hAnsi="Times New Roman" w:cs="Times New Roman"/>
                <w:b/>
              </w:rPr>
              <w:t>Alan</w:t>
            </w:r>
          </w:p>
        </w:tc>
        <w:tc>
          <w:tcPr>
            <w:tcW w:w="4395" w:type="dxa"/>
          </w:tcPr>
          <w:p w:rsidR="00003BD3" w:rsidRPr="001D62E7" w:rsidRDefault="00003BD3" w:rsidP="001D62E7">
            <w:pPr>
              <w:jc w:val="center"/>
              <w:rPr>
                <w:rFonts w:ascii="Times New Roman" w:hAnsi="Times New Roman" w:cs="Times New Roman"/>
                <w:b/>
              </w:rPr>
            </w:pPr>
          </w:p>
          <w:p w:rsidR="00003BD3" w:rsidRPr="001D62E7" w:rsidRDefault="00003BD3" w:rsidP="001D62E7">
            <w:pPr>
              <w:jc w:val="center"/>
              <w:rPr>
                <w:rFonts w:ascii="Times New Roman" w:hAnsi="Times New Roman" w:cs="Times New Roman"/>
                <w:b/>
              </w:rPr>
            </w:pPr>
            <w:r w:rsidRPr="001D62E7">
              <w:rPr>
                <w:rFonts w:ascii="Times New Roman" w:hAnsi="Times New Roman" w:cs="Times New Roman"/>
                <w:b/>
              </w:rPr>
              <w:t>Üniversite</w:t>
            </w:r>
          </w:p>
          <w:p w:rsidR="00003BD3" w:rsidRPr="001D62E7" w:rsidRDefault="00003BD3" w:rsidP="001D62E7">
            <w:pPr>
              <w:jc w:val="center"/>
              <w:rPr>
                <w:rFonts w:ascii="Times New Roman" w:hAnsi="Times New Roman" w:cs="Times New Roman"/>
                <w:b/>
              </w:rPr>
            </w:pPr>
          </w:p>
          <w:p w:rsidR="00003BD3" w:rsidRPr="001D62E7" w:rsidRDefault="00003BD3" w:rsidP="001D62E7">
            <w:pPr>
              <w:jc w:val="center"/>
              <w:rPr>
                <w:rFonts w:ascii="Times New Roman" w:hAnsi="Times New Roman" w:cs="Times New Roman"/>
                <w:b/>
              </w:rPr>
            </w:pPr>
          </w:p>
        </w:tc>
        <w:tc>
          <w:tcPr>
            <w:tcW w:w="992" w:type="dxa"/>
          </w:tcPr>
          <w:p w:rsidR="00003BD3" w:rsidRPr="001D62E7" w:rsidRDefault="00003BD3" w:rsidP="001D62E7">
            <w:pPr>
              <w:jc w:val="center"/>
              <w:rPr>
                <w:rFonts w:ascii="Times New Roman" w:hAnsi="Times New Roman" w:cs="Times New Roman"/>
                <w:b/>
              </w:rPr>
            </w:pPr>
          </w:p>
          <w:p w:rsidR="00003BD3" w:rsidRPr="001D62E7" w:rsidRDefault="00003BD3" w:rsidP="001D62E7">
            <w:pPr>
              <w:jc w:val="center"/>
              <w:rPr>
                <w:rFonts w:ascii="Times New Roman" w:hAnsi="Times New Roman" w:cs="Times New Roman"/>
                <w:b/>
              </w:rPr>
            </w:pPr>
            <w:r w:rsidRPr="001D62E7">
              <w:rPr>
                <w:rFonts w:ascii="Times New Roman" w:hAnsi="Times New Roman" w:cs="Times New Roman"/>
                <w:b/>
              </w:rPr>
              <w:t>Yıl</w:t>
            </w:r>
          </w:p>
        </w:tc>
      </w:tr>
      <w:tr w:rsidR="00003BD3" w:rsidRPr="001D62E7" w:rsidTr="00003BD3">
        <w:trPr>
          <w:trHeight w:val="153"/>
        </w:trPr>
        <w:tc>
          <w:tcPr>
            <w:tcW w:w="1419" w:type="dxa"/>
          </w:tcPr>
          <w:p w:rsidR="00003BD3" w:rsidRPr="001D62E7" w:rsidRDefault="00003BD3" w:rsidP="001D62E7">
            <w:pPr>
              <w:rPr>
                <w:rFonts w:ascii="Times New Roman" w:hAnsi="Times New Roman" w:cs="Times New Roman"/>
              </w:rPr>
            </w:pPr>
            <w:r w:rsidRPr="001D62E7">
              <w:rPr>
                <w:rFonts w:ascii="Times New Roman" w:hAnsi="Times New Roman" w:cs="Times New Roman"/>
              </w:rPr>
              <w:t xml:space="preserve">Lisans </w:t>
            </w:r>
          </w:p>
        </w:tc>
        <w:tc>
          <w:tcPr>
            <w:tcW w:w="3543" w:type="dxa"/>
          </w:tcPr>
          <w:p w:rsidR="00003BD3" w:rsidRPr="001D62E7" w:rsidRDefault="00AC24D2" w:rsidP="001D62E7">
            <w:pPr>
              <w:rPr>
                <w:rFonts w:ascii="Times New Roman" w:hAnsi="Times New Roman" w:cs="Times New Roman"/>
              </w:rPr>
            </w:pPr>
            <w:r>
              <w:rPr>
                <w:rFonts w:ascii="Times New Roman" w:hAnsi="Times New Roman" w:cs="Times New Roman"/>
              </w:rPr>
              <w:t>İşletme</w:t>
            </w:r>
          </w:p>
        </w:tc>
        <w:tc>
          <w:tcPr>
            <w:tcW w:w="4395" w:type="dxa"/>
          </w:tcPr>
          <w:p w:rsidR="00003BD3" w:rsidRPr="001D62E7" w:rsidRDefault="00AC24D2" w:rsidP="001D62E7">
            <w:pPr>
              <w:rPr>
                <w:rFonts w:ascii="Times New Roman" w:hAnsi="Times New Roman" w:cs="Times New Roman"/>
              </w:rPr>
            </w:pPr>
            <w:r>
              <w:rPr>
                <w:rFonts w:ascii="Times New Roman" w:hAnsi="Times New Roman" w:cs="Times New Roman"/>
              </w:rPr>
              <w:t>Ortadoğu Teknik Üniversitesi</w:t>
            </w:r>
          </w:p>
        </w:tc>
        <w:tc>
          <w:tcPr>
            <w:tcW w:w="992" w:type="dxa"/>
          </w:tcPr>
          <w:p w:rsidR="00003BD3" w:rsidRPr="001D62E7" w:rsidRDefault="00AC24D2" w:rsidP="001D62E7">
            <w:pPr>
              <w:rPr>
                <w:rFonts w:ascii="Times New Roman" w:hAnsi="Times New Roman" w:cs="Times New Roman"/>
              </w:rPr>
            </w:pPr>
            <w:r>
              <w:rPr>
                <w:rFonts w:ascii="Times New Roman" w:hAnsi="Times New Roman" w:cs="Times New Roman"/>
              </w:rPr>
              <w:t>1988-1992</w:t>
            </w:r>
          </w:p>
        </w:tc>
      </w:tr>
      <w:tr w:rsidR="00003BD3" w:rsidRPr="001D62E7" w:rsidTr="00003BD3">
        <w:trPr>
          <w:trHeight w:val="298"/>
        </w:trPr>
        <w:tc>
          <w:tcPr>
            <w:tcW w:w="1419" w:type="dxa"/>
          </w:tcPr>
          <w:p w:rsidR="00003BD3" w:rsidRPr="001D62E7" w:rsidRDefault="00003BD3" w:rsidP="001D62E7">
            <w:pPr>
              <w:rPr>
                <w:rFonts w:ascii="Times New Roman" w:hAnsi="Times New Roman" w:cs="Times New Roman"/>
              </w:rPr>
            </w:pPr>
            <w:r w:rsidRPr="001D62E7">
              <w:rPr>
                <w:rFonts w:ascii="Times New Roman" w:hAnsi="Times New Roman" w:cs="Times New Roman"/>
              </w:rPr>
              <w:t>Y. Lisans</w:t>
            </w:r>
          </w:p>
        </w:tc>
        <w:tc>
          <w:tcPr>
            <w:tcW w:w="3543" w:type="dxa"/>
          </w:tcPr>
          <w:p w:rsidR="00003BD3" w:rsidRPr="001D62E7" w:rsidRDefault="00AC24D2" w:rsidP="001D62E7">
            <w:pPr>
              <w:rPr>
                <w:rFonts w:ascii="Times New Roman" w:hAnsi="Times New Roman" w:cs="Times New Roman"/>
              </w:rPr>
            </w:pPr>
            <w:r>
              <w:rPr>
                <w:rFonts w:ascii="Times New Roman" w:hAnsi="Times New Roman" w:cs="Times New Roman"/>
              </w:rPr>
              <w:t>Turizm İşletmeciliği ve Otelcilik</w:t>
            </w:r>
          </w:p>
        </w:tc>
        <w:tc>
          <w:tcPr>
            <w:tcW w:w="4395" w:type="dxa"/>
          </w:tcPr>
          <w:p w:rsidR="00003BD3" w:rsidRPr="001D62E7" w:rsidRDefault="00AC24D2" w:rsidP="001D62E7">
            <w:pPr>
              <w:rPr>
                <w:rFonts w:ascii="Times New Roman" w:hAnsi="Times New Roman" w:cs="Times New Roman"/>
              </w:rPr>
            </w:pPr>
            <w:r>
              <w:rPr>
                <w:rFonts w:ascii="Times New Roman" w:hAnsi="Times New Roman" w:cs="Times New Roman"/>
              </w:rPr>
              <w:t>Akdeniz Üniversitesi</w:t>
            </w:r>
          </w:p>
        </w:tc>
        <w:tc>
          <w:tcPr>
            <w:tcW w:w="992" w:type="dxa"/>
          </w:tcPr>
          <w:p w:rsidR="00003BD3" w:rsidRPr="001D62E7" w:rsidRDefault="00AC24D2" w:rsidP="001D62E7">
            <w:pPr>
              <w:rPr>
                <w:rFonts w:ascii="Times New Roman" w:hAnsi="Times New Roman" w:cs="Times New Roman"/>
              </w:rPr>
            </w:pPr>
            <w:r>
              <w:rPr>
                <w:rFonts w:ascii="Times New Roman" w:hAnsi="Times New Roman" w:cs="Times New Roman"/>
              </w:rPr>
              <w:t>1993-1995</w:t>
            </w:r>
          </w:p>
        </w:tc>
      </w:tr>
      <w:tr w:rsidR="00003BD3" w:rsidRPr="001D62E7" w:rsidTr="00003BD3">
        <w:trPr>
          <w:trHeight w:val="161"/>
        </w:trPr>
        <w:tc>
          <w:tcPr>
            <w:tcW w:w="1419" w:type="dxa"/>
          </w:tcPr>
          <w:p w:rsidR="00003BD3" w:rsidRPr="001D62E7" w:rsidRDefault="00003BD3" w:rsidP="001D62E7">
            <w:pPr>
              <w:rPr>
                <w:rFonts w:ascii="Times New Roman" w:hAnsi="Times New Roman" w:cs="Times New Roman"/>
              </w:rPr>
            </w:pPr>
            <w:r w:rsidRPr="001D62E7">
              <w:rPr>
                <w:rFonts w:ascii="Times New Roman" w:hAnsi="Times New Roman" w:cs="Times New Roman"/>
              </w:rPr>
              <w:t xml:space="preserve">Doktora </w:t>
            </w:r>
          </w:p>
        </w:tc>
        <w:tc>
          <w:tcPr>
            <w:tcW w:w="3543" w:type="dxa"/>
          </w:tcPr>
          <w:p w:rsidR="00003BD3" w:rsidRPr="001D62E7" w:rsidRDefault="00AC24D2" w:rsidP="001D62E7">
            <w:pPr>
              <w:rPr>
                <w:rFonts w:ascii="Times New Roman" w:hAnsi="Times New Roman" w:cs="Times New Roman"/>
              </w:rPr>
            </w:pPr>
            <w:r>
              <w:rPr>
                <w:rFonts w:ascii="Times New Roman" w:hAnsi="Times New Roman" w:cs="Times New Roman"/>
              </w:rPr>
              <w:t>Yönetim Organizasyon Ana Bilim Dalı</w:t>
            </w:r>
          </w:p>
        </w:tc>
        <w:tc>
          <w:tcPr>
            <w:tcW w:w="4395" w:type="dxa"/>
          </w:tcPr>
          <w:p w:rsidR="00003BD3" w:rsidRPr="001D62E7" w:rsidRDefault="00AC24D2" w:rsidP="001D62E7">
            <w:pPr>
              <w:rPr>
                <w:rFonts w:ascii="Times New Roman" w:hAnsi="Times New Roman" w:cs="Times New Roman"/>
              </w:rPr>
            </w:pPr>
            <w:r>
              <w:rPr>
                <w:rFonts w:ascii="Times New Roman" w:hAnsi="Times New Roman" w:cs="Times New Roman"/>
              </w:rPr>
              <w:t>Akdeniz Üniversitesi</w:t>
            </w:r>
          </w:p>
        </w:tc>
        <w:tc>
          <w:tcPr>
            <w:tcW w:w="992" w:type="dxa"/>
          </w:tcPr>
          <w:p w:rsidR="00003BD3" w:rsidRPr="001D62E7" w:rsidRDefault="00AC24D2" w:rsidP="001D62E7">
            <w:pPr>
              <w:rPr>
                <w:rFonts w:ascii="Times New Roman" w:hAnsi="Times New Roman" w:cs="Times New Roman"/>
              </w:rPr>
            </w:pPr>
            <w:r>
              <w:rPr>
                <w:rFonts w:ascii="Times New Roman" w:hAnsi="Times New Roman" w:cs="Times New Roman"/>
              </w:rPr>
              <w:t>2004-2010</w:t>
            </w:r>
          </w:p>
        </w:tc>
      </w:tr>
    </w:tbl>
    <w:p w:rsidR="00003BD3" w:rsidRPr="001D62E7" w:rsidRDefault="00003BD3" w:rsidP="001D62E7">
      <w:pPr>
        <w:spacing w:after="0" w:line="240" w:lineRule="auto"/>
        <w:rPr>
          <w:rFonts w:ascii="Times New Roman" w:hAnsi="Times New Roman" w:cs="Times New Roman"/>
        </w:rPr>
      </w:pPr>
    </w:p>
    <w:p w:rsidR="00003BD3" w:rsidRPr="001D62E7" w:rsidRDefault="001D62E7" w:rsidP="001D62E7">
      <w:pPr>
        <w:spacing w:after="0" w:line="240" w:lineRule="auto"/>
        <w:rPr>
          <w:rFonts w:ascii="Times New Roman" w:hAnsi="Times New Roman" w:cs="Times New Roman"/>
          <w:b/>
        </w:rPr>
      </w:pPr>
      <w:r>
        <w:rPr>
          <w:rFonts w:ascii="Times New Roman" w:hAnsi="Times New Roman" w:cs="Times New Roman"/>
          <w:b/>
        </w:rPr>
        <w:t xml:space="preserve">5. </w:t>
      </w:r>
      <w:r>
        <w:rPr>
          <w:rFonts w:ascii="Times New Roman" w:hAnsi="Times New Roman" w:cs="Times New Roman"/>
          <w:b/>
        </w:rPr>
        <w:tab/>
        <w:t>Akademik Unvanlar</w:t>
      </w:r>
    </w:p>
    <w:p w:rsidR="00003BD3" w:rsidRPr="001D62E7" w:rsidRDefault="00003BD3" w:rsidP="001D62E7">
      <w:pPr>
        <w:spacing w:after="0" w:line="240" w:lineRule="auto"/>
        <w:ind w:left="708" w:firstLine="708"/>
        <w:rPr>
          <w:rFonts w:ascii="Times New Roman" w:hAnsi="Times New Roman" w:cs="Times New Roman"/>
        </w:rPr>
      </w:pPr>
      <w:r w:rsidRPr="001D62E7">
        <w:rPr>
          <w:rFonts w:ascii="Times New Roman" w:hAnsi="Times New Roman" w:cs="Times New Roman"/>
        </w:rPr>
        <w:t>Yardımcı Doçentlik Tarihi</w:t>
      </w:r>
      <w:r w:rsidR="001D62E7">
        <w:rPr>
          <w:rFonts w:ascii="Times New Roman" w:hAnsi="Times New Roman" w:cs="Times New Roman"/>
        </w:rPr>
        <w:tab/>
      </w:r>
      <w:r w:rsidRPr="001D62E7">
        <w:rPr>
          <w:rFonts w:ascii="Times New Roman" w:hAnsi="Times New Roman" w:cs="Times New Roman"/>
        </w:rPr>
        <w:t xml:space="preserve"> : </w:t>
      </w:r>
    </w:p>
    <w:p w:rsidR="00003BD3" w:rsidRPr="001D62E7" w:rsidRDefault="00003BD3" w:rsidP="001D62E7">
      <w:pPr>
        <w:spacing w:after="0" w:line="240" w:lineRule="auto"/>
        <w:ind w:left="708" w:firstLine="708"/>
        <w:rPr>
          <w:rFonts w:ascii="Times New Roman" w:hAnsi="Times New Roman" w:cs="Times New Roman"/>
        </w:rPr>
      </w:pPr>
      <w:r w:rsidRPr="001D62E7">
        <w:rPr>
          <w:rFonts w:ascii="Times New Roman" w:hAnsi="Times New Roman" w:cs="Times New Roman"/>
        </w:rPr>
        <w:t xml:space="preserve">Doçentlik Tarihi </w:t>
      </w:r>
      <w:r w:rsidR="001D62E7">
        <w:rPr>
          <w:rFonts w:ascii="Times New Roman" w:hAnsi="Times New Roman" w:cs="Times New Roman"/>
        </w:rPr>
        <w:tab/>
      </w:r>
      <w:r w:rsidR="001D62E7">
        <w:rPr>
          <w:rFonts w:ascii="Times New Roman" w:hAnsi="Times New Roman" w:cs="Times New Roman"/>
        </w:rPr>
        <w:tab/>
        <w:t xml:space="preserve"> </w:t>
      </w:r>
      <w:r w:rsidRPr="001D62E7">
        <w:rPr>
          <w:rFonts w:ascii="Times New Roman" w:hAnsi="Times New Roman" w:cs="Times New Roman"/>
        </w:rPr>
        <w:t>:</w:t>
      </w:r>
    </w:p>
    <w:p w:rsidR="00003BD3" w:rsidRPr="001D62E7" w:rsidRDefault="00003BD3" w:rsidP="001D62E7">
      <w:pPr>
        <w:spacing w:after="0" w:line="240" w:lineRule="auto"/>
        <w:ind w:left="708" w:firstLine="708"/>
        <w:rPr>
          <w:rFonts w:ascii="Times New Roman" w:hAnsi="Times New Roman" w:cs="Times New Roman"/>
        </w:rPr>
      </w:pPr>
      <w:r w:rsidRPr="001D62E7">
        <w:rPr>
          <w:rFonts w:ascii="Times New Roman" w:hAnsi="Times New Roman" w:cs="Times New Roman"/>
        </w:rPr>
        <w:t>Profesörlük Tarihi</w:t>
      </w:r>
      <w:r w:rsidR="001D62E7">
        <w:rPr>
          <w:rFonts w:ascii="Times New Roman" w:hAnsi="Times New Roman" w:cs="Times New Roman"/>
        </w:rPr>
        <w:tab/>
      </w:r>
      <w:r w:rsidR="001D62E7">
        <w:rPr>
          <w:rFonts w:ascii="Times New Roman" w:hAnsi="Times New Roman" w:cs="Times New Roman"/>
        </w:rPr>
        <w:tab/>
      </w:r>
      <w:r w:rsidRPr="001D62E7">
        <w:rPr>
          <w:rFonts w:ascii="Times New Roman" w:hAnsi="Times New Roman" w:cs="Times New Roman"/>
        </w:rPr>
        <w:t xml:space="preserve"> :</w:t>
      </w:r>
    </w:p>
    <w:p w:rsidR="00003BD3" w:rsidRPr="001D62E7" w:rsidRDefault="00003BD3" w:rsidP="001D62E7">
      <w:pPr>
        <w:spacing w:after="0" w:line="240" w:lineRule="auto"/>
        <w:rPr>
          <w:rFonts w:ascii="Times New Roman" w:hAnsi="Times New Roman" w:cs="Times New Roman"/>
          <w:b/>
        </w:rPr>
      </w:pPr>
      <w:r w:rsidRPr="001D62E7">
        <w:rPr>
          <w:rFonts w:ascii="Times New Roman" w:hAnsi="Times New Roman" w:cs="Times New Roman"/>
          <w:b/>
        </w:rPr>
        <w:t xml:space="preserve">6. </w:t>
      </w:r>
      <w:r w:rsidRPr="001D62E7">
        <w:rPr>
          <w:rFonts w:ascii="Times New Roman" w:hAnsi="Times New Roman" w:cs="Times New Roman"/>
          <w:b/>
        </w:rPr>
        <w:tab/>
        <w:t xml:space="preserve">Yönetilen Yüksek Lisans ve Doktora Tezleri </w:t>
      </w:r>
    </w:p>
    <w:p w:rsidR="00003BD3" w:rsidRDefault="00003BD3" w:rsidP="001D62E7">
      <w:pPr>
        <w:spacing w:after="0" w:line="240" w:lineRule="auto"/>
        <w:ind w:left="708" w:firstLine="708"/>
        <w:rPr>
          <w:rFonts w:ascii="Times New Roman" w:hAnsi="Times New Roman" w:cs="Times New Roman"/>
        </w:rPr>
      </w:pPr>
      <w:r w:rsidRPr="001D62E7">
        <w:rPr>
          <w:rFonts w:ascii="Times New Roman" w:hAnsi="Times New Roman" w:cs="Times New Roman"/>
          <w:b/>
        </w:rPr>
        <w:t>6.1</w:t>
      </w:r>
      <w:r w:rsidRPr="001D62E7">
        <w:rPr>
          <w:rFonts w:ascii="Times New Roman" w:hAnsi="Times New Roman" w:cs="Times New Roman"/>
        </w:rPr>
        <w:t xml:space="preserve">. Yüksek Lisans Tezleri </w:t>
      </w:r>
    </w:p>
    <w:p w:rsidR="00003BD3" w:rsidRDefault="00003BD3" w:rsidP="001D62E7">
      <w:pPr>
        <w:spacing w:after="0" w:line="240" w:lineRule="auto"/>
        <w:ind w:left="708" w:firstLine="708"/>
        <w:rPr>
          <w:rFonts w:ascii="Times New Roman" w:hAnsi="Times New Roman" w:cs="Times New Roman"/>
          <w:b/>
        </w:rPr>
      </w:pPr>
      <w:r w:rsidRPr="001D62E7">
        <w:rPr>
          <w:rFonts w:ascii="Times New Roman" w:hAnsi="Times New Roman" w:cs="Times New Roman"/>
          <w:b/>
        </w:rPr>
        <w:t xml:space="preserve">6.2. </w:t>
      </w:r>
      <w:r w:rsidRPr="001D62E7">
        <w:rPr>
          <w:rFonts w:ascii="Times New Roman" w:hAnsi="Times New Roman" w:cs="Times New Roman"/>
        </w:rPr>
        <w:t>Doktora Tezleri</w:t>
      </w:r>
      <w:r w:rsidRPr="001D62E7">
        <w:rPr>
          <w:rFonts w:ascii="Times New Roman" w:hAnsi="Times New Roman" w:cs="Times New Roman"/>
          <w:b/>
        </w:rPr>
        <w:t xml:space="preserve"> </w:t>
      </w:r>
    </w:p>
    <w:p w:rsidR="00003BD3" w:rsidRPr="001D62E7" w:rsidRDefault="00003BD3" w:rsidP="001D62E7">
      <w:pPr>
        <w:spacing w:after="0" w:line="240" w:lineRule="auto"/>
        <w:rPr>
          <w:rFonts w:ascii="Times New Roman" w:hAnsi="Times New Roman" w:cs="Times New Roman"/>
          <w:b/>
        </w:rPr>
      </w:pPr>
      <w:r w:rsidRPr="001D62E7">
        <w:rPr>
          <w:rFonts w:ascii="Times New Roman" w:hAnsi="Times New Roman" w:cs="Times New Roman"/>
          <w:b/>
        </w:rPr>
        <w:t xml:space="preserve">7. </w:t>
      </w:r>
      <w:r w:rsidRPr="001D62E7">
        <w:rPr>
          <w:rFonts w:ascii="Times New Roman" w:hAnsi="Times New Roman" w:cs="Times New Roman"/>
          <w:b/>
        </w:rPr>
        <w:tab/>
        <w:t xml:space="preserve">Yayınlar </w:t>
      </w:r>
    </w:p>
    <w:p w:rsidR="00F0763D" w:rsidRPr="00F0763D" w:rsidRDefault="00003BD3" w:rsidP="00F0763D">
      <w:pPr>
        <w:spacing w:after="0" w:line="240" w:lineRule="auto"/>
        <w:ind w:left="708" w:firstLine="708"/>
        <w:rPr>
          <w:rFonts w:ascii="Times New Roman" w:hAnsi="Times New Roman" w:cs="Times New Roman"/>
          <w:sz w:val="18"/>
          <w:szCs w:val="18"/>
        </w:rPr>
      </w:pPr>
      <w:r w:rsidRPr="001D62E7">
        <w:rPr>
          <w:rFonts w:ascii="Times New Roman" w:hAnsi="Times New Roman" w:cs="Times New Roman"/>
          <w:b/>
        </w:rPr>
        <w:t xml:space="preserve">7.1. </w:t>
      </w:r>
      <w:r w:rsidRPr="001D62E7">
        <w:rPr>
          <w:rFonts w:ascii="Times New Roman" w:hAnsi="Times New Roman" w:cs="Times New Roman"/>
        </w:rPr>
        <w:t>Uluslararası hakemli dergile</w:t>
      </w:r>
      <w:r w:rsidR="00CA5642">
        <w:rPr>
          <w:rFonts w:ascii="Times New Roman" w:hAnsi="Times New Roman" w:cs="Times New Roman"/>
        </w:rPr>
        <w:t xml:space="preserve">rde yayınlanan </w:t>
      </w:r>
      <w:r w:rsidR="00CA5642" w:rsidRPr="00CA5642">
        <w:rPr>
          <w:rFonts w:ascii="Times New Roman" w:hAnsi="Times New Roman" w:cs="Times New Roman"/>
          <w:sz w:val="18"/>
          <w:szCs w:val="18"/>
        </w:rPr>
        <w:t>makaleler (</w:t>
      </w:r>
      <w:proofErr w:type="gramStart"/>
      <w:r w:rsidR="00CA5642" w:rsidRPr="00CA5642">
        <w:rPr>
          <w:rFonts w:ascii="Times New Roman" w:hAnsi="Times New Roman" w:cs="Times New Roman"/>
          <w:sz w:val="18"/>
          <w:szCs w:val="18"/>
        </w:rPr>
        <w:t>SCI,SSCI</w:t>
      </w:r>
      <w:proofErr w:type="gramEnd"/>
      <w:r w:rsidR="00CA5642" w:rsidRPr="00CA5642">
        <w:rPr>
          <w:rFonts w:ascii="Times New Roman" w:hAnsi="Times New Roman" w:cs="Times New Roman"/>
          <w:sz w:val="18"/>
          <w:szCs w:val="18"/>
        </w:rPr>
        <w:t>,</w:t>
      </w:r>
      <w:proofErr w:type="spellStart"/>
      <w:r w:rsidR="00CA5642" w:rsidRPr="00CA5642">
        <w:rPr>
          <w:rFonts w:ascii="Times New Roman" w:hAnsi="Times New Roman" w:cs="Times New Roman"/>
          <w:sz w:val="18"/>
          <w:szCs w:val="18"/>
        </w:rPr>
        <w:t>Arts</w:t>
      </w:r>
      <w:proofErr w:type="spellEnd"/>
      <w:r w:rsidR="00CA5642" w:rsidRPr="00CA5642">
        <w:rPr>
          <w:rFonts w:ascii="Times New Roman" w:hAnsi="Times New Roman" w:cs="Times New Roman"/>
          <w:sz w:val="18"/>
          <w:szCs w:val="18"/>
        </w:rPr>
        <w:t xml:space="preserve"> </w:t>
      </w:r>
      <w:proofErr w:type="spellStart"/>
      <w:r w:rsidR="00CA5642" w:rsidRPr="00CA5642">
        <w:rPr>
          <w:rFonts w:ascii="Times New Roman" w:hAnsi="Times New Roman" w:cs="Times New Roman"/>
          <w:sz w:val="18"/>
          <w:szCs w:val="18"/>
        </w:rPr>
        <w:t>and</w:t>
      </w:r>
      <w:proofErr w:type="spellEnd"/>
      <w:r w:rsidR="00CA5642" w:rsidRPr="00CA5642">
        <w:rPr>
          <w:rFonts w:ascii="Times New Roman" w:hAnsi="Times New Roman" w:cs="Times New Roman"/>
          <w:sz w:val="18"/>
          <w:szCs w:val="18"/>
        </w:rPr>
        <w:t xml:space="preserve"> </w:t>
      </w:r>
      <w:proofErr w:type="spellStart"/>
      <w:r w:rsidR="001D62E7" w:rsidRPr="00CA5642">
        <w:rPr>
          <w:rFonts w:ascii="Times New Roman" w:hAnsi="Times New Roman" w:cs="Times New Roman"/>
          <w:sz w:val="18"/>
          <w:szCs w:val="18"/>
        </w:rPr>
        <w:t>Humanities</w:t>
      </w:r>
      <w:proofErr w:type="spellEnd"/>
      <w:r w:rsidR="001D62E7" w:rsidRPr="00CA5642">
        <w:rPr>
          <w:rFonts w:ascii="Times New Roman" w:hAnsi="Times New Roman" w:cs="Times New Roman"/>
          <w:sz w:val="18"/>
          <w:szCs w:val="18"/>
        </w:rPr>
        <w:t>)</w:t>
      </w:r>
    </w:p>
    <w:p w:rsidR="00F0763D" w:rsidRPr="007F1F21" w:rsidRDefault="00F0763D" w:rsidP="007F1F21">
      <w:pPr>
        <w:spacing w:after="0" w:line="240" w:lineRule="auto"/>
        <w:rPr>
          <w:rFonts w:ascii="Times New Roman" w:hAnsi="Times New Roman" w:cs="Times New Roman"/>
        </w:rPr>
      </w:pPr>
    </w:p>
    <w:p w:rsidR="00F0763D" w:rsidRPr="007F1F21" w:rsidRDefault="00F0763D" w:rsidP="00F0763D">
      <w:pPr>
        <w:jc w:val="both"/>
        <w:rPr>
          <w:rFonts w:ascii="Times New Roman" w:hAnsi="Times New Roman" w:cs="Times New Roman"/>
        </w:rPr>
      </w:pPr>
      <w:proofErr w:type="spellStart"/>
      <w:r w:rsidRPr="007F1F21">
        <w:rPr>
          <w:rFonts w:ascii="Times New Roman" w:hAnsi="Times New Roman" w:cs="Times New Roman"/>
        </w:rPr>
        <w:t>Sarvan</w:t>
      </w:r>
      <w:proofErr w:type="spellEnd"/>
      <w:r w:rsidRPr="007F1F21">
        <w:rPr>
          <w:rFonts w:ascii="Times New Roman" w:hAnsi="Times New Roman" w:cs="Times New Roman"/>
        </w:rPr>
        <w:t xml:space="preserve"> F</w:t>
      </w:r>
      <w:proofErr w:type="gramStart"/>
      <w:r w:rsidRPr="007F1F21">
        <w:rPr>
          <w:rFonts w:ascii="Times New Roman" w:hAnsi="Times New Roman" w:cs="Times New Roman"/>
        </w:rPr>
        <w:t>.,</w:t>
      </w:r>
      <w:proofErr w:type="gramEnd"/>
      <w:r w:rsidRPr="007F1F21">
        <w:rPr>
          <w:rFonts w:ascii="Times New Roman" w:hAnsi="Times New Roman" w:cs="Times New Roman"/>
        </w:rPr>
        <w:t xml:space="preserve"> </w:t>
      </w:r>
      <w:proofErr w:type="spellStart"/>
      <w:r w:rsidRPr="007F1F21">
        <w:rPr>
          <w:rFonts w:ascii="Times New Roman" w:hAnsi="Times New Roman" w:cs="Times New Roman"/>
        </w:rPr>
        <w:t>Başer</w:t>
      </w:r>
      <w:proofErr w:type="spellEnd"/>
      <w:r w:rsidRPr="007F1F21">
        <w:rPr>
          <w:rFonts w:ascii="Times New Roman" w:hAnsi="Times New Roman" w:cs="Times New Roman"/>
        </w:rPr>
        <w:t xml:space="preserve"> G., Köksal C.D., Durmuş E., Dirlik O., Atalay M., Almaz F., (2012). Network </w:t>
      </w:r>
      <w:proofErr w:type="spellStart"/>
      <w:r w:rsidRPr="007F1F21">
        <w:rPr>
          <w:rFonts w:ascii="Times New Roman" w:hAnsi="Times New Roman" w:cs="Times New Roman"/>
        </w:rPr>
        <w:t>based</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determinants</w:t>
      </w:r>
      <w:proofErr w:type="spellEnd"/>
      <w:r w:rsidRPr="007F1F21">
        <w:rPr>
          <w:rFonts w:ascii="Times New Roman" w:hAnsi="Times New Roman" w:cs="Times New Roman"/>
        </w:rPr>
        <w:t xml:space="preserve"> of </w:t>
      </w:r>
      <w:proofErr w:type="spellStart"/>
      <w:r w:rsidRPr="007F1F21">
        <w:rPr>
          <w:rFonts w:ascii="Times New Roman" w:hAnsi="Times New Roman" w:cs="Times New Roman"/>
        </w:rPr>
        <w:t>Innovation</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Performance</w:t>
      </w:r>
      <w:proofErr w:type="spellEnd"/>
      <w:r w:rsidRPr="007F1F21">
        <w:rPr>
          <w:rFonts w:ascii="Times New Roman" w:hAnsi="Times New Roman" w:cs="Times New Roman"/>
        </w:rPr>
        <w:t xml:space="preserve"> in </w:t>
      </w:r>
      <w:proofErr w:type="spellStart"/>
      <w:r w:rsidRPr="007F1F21">
        <w:rPr>
          <w:rFonts w:ascii="Times New Roman" w:hAnsi="Times New Roman" w:cs="Times New Roman"/>
        </w:rPr>
        <w:t>Yacht</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Building</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Clusters</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Findings</w:t>
      </w:r>
      <w:proofErr w:type="spellEnd"/>
      <w:r w:rsidRPr="007F1F21">
        <w:rPr>
          <w:rFonts w:ascii="Times New Roman" w:hAnsi="Times New Roman" w:cs="Times New Roman"/>
        </w:rPr>
        <w:t xml:space="preserve"> of </w:t>
      </w:r>
      <w:proofErr w:type="spellStart"/>
      <w:r w:rsidRPr="007F1F21">
        <w:rPr>
          <w:rFonts w:ascii="Times New Roman" w:hAnsi="Times New Roman" w:cs="Times New Roman"/>
        </w:rPr>
        <w:t>the</w:t>
      </w:r>
      <w:proofErr w:type="spellEnd"/>
      <w:r w:rsidRPr="007F1F21">
        <w:rPr>
          <w:rFonts w:ascii="Times New Roman" w:hAnsi="Times New Roman" w:cs="Times New Roman"/>
        </w:rPr>
        <w:t xml:space="preserve"> SOBAG Project, </w:t>
      </w:r>
      <w:proofErr w:type="spellStart"/>
      <w:r w:rsidRPr="007F1F21">
        <w:rPr>
          <w:rFonts w:ascii="Times New Roman" w:hAnsi="Times New Roman" w:cs="Times New Roman"/>
        </w:rPr>
        <w:t>Procedia</w:t>
      </w:r>
      <w:proofErr w:type="spellEnd"/>
      <w:r w:rsidRPr="007F1F21">
        <w:rPr>
          <w:rFonts w:ascii="Times New Roman" w:hAnsi="Times New Roman" w:cs="Times New Roman"/>
        </w:rPr>
        <w:t xml:space="preserve"> – </w:t>
      </w:r>
      <w:proofErr w:type="spellStart"/>
      <w:r w:rsidRPr="007F1F21">
        <w:rPr>
          <w:rFonts w:ascii="Times New Roman" w:hAnsi="Times New Roman" w:cs="Times New Roman"/>
        </w:rPr>
        <w:t>Social</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and</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Behavioral</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Sciences</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Vol</w:t>
      </w:r>
      <w:proofErr w:type="spellEnd"/>
      <w:r w:rsidRPr="007F1F21">
        <w:rPr>
          <w:rFonts w:ascii="Times New Roman" w:hAnsi="Times New Roman" w:cs="Times New Roman"/>
        </w:rPr>
        <w:t xml:space="preserve">.58, 12 </w:t>
      </w:r>
      <w:proofErr w:type="spellStart"/>
      <w:r w:rsidRPr="007F1F21">
        <w:rPr>
          <w:rFonts w:ascii="Times New Roman" w:hAnsi="Times New Roman" w:cs="Times New Roman"/>
        </w:rPr>
        <w:t>October</w:t>
      </w:r>
      <w:proofErr w:type="spellEnd"/>
      <w:r w:rsidRPr="007F1F21">
        <w:rPr>
          <w:rFonts w:ascii="Times New Roman" w:hAnsi="Times New Roman" w:cs="Times New Roman"/>
        </w:rPr>
        <w:t>, 830 – 841.</w:t>
      </w:r>
    </w:p>
    <w:p w:rsidR="00AC24D2" w:rsidRPr="00CA5642" w:rsidRDefault="00AC24D2" w:rsidP="00CA5642">
      <w:pPr>
        <w:spacing w:after="0" w:line="240" w:lineRule="auto"/>
        <w:ind w:left="708" w:firstLine="708"/>
        <w:rPr>
          <w:rFonts w:ascii="Times New Roman" w:hAnsi="Times New Roman" w:cs="Times New Roman"/>
          <w:sz w:val="18"/>
          <w:szCs w:val="18"/>
        </w:rPr>
      </w:pPr>
    </w:p>
    <w:p w:rsidR="00003BD3" w:rsidRDefault="00003BD3" w:rsidP="001D62E7">
      <w:pPr>
        <w:spacing w:after="0" w:line="240" w:lineRule="auto"/>
        <w:ind w:left="708" w:firstLine="708"/>
        <w:rPr>
          <w:rFonts w:ascii="Times New Roman" w:hAnsi="Times New Roman" w:cs="Times New Roman"/>
        </w:rPr>
      </w:pPr>
      <w:r w:rsidRPr="001D62E7">
        <w:rPr>
          <w:rFonts w:ascii="Times New Roman" w:hAnsi="Times New Roman" w:cs="Times New Roman"/>
          <w:b/>
        </w:rPr>
        <w:t>7.2</w:t>
      </w:r>
      <w:r w:rsidRPr="001D62E7">
        <w:rPr>
          <w:rFonts w:ascii="Times New Roman" w:hAnsi="Times New Roman" w:cs="Times New Roman"/>
        </w:rPr>
        <w:t>. Uluslararası diğer hakemli dergilerde yayınlanan makaleler</w:t>
      </w:r>
    </w:p>
    <w:p w:rsidR="00AC0E57" w:rsidRPr="007F1F21" w:rsidRDefault="00AC0E57" w:rsidP="007F1F21">
      <w:pPr>
        <w:spacing w:after="0" w:line="240" w:lineRule="auto"/>
        <w:rPr>
          <w:rFonts w:ascii="Times New Roman" w:hAnsi="Times New Roman" w:cs="Times New Roman"/>
        </w:rPr>
      </w:pPr>
      <w:r w:rsidRPr="007F1F21">
        <w:rPr>
          <w:rFonts w:ascii="Times New Roman" w:hAnsi="Times New Roman" w:cs="Times New Roman"/>
        </w:rPr>
        <w:t>Erdem F</w:t>
      </w:r>
      <w:proofErr w:type="gramStart"/>
      <w:r w:rsidRPr="007F1F21">
        <w:rPr>
          <w:rFonts w:ascii="Times New Roman" w:hAnsi="Times New Roman" w:cs="Times New Roman"/>
        </w:rPr>
        <w:t>.,</w:t>
      </w:r>
      <w:proofErr w:type="spellStart"/>
      <w:proofErr w:type="gramEnd"/>
      <w:r w:rsidRPr="007F1F21">
        <w:rPr>
          <w:rFonts w:ascii="Times New Roman" w:hAnsi="Times New Roman" w:cs="Times New Roman"/>
        </w:rPr>
        <w:t>Başer</w:t>
      </w:r>
      <w:proofErr w:type="spellEnd"/>
      <w:r w:rsidRPr="007F1F21">
        <w:rPr>
          <w:rFonts w:ascii="Times New Roman" w:hAnsi="Times New Roman" w:cs="Times New Roman"/>
        </w:rPr>
        <w:t xml:space="preserve"> G., (2010) “</w:t>
      </w:r>
      <w:proofErr w:type="spellStart"/>
      <w:r w:rsidRPr="007F1F21">
        <w:rPr>
          <w:rFonts w:ascii="Times New Roman" w:hAnsi="Times New Roman" w:cs="Times New Roman"/>
        </w:rPr>
        <w:t>Family</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and</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Business</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Values</w:t>
      </w:r>
      <w:proofErr w:type="spellEnd"/>
      <w:r w:rsidRPr="007F1F21">
        <w:rPr>
          <w:rFonts w:ascii="Times New Roman" w:hAnsi="Times New Roman" w:cs="Times New Roman"/>
        </w:rPr>
        <w:t xml:space="preserve"> of </w:t>
      </w:r>
      <w:proofErr w:type="spellStart"/>
      <w:r w:rsidRPr="007F1F21">
        <w:rPr>
          <w:rFonts w:ascii="Times New Roman" w:hAnsi="Times New Roman" w:cs="Times New Roman"/>
        </w:rPr>
        <w:t>Family</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Firms</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Regional</w:t>
      </w:r>
      <w:proofErr w:type="spellEnd"/>
      <w:r w:rsidRPr="007F1F21">
        <w:rPr>
          <w:rFonts w:ascii="Times New Roman" w:hAnsi="Times New Roman" w:cs="Times New Roman"/>
        </w:rPr>
        <w:t xml:space="preserve">, A </w:t>
      </w:r>
      <w:proofErr w:type="spellStart"/>
      <w:r w:rsidRPr="007F1F21">
        <w:rPr>
          <w:rFonts w:ascii="Times New Roman" w:hAnsi="Times New Roman" w:cs="Times New Roman"/>
        </w:rPr>
        <w:t>qualitative</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research</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International</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Journal</w:t>
      </w:r>
      <w:proofErr w:type="spellEnd"/>
      <w:r w:rsidRPr="007F1F21">
        <w:rPr>
          <w:rFonts w:ascii="Times New Roman" w:hAnsi="Times New Roman" w:cs="Times New Roman"/>
        </w:rPr>
        <w:t xml:space="preserve"> of </w:t>
      </w:r>
      <w:proofErr w:type="spellStart"/>
      <w:r w:rsidRPr="007F1F21">
        <w:rPr>
          <w:rFonts w:ascii="Times New Roman" w:hAnsi="Times New Roman" w:cs="Times New Roman"/>
        </w:rPr>
        <w:t>Islamic</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and</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Middle</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Eastern</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Finance</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and</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Management</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Vol</w:t>
      </w:r>
      <w:proofErr w:type="spellEnd"/>
      <w:r w:rsidRPr="007F1F21">
        <w:rPr>
          <w:rFonts w:ascii="Times New Roman" w:hAnsi="Times New Roman" w:cs="Times New Roman"/>
        </w:rPr>
        <w:t xml:space="preserve">.3, </w:t>
      </w:r>
      <w:proofErr w:type="spellStart"/>
      <w:r w:rsidRPr="007F1F21">
        <w:rPr>
          <w:rFonts w:ascii="Times New Roman" w:hAnsi="Times New Roman" w:cs="Times New Roman"/>
        </w:rPr>
        <w:t>Iss</w:t>
      </w:r>
      <w:proofErr w:type="spellEnd"/>
      <w:r w:rsidRPr="007F1F21">
        <w:rPr>
          <w:rFonts w:ascii="Times New Roman" w:hAnsi="Times New Roman" w:cs="Times New Roman"/>
        </w:rPr>
        <w:t>.1, 47-64.</w:t>
      </w:r>
    </w:p>
    <w:p w:rsidR="00AC0E57" w:rsidRPr="001D62E7" w:rsidRDefault="00AC0E57" w:rsidP="001D62E7">
      <w:pPr>
        <w:spacing w:after="0" w:line="240" w:lineRule="auto"/>
        <w:ind w:left="708" w:firstLine="708"/>
        <w:rPr>
          <w:rFonts w:ascii="Times New Roman" w:hAnsi="Times New Roman" w:cs="Times New Roman"/>
        </w:rPr>
      </w:pPr>
    </w:p>
    <w:p w:rsidR="001D62E7" w:rsidRDefault="00003BD3" w:rsidP="00CA5642">
      <w:pPr>
        <w:spacing w:after="0" w:line="240" w:lineRule="auto"/>
        <w:ind w:left="708" w:firstLine="708"/>
        <w:rPr>
          <w:rFonts w:ascii="Times New Roman" w:hAnsi="Times New Roman" w:cs="Times New Roman"/>
        </w:rPr>
      </w:pPr>
      <w:r w:rsidRPr="001D62E7">
        <w:rPr>
          <w:rFonts w:ascii="Times New Roman" w:hAnsi="Times New Roman" w:cs="Times New Roman"/>
          <w:b/>
        </w:rPr>
        <w:t xml:space="preserve">7.3. </w:t>
      </w:r>
      <w:r w:rsidRPr="001D62E7">
        <w:rPr>
          <w:rFonts w:ascii="Times New Roman" w:hAnsi="Times New Roman" w:cs="Times New Roman"/>
        </w:rPr>
        <w:t>Uluslararası bilimsel toplantılarda sunulan ve bildiri kitabında</w:t>
      </w:r>
      <w:r w:rsidR="00CA5642">
        <w:rPr>
          <w:rFonts w:ascii="Times New Roman" w:hAnsi="Times New Roman" w:cs="Times New Roman"/>
          <w:b/>
        </w:rPr>
        <w:t xml:space="preserve"> </w:t>
      </w:r>
      <w:r w:rsidR="001D62E7" w:rsidRPr="001D62E7">
        <w:rPr>
          <w:rFonts w:ascii="Times New Roman" w:hAnsi="Times New Roman" w:cs="Times New Roman"/>
        </w:rPr>
        <w:t>basılan bildiriler</w:t>
      </w:r>
    </w:p>
    <w:p w:rsidR="00AC0E57" w:rsidRDefault="005F54A8" w:rsidP="005F54A8">
      <w:pPr>
        <w:spacing w:after="0" w:line="240" w:lineRule="auto"/>
        <w:rPr>
          <w:rFonts w:ascii="Times New Roman" w:hAnsi="Times New Roman" w:cs="Times New Roman"/>
        </w:rPr>
      </w:pPr>
      <w:proofErr w:type="spellStart"/>
      <w:r>
        <w:rPr>
          <w:rFonts w:ascii="Times New Roman" w:hAnsi="Times New Roman" w:cs="Times New Roman"/>
        </w:rPr>
        <w:t>Başer</w:t>
      </w:r>
      <w:proofErr w:type="spellEnd"/>
      <w:r>
        <w:rPr>
          <w:rFonts w:ascii="Times New Roman" w:hAnsi="Times New Roman" w:cs="Times New Roman"/>
        </w:rPr>
        <w:t xml:space="preserve"> G</w:t>
      </w:r>
      <w:proofErr w:type="gramStart"/>
      <w:r>
        <w:rPr>
          <w:rFonts w:ascii="Times New Roman" w:hAnsi="Times New Roman" w:cs="Times New Roman"/>
        </w:rPr>
        <w:t>.,</w:t>
      </w:r>
      <w:proofErr w:type="gramEnd"/>
      <w:r>
        <w:rPr>
          <w:rFonts w:ascii="Times New Roman" w:hAnsi="Times New Roman" w:cs="Times New Roman"/>
        </w:rPr>
        <w:t xml:space="preserve"> </w:t>
      </w:r>
      <w:proofErr w:type="spellStart"/>
      <w:r>
        <w:rPr>
          <w:rFonts w:ascii="Times New Roman" w:hAnsi="Times New Roman" w:cs="Times New Roman"/>
        </w:rPr>
        <w:t>Ehtiyar</w:t>
      </w:r>
      <w:proofErr w:type="spellEnd"/>
      <w:r>
        <w:rPr>
          <w:rFonts w:ascii="Times New Roman" w:hAnsi="Times New Roman" w:cs="Times New Roman"/>
        </w:rPr>
        <w:t xml:space="preserve"> R., (2013), “E-</w:t>
      </w:r>
      <w:proofErr w:type="spellStart"/>
      <w:r>
        <w:rPr>
          <w:rFonts w:ascii="Times New Roman" w:hAnsi="Times New Roman" w:cs="Times New Roman"/>
        </w:rPr>
        <w:t>tourism</w:t>
      </w:r>
      <w:proofErr w:type="spellEnd"/>
      <w:r>
        <w:rPr>
          <w:rFonts w:ascii="Times New Roman" w:hAnsi="Times New Roman" w:cs="Times New Roman"/>
        </w:rPr>
        <w:t xml:space="preserve"> as a </w:t>
      </w:r>
      <w:proofErr w:type="spellStart"/>
      <w:r>
        <w:rPr>
          <w:rFonts w:ascii="Times New Roman" w:hAnsi="Times New Roman" w:cs="Times New Roman"/>
        </w:rPr>
        <w:t>future</w:t>
      </w:r>
      <w:proofErr w:type="spellEnd"/>
      <w:r>
        <w:rPr>
          <w:rFonts w:ascii="Times New Roman" w:hAnsi="Times New Roman" w:cs="Times New Roman"/>
        </w:rPr>
        <w:t xml:space="preserve"> trend </w:t>
      </w:r>
      <w:proofErr w:type="spellStart"/>
      <w:r>
        <w:rPr>
          <w:rFonts w:ascii="Times New Roman" w:hAnsi="Times New Roman" w:cs="Times New Roman"/>
        </w:rPr>
        <w:t>and</w:t>
      </w:r>
      <w:proofErr w:type="spellEnd"/>
      <w:r>
        <w:rPr>
          <w:rFonts w:ascii="Times New Roman" w:hAnsi="Times New Roman" w:cs="Times New Roman"/>
        </w:rPr>
        <w:t xml:space="preserve"> </w:t>
      </w:r>
      <w:proofErr w:type="spellStart"/>
      <w:r>
        <w:rPr>
          <w:rFonts w:ascii="Times New Roman" w:hAnsi="Times New Roman" w:cs="Times New Roman"/>
        </w:rPr>
        <w:t>its</w:t>
      </w:r>
      <w:proofErr w:type="spellEnd"/>
      <w:r>
        <w:rPr>
          <w:rFonts w:ascii="Times New Roman" w:hAnsi="Times New Roman" w:cs="Times New Roman"/>
        </w:rPr>
        <w:t xml:space="preserve"> </w:t>
      </w:r>
      <w:proofErr w:type="spellStart"/>
      <w:r>
        <w:rPr>
          <w:rFonts w:ascii="Times New Roman" w:hAnsi="Times New Roman" w:cs="Times New Roman"/>
        </w:rPr>
        <w:t>possible</w:t>
      </w:r>
      <w:proofErr w:type="spellEnd"/>
      <w:r>
        <w:rPr>
          <w:rFonts w:ascii="Times New Roman" w:hAnsi="Times New Roman" w:cs="Times New Roman"/>
        </w:rPr>
        <w:t xml:space="preserve"> </w:t>
      </w:r>
      <w:proofErr w:type="spellStart"/>
      <w:r>
        <w:rPr>
          <w:rFonts w:ascii="Times New Roman" w:hAnsi="Times New Roman" w:cs="Times New Roman"/>
        </w:rPr>
        <w:t>effects</w:t>
      </w:r>
      <w:proofErr w:type="spellEnd"/>
      <w:r>
        <w:rPr>
          <w:rFonts w:ascii="Times New Roman" w:hAnsi="Times New Roman" w:cs="Times New Roman"/>
        </w:rPr>
        <w:t xml:space="preserve">”, 5th ITW </w:t>
      </w:r>
      <w:proofErr w:type="spellStart"/>
      <w:r>
        <w:rPr>
          <w:rFonts w:ascii="Times New Roman" w:hAnsi="Times New Roman" w:cs="Times New Roman"/>
        </w:rPr>
        <w:t>Conference</w:t>
      </w:r>
      <w:proofErr w:type="spellEnd"/>
      <w:r>
        <w:rPr>
          <w:rFonts w:ascii="Times New Roman" w:hAnsi="Times New Roman" w:cs="Times New Roman"/>
        </w:rPr>
        <w:t xml:space="preserve">, </w:t>
      </w:r>
      <w:proofErr w:type="spellStart"/>
      <w:r>
        <w:rPr>
          <w:rFonts w:ascii="Times New Roman" w:hAnsi="Times New Roman" w:cs="Times New Roman"/>
        </w:rPr>
        <w:t>Faculty</w:t>
      </w:r>
      <w:proofErr w:type="spellEnd"/>
      <w:r>
        <w:rPr>
          <w:rFonts w:ascii="Times New Roman" w:hAnsi="Times New Roman" w:cs="Times New Roman"/>
        </w:rPr>
        <w:t xml:space="preserve"> of </w:t>
      </w:r>
      <w:proofErr w:type="spellStart"/>
      <w:r>
        <w:rPr>
          <w:rFonts w:ascii="Times New Roman" w:hAnsi="Times New Roman" w:cs="Times New Roman"/>
        </w:rPr>
        <w:t>Tourism</w:t>
      </w:r>
      <w:proofErr w:type="spellEnd"/>
      <w:r>
        <w:rPr>
          <w:rFonts w:ascii="Times New Roman" w:hAnsi="Times New Roman" w:cs="Times New Roman"/>
        </w:rPr>
        <w:t xml:space="preserve">, Akdeniz </w:t>
      </w:r>
      <w:proofErr w:type="spellStart"/>
      <w:r>
        <w:rPr>
          <w:rFonts w:ascii="Times New Roman" w:hAnsi="Times New Roman" w:cs="Times New Roman"/>
        </w:rPr>
        <w:t>University</w:t>
      </w:r>
      <w:proofErr w:type="spellEnd"/>
      <w:r>
        <w:rPr>
          <w:rFonts w:ascii="Times New Roman" w:hAnsi="Times New Roman" w:cs="Times New Roman"/>
        </w:rPr>
        <w:t>, Antalya, s.67-76.</w:t>
      </w:r>
    </w:p>
    <w:p w:rsidR="00A12EBC" w:rsidRDefault="00A12EBC" w:rsidP="00A12EBC">
      <w:pPr>
        <w:spacing w:after="0" w:line="240" w:lineRule="auto"/>
        <w:rPr>
          <w:rFonts w:ascii="Times New Roman" w:hAnsi="Times New Roman" w:cs="Times New Roman"/>
          <w:b/>
        </w:rPr>
      </w:pPr>
    </w:p>
    <w:p w:rsidR="00AC0E57" w:rsidRPr="007F1F21" w:rsidRDefault="00AC0E57" w:rsidP="00A12EBC">
      <w:pPr>
        <w:spacing w:after="0" w:line="240" w:lineRule="auto"/>
        <w:rPr>
          <w:rFonts w:ascii="Times New Roman" w:hAnsi="Times New Roman" w:cs="Times New Roman"/>
        </w:rPr>
      </w:pPr>
      <w:proofErr w:type="spellStart"/>
      <w:r w:rsidRPr="007F1F21">
        <w:rPr>
          <w:rFonts w:ascii="Times New Roman" w:hAnsi="Times New Roman" w:cs="Times New Roman"/>
        </w:rPr>
        <w:t>Sarvan</w:t>
      </w:r>
      <w:proofErr w:type="spellEnd"/>
      <w:r w:rsidRPr="007F1F21">
        <w:rPr>
          <w:rFonts w:ascii="Times New Roman" w:hAnsi="Times New Roman" w:cs="Times New Roman"/>
        </w:rPr>
        <w:t xml:space="preserve"> F</w:t>
      </w:r>
      <w:proofErr w:type="gramStart"/>
      <w:r w:rsidRPr="007F1F21">
        <w:rPr>
          <w:rFonts w:ascii="Times New Roman" w:hAnsi="Times New Roman" w:cs="Times New Roman"/>
        </w:rPr>
        <w:t>.,</w:t>
      </w:r>
      <w:proofErr w:type="gramEnd"/>
      <w:r w:rsidRPr="007F1F21">
        <w:rPr>
          <w:rFonts w:ascii="Times New Roman" w:hAnsi="Times New Roman" w:cs="Times New Roman"/>
        </w:rPr>
        <w:t>Durmuş E., Köksal C.D.,</w:t>
      </w:r>
      <w:proofErr w:type="spellStart"/>
      <w:r w:rsidRPr="007F1F21">
        <w:rPr>
          <w:rFonts w:ascii="Times New Roman" w:hAnsi="Times New Roman" w:cs="Times New Roman"/>
        </w:rPr>
        <w:t>Başer</w:t>
      </w:r>
      <w:proofErr w:type="spellEnd"/>
      <w:r w:rsidRPr="007F1F21">
        <w:rPr>
          <w:rFonts w:ascii="Times New Roman" w:hAnsi="Times New Roman" w:cs="Times New Roman"/>
        </w:rPr>
        <w:t xml:space="preserve"> G.,Dirlik O., Atalay M., Almaz F. (2011), Network </w:t>
      </w:r>
      <w:proofErr w:type="spellStart"/>
      <w:r w:rsidRPr="007F1F21">
        <w:rPr>
          <w:rFonts w:ascii="Times New Roman" w:hAnsi="Times New Roman" w:cs="Times New Roman"/>
        </w:rPr>
        <w:t>Based</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Determinants</w:t>
      </w:r>
      <w:proofErr w:type="spellEnd"/>
      <w:r w:rsidRPr="007F1F21">
        <w:rPr>
          <w:rFonts w:ascii="Times New Roman" w:hAnsi="Times New Roman" w:cs="Times New Roman"/>
        </w:rPr>
        <w:t xml:space="preserve"> of </w:t>
      </w:r>
      <w:proofErr w:type="spellStart"/>
      <w:r w:rsidRPr="007F1F21">
        <w:rPr>
          <w:rFonts w:ascii="Times New Roman" w:hAnsi="Times New Roman" w:cs="Times New Roman"/>
        </w:rPr>
        <w:t>Innovation</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Performance</w:t>
      </w:r>
      <w:proofErr w:type="spellEnd"/>
      <w:r w:rsidRPr="007F1F21">
        <w:rPr>
          <w:rFonts w:ascii="Times New Roman" w:hAnsi="Times New Roman" w:cs="Times New Roman"/>
        </w:rPr>
        <w:t xml:space="preserve"> in </w:t>
      </w:r>
      <w:proofErr w:type="spellStart"/>
      <w:r w:rsidRPr="007F1F21">
        <w:rPr>
          <w:rFonts w:ascii="Times New Roman" w:hAnsi="Times New Roman" w:cs="Times New Roman"/>
        </w:rPr>
        <w:t>Yacht</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Building</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Clusters</w:t>
      </w:r>
      <w:proofErr w:type="spellEnd"/>
      <w:r w:rsidRPr="007F1F21">
        <w:rPr>
          <w:rFonts w:ascii="Times New Roman" w:hAnsi="Times New Roman" w:cs="Times New Roman"/>
        </w:rPr>
        <w:t xml:space="preserve">, 7th </w:t>
      </w:r>
      <w:proofErr w:type="spellStart"/>
      <w:r w:rsidRPr="007F1F21">
        <w:rPr>
          <w:rFonts w:ascii="Times New Roman" w:hAnsi="Times New Roman" w:cs="Times New Roman"/>
        </w:rPr>
        <w:t>International</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Strategic</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Management</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Conference</w:t>
      </w:r>
      <w:proofErr w:type="spellEnd"/>
      <w:r w:rsidRPr="007F1F21">
        <w:rPr>
          <w:rFonts w:ascii="Times New Roman" w:hAnsi="Times New Roman" w:cs="Times New Roman"/>
        </w:rPr>
        <w:t>, Paris, Fransa.</w:t>
      </w:r>
    </w:p>
    <w:p w:rsidR="00AC0E57" w:rsidRPr="007F1F21" w:rsidRDefault="00AC0E57" w:rsidP="00CA5642">
      <w:pPr>
        <w:spacing w:after="0" w:line="240" w:lineRule="auto"/>
        <w:ind w:left="708" w:firstLine="708"/>
        <w:rPr>
          <w:rFonts w:ascii="Times New Roman" w:hAnsi="Times New Roman" w:cs="Times New Roman"/>
        </w:rPr>
      </w:pPr>
    </w:p>
    <w:p w:rsidR="00AC0E57" w:rsidRPr="007F1F21" w:rsidRDefault="00AC0E57" w:rsidP="00AC0E57">
      <w:pPr>
        <w:jc w:val="both"/>
        <w:rPr>
          <w:rFonts w:ascii="Times New Roman" w:hAnsi="Times New Roman" w:cs="Times New Roman"/>
        </w:rPr>
      </w:pPr>
      <w:r w:rsidRPr="007F1F21">
        <w:rPr>
          <w:rFonts w:ascii="Times New Roman" w:hAnsi="Times New Roman" w:cs="Times New Roman"/>
        </w:rPr>
        <w:t>Arıcı E.D</w:t>
      </w:r>
      <w:proofErr w:type="gramStart"/>
      <w:r w:rsidRPr="007F1F21">
        <w:rPr>
          <w:rFonts w:ascii="Times New Roman" w:hAnsi="Times New Roman" w:cs="Times New Roman"/>
        </w:rPr>
        <w:t>.,</w:t>
      </w:r>
      <w:proofErr w:type="gramEnd"/>
      <w:r w:rsidRPr="007F1F21">
        <w:rPr>
          <w:rFonts w:ascii="Times New Roman" w:hAnsi="Times New Roman" w:cs="Times New Roman"/>
        </w:rPr>
        <w:t xml:space="preserve"> </w:t>
      </w:r>
      <w:proofErr w:type="spellStart"/>
      <w:r w:rsidRPr="007F1F21">
        <w:rPr>
          <w:rFonts w:ascii="Times New Roman" w:hAnsi="Times New Roman" w:cs="Times New Roman"/>
        </w:rPr>
        <w:t>Başer</w:t>
      </w:r>
      <w:proofErr w:type="spellEnd"/>
      <w:r w:rsidRPr="007F1F21">
        <w:rPr>
          <w:rFonts w:ascii="Times New Roman" w:hAnsi="Times New Roman" w:cs="Times New Roman"/>
        </w:rPr>
        <w:t xml:space="preserve"> G. (2006), “</w:t>
      </w:r>
      <w:proofErr w:type="spellStart"/>
      <w:r w:rsidRPr="007F1F21">
        <w:rPr>
          <w:rFonts w:ascii="Times New Roman" w:hAnsi="Times New Roman" w:cs="Times New Roman"/>
        </w:rPr>
        <w:t>Correlates</w:t>
      </w:r>
      <w:proofErr w:type="spellEnd"/>
      <w:r w:rsidRPr="007F1F21">
        <w:rPr>
          <w:rFonts w:ascii="Times New Roman" w:hAnsi="Times New Roman" w:cs="Times New Roman"/>
        </w:rPr>
        <w:t xml:space="preserve"> of </w:t>
      </w:r>
      <w:proofErr w:type="spellStart"/>
      <w:r w:rsidRPr="007F1F21">
        <w:rPr>
          <w:rFonts w:ascii="Times New Roman" w:hAnsi="Times New Roman" w:cs="Times New Roman"/>
        </w:rPr>
        <w:t>Strategic</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Orientation</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Dimensions</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and</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Business</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Performance</w:t>
      </w:r>
      <w:proofErr w:type="spellEnd"/>
      <w:r w:rsidRPr="007F1F21">
        <w:rPr>
          <w:rFonts w:ascii="Times New Roman" w:hAnsi="Times New Roman" w:cs="Times New Roman"/>
        </w:rPr>
        <w:t xml:space="preserve">: An </w:t>
      </w:r>
      <w:proofErr w:type="spellStart"/>
      <w:r w:rsidRPr="007F1F21">
        <w:rPr>
          <w:rFonts w:ascii="Times New Roman" w:hAnsi="Times New Roman" w:cs="Times New Roman"/>
        </w:rPr>
        <w:t>Empirical</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Research</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Imda</w:t>
      </w:r>
      <w:proofErr w:type="spellEnd"/>
      <w:r w:rsidRPr="007F1F21">
        <w:rPr>
          <w:rFonts w:ascii="Times New Roman" w:hAnsi="Times New Roman" w:cs="Times New Roman"/>
        </w:rPr>
        <w:t>, Madrid.</w:t>
      </w:r>
    </w:p>
    <w:p w:rsidR="00A12EBC" w:rsidRPr="007F1F21" w:rsidRDefault="00A12EBC" w:rsidP="007F1F21">
      <w:pPr>
        <w:jc w:val="both"/>
        <w:rPr>
          <w:rFonts w:ascii="Times New Roman" w:hAnsi="Times New Roman" w:cs="Times New Roman"/>
        </w:rPr>
      </w:pPr>
      <w:proofErr w:type="spellStart"/>
      <w:r w:rsidRPr="007F1F21">
        <w:rPr>
          <w:rFonts w:ascii="Times New Roman" w:hAnsi="Times New Roman" w:cs="Times New Roman"/>
        </w:rPr>
        <w:lastRenderedPageBreak/>
        <w:t>Sarvan</w:t>
      </w:r>
      <w:proofErr w:type="spellEnd"/>
      <w:r w:rsidRPr="007F1F21">
        <w:rPr>
          <w:rFonts w:ascii="Times New Roman" w:hAnsi="Times New Roman" w:cs="Times New Roman"/>
        </w:rPr>
        <w:t xml:space="preserve"> F</w:t>
      </w:r>
      <w:proofErr w:type="gramStart"/>
      <w:r w:rsidRPr="007F1F21">
        <w:rPr>
          <w:rFonts w:ascii="Times New Roman" w:hAnsi="Times New Roman" w:cs="Times New Roman"/>
        </w:rPr>
        <w:t>.,</w:t>
      </w:r>
      <w:proofErr w:type="gramEnd"/>
      <w:r w:rsidRPr="007F1F21">
        <w:rPr>
          <w:rFonts w:ascii="Times New Roman" w:hAnsi="Times New Roman" w:cs="Times New Roman"/>
        </w:rPr>
        <w:t xml:space="preserve"> </w:t>
      </w:r>
      <w:proofErr w:type="spellStart"/>
      <w:r w:rsidRPr="007F1F21">
        <w:rPr>
          <w:rFonts w:ascii="Times New Roman" w:hAnsi="Times New Roman" w:cs="Times New Roman"/>
        </w:rPr>
        <w:t>Başer</w:t>
      </w:r>
      <w:proofErr w:type="spellEnd"/>
      <w:r w:rsidRPr="007F1F21">
        <w:rPr>
          <w:rFonts w:ascii="Times New Roman" w:hAnsi="Times New Roman" w:cs="Times New Roman"/>
        </w:rPr>
        <w:t xml:space="preserve"> G., Köksal C.D., Durmuş E., Dirlik O., Atalay M., Almaz F., (2012). Network </w:t>
      </w:r>
      <w:proofErr w:type="spellStart"/>
      <w:r w:rsidRPr="007F1F21">
        <w:rPr>
          <w:rFonts w:ascii="Times New Roman" w:hAnsi="Times New Roman" w:cs="Times New Roman"/>
        </w:rPr>
        <w:t>based</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determinants</w:t>
      </w:r>
      <w:proofErr w:type="spellEnd"/>
      <w:r w:rsidRPr="007F1F21">
        <w:rPr>
          <w:rFonts w:ascii="Times New Roman" w:hAnsi="Times New Roman" w:cs="Times New Roman"/>
        </w:rPr>
        <w:t xml:space="preserve"> of </w:t>
      </w:r>
      <w:proofErr w:type="spellStart"/>
      <w:r w:rsidRPr="007F1F21">
        <w:rPr>
          <w:rFonts w:ascii="Times New Roman" w:hAnsi="Times New Roman" w:cs="Times New Roman"/>
        </w:rPr>
        <w:t>Innovation</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Performance</w:t>
      </w:r>
      <w:proofErr w:type="spellEnd"/>
      <w:r w:rsidRPr="007F1F21">
        <w:rPr>
          <w:rFonts w:ascii="Times New Roman" w:hAnsi="Times New Roman" w:cs="Times New Roman"/>
        </w:rPr>
        <w:t xml:space="preserve"> in </w:t>
      </w:r>
      <w:proofErr w:type="spellStart"/>
      <w:r w:rsidRPr="007F1F21">
        <w:rPr>
          <w:rFonts w:ascii="Times New Roman" w:hAnsi="Times New Roman" w:cs="Times New Roman"/>
        </w:rPr>
        <w:t>Yacht</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Building</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Clusters</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Findings</w:t>
      </w:r>
      <w:proofErr w:type="spellEnd"/>
      <w:r w:rsidRPr="007F1F21">
        <w:rPr>
          <w:rFonts w:ascii="Times New Roman" w:hAnsi="Times New Roman" w:cs="Times New Roman"/>
        </w:rPr>
        <w:t xml:space="preserve"> of </w:t>
      </w:r>
      <w:proofErr w:type="spellStart"/>
      <w:r w:rsidRPr="007F1F21">
        <w:rPr>
          <w:rFonts w:ascii="Times New Roman" w:hAnsi="Times New Roman" w:cs="Times New Roman"/>
        </w:rPr>
        <w:t>the</w:t>
      </w:r>
      <w:proofErr w:type="spellEnd"/>
      <w:r w:rsidRPr="007F1F21">
        <w:rPr>
          <w:rFonts w:ascii="Times New Roman" w:hAnsi="Times New Roman" w:cs="Times New Roman"/>
        </w:rPr>
        <w:t xml:space="preserve"> SOBAG Project, </w:t>
      </w:r>
      <w:proofErr w:type="spellStart"/>
      <w:r w:rsidRPr="007F1F21">
        <w:rPr>
          <w:rFonts w:ascii="Times New Roman" w:hAnsi="Times New Roman" w:cs="Times New Roman"/>
        </w:rPr>
        <w:t>Procedia</w:t>
      </w:r>
      <w:proofErr w:type="spellEnd"/>
      <w:r w:rsidRPr="007F1F21">
        <w:rPr>
          <w:rFonts w:ascii="Times New Roman" w:hAnsi="Times New Roman" w:cs="Times New Roman"/>
        </w:rPr>
        <w:t xml:space="preserve"> – </w:t>
      </w:r>
      <w:proofErr w:type="spellStart"/>
      <w:r w:rsidRPr="007F1F21">
        <w:rPr>
          <w:rFonts w:ascii="Times New Roman" w:hAnsi="Times New Roman" w:cs="Times New Roman"/>
        </w:rPr>
        <w:t>Social</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and</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Behavioral</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Sciences</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Vol</w:t>
      </w:r>
      <w:proofErr w:type="spellEnd"/>
      <w:r w:rsidRPr="007F1F21">
        <w:rPr>
          <w:rFonts w:ascii="Times New Roman" w:hAnsi="Times New Roman" w:cs="Times New Roman"/>
        </w:rPr>
        <w:t xml:space="preserve">.58, 12 </w:t>
      </w:r>
      <w:proofErr w:type="spellStart"/>
      <w:r w:rsidRPr="007F1F21">
        <w:rPr>
          <w:rFonts w:ascii="Times New Roman" w:hAnsi="Times New Roman" w:cs="Times New Roman"/>
        </w:rPr>
        <w:t>October</w:t>
      </w:r>
      <w:proofErr w:type="spellEnd"/>
      <w:r w:rsidRPr="007F1F21">
        <w:rPr>
          <w:rFonts w:ascii="Times New Roman" w:hAnsi="Times New Roman" w:cs="Times New Roman"/>
        </w:rPr>
        <w:t>,</w:t>
      </w:r>
      <w:r w:rsidR="00F0763D">
        <w:rPr>
          <w:rFonts w:ascii="Times New Roman" w:hAnsi="Times New Roman" w:cs="Times New Roman"/>
        </w:rPr>
        <w:t xml:space="preserve"> 8th </w:t>
      </w:r>
      <w:proofErr w:type="spellStart"/>
      <w:r w:rsidR="00F0763D">
        <w:rPr>
          <w:rFonts w:ascii="Times New Roman" w:hAnsi="Times New Roman" w:cs="Times New Roman"/>
        </w:rPr>
        <w:t>International</w:t>
      </w:r>
      <w:proofErr w:type="spellEnd"/>
      <w:r w:rsidR="00F0763D">
        <w:rPr>
          <w:rFonts w:ascii="Times New Roman" w:hAnsi="Times New Roman" w:cs="Times New Roman"/>
        </w:rPr>
        <w:t xml:space="preserve"> </w:t>
      </w:r>
      <w:proofErr w:type="spellStart"/>
      <w:r w:rsidR="00F0763D">
        <w:rPr>
          <w:rFonts w:ascii="Times New Roman" w:hAnsi="Times New Roman" w:cs="Times New Roman"/>
        </w:rPr>
        <w:t>Strategic</w:t>
      </w:r>
      <w:proofErr w:type="spellEnd"/>
      <w:r w:rsidR="00F0763D">
        <w:rPr>
          <w:rFonts w:ascii="Times New Roman" w:hAnsi="Times New Roman" w:cs="Times New Roman"/>
        </w:rPr>
        <w:t xml:space="preserve"> </w:t>
      </w:r>
      <w:proofErr w:type="spellStart"/>
      <w:r w:rsidR="00F0763D">
        <w:rPr>
          <w:rFonts w:ascii="Times New Roman" w:hAnsi="Times New Roman" w:cs="Times New Roman"/>
        </w:rPr>
        <w:t>Management</w:t>
      </w:r>
      <w:proofErr w:type="spellEnd"/>
      <w:r w:rsidR="00F0763D">
        <w:rPr>
          <w:rFonts w:ascii="Times New Roman" w:hAnsi="Times New Roman" w:cs="Times New Roman"/>
        </w:rPr>
        <w:t xml:space="preserve"> </w:t>
      </w:r>
      <w:proofErr w:type="spellStart"/>
      <w:r w:rsidR="00F0763D">
        <w:rPr>
          <w:rFonts w:ascii="Times New Roman" w:hAnsi="Times New Roman" w:cs="Times New Roman"/>
        </w:rPr>
        <w:t>Conference</w:t>
      </w:r>
      <w:proofErr w:type="spellEnd"/>
      <w:r w:rsidR="00F0763D">
        <w:rPr>
          <w:rFonts w:ascii="Times New Roman" w:hAnsi="Times New Roman" w:cs="Times New Roman"/>
        </w:rPr>
        <w:t>,</w:t>
      </w:r>
      <w:r w:rsidRPr="007F1F21">
        <w:rPr>
          <w:rFonts w:ascii="Times New Roman" w:hAnsi="Times New Roman" w:cs="Times New Roman"/>
        </w:rPr>
        <w:t xml:space="preserve"> 830 – 841.</w:t>
      </w:r>
    </w:p>
    <w:p w:rsidR="00AC0E57" w:rsidRPr="001D62E7" w:rsidRDefault="00AC0E57" w:rsidP="00F0763D">
      <w:pPr>
        <w:spacing w:after="0" w:line="240" w:lineRule="auto"/>
        <w:rPr>
          <w:rFonts w:ascii="Times New Roman" w:hAnsi="Times New Roman" w:cs="Times New Roman"/>
        </w:rPr>
      </w:pPr>
    </w:p>
    <w:p w:rsidR="00003BD3" w:rsidRDefault="00003BD3" w:rsidP="001D62E7">
      <w:pPr>
        <w:spacing w:after="0" w:line="240" w:lineRule="auto"/>
        <w:ind w:left="708" w:firstLine="708"/>
        <w:rPr>
          <w:rFonts w:ascii="Times New Roman" w:hAnsi="Times New Roman" w:cs="Times New Roman"/>
          <w:b/>
        </w:rPr>
      </w:pPr>
      <w:r w:rsidRPr="001D62E7">
        <w:rPr>
          <w:rFonts w:ascii="Times New Roman" w:hAnsi="Times New Roman" w:cs="Times New Roman"/>
          <w:b/>
        </w:rPr>
        <w:t xml:space="preserve">7.4. </w:t>
      </w:r>
      <w:r w:rsidRPr="001D62E7">
        <w:rPr>
          <w:rFonts w:ascii="Times New Roman" w:hAnsi="Times New Roman" w:cs="Times New Roman"/>
        </w:rPr>
        <w:t>Yazılan uluslararası kitaplar veya kitaplarda bölümler</w:t>
      </w:r>
      <w:r w:rsidRPr="001D62E7">
        <w:rPr>
          <w:rFonts w:ascii="Times New Roman" w:hAnsi="Times New Roman" w:cs="Times New Roman"/>
          <w:b/>
        </w:rPr>
        <w:t xml:space="preserve"> </w:t>
      </w:r>
    </w:p>
    <w:p w:rsidR="007F1F21" w:rsidRPr="001D62E7" w:rsidRDefault="007F1F21" w:rsidP="001D62E7">
      <w:pPr>
        <w:spacing w:after="0" w:line="240" w:lineRule="auto"/>
        <w:ind w:left="708" w:firstLine="708"/>
        <w:rPr>
          <w:rFonts w:ascii="Times New Roman" w:hAnsi="Times New Roman" w:cs="Times New Roman"/>
          <w:b/>
        </w:rPr>
      </w:pPr>
    </w:p>
    <w:p w:rsidR="00003BD3" w:rsidRDefault="00003BD3" w:rsidP="001D62E7">
      <w:pPr>
        <w:spacing w:after="0" w:line="240" w:lineRule="auto"/>
        <w:ind w:left="708" w:firstLine="708"/>
        <w:rPr>
          <w:rFonts w:ascii="Times New Roman" w:hAnsi="Times New Roman" w:cs="Times New Roman"/>
          <w:b/>
        </w:rPr>
      </w:pPr>
      <w:r w:rsidRPr="001D62E7">
        <w:rPr>
          <w:rFonts w:ascii="Times New Roman" w:hAnsi="Times New Roman" w:cs="Times New Roman"/>
          <w:b/>
        </w:rPr>
        <w:t xml:space="preserve">7.5. </w:t>
      </w:r>
      <w:r w:rsidRPr="001D62E7">
        <w:rPr>
          <w:rFonts w:ascii="Times New Roman" w:hAnsi="Times New Roman" w:cs="Times New Roman"/>
        </w:rPr>
        <w:t>Ulusal hakemli dergilerde yayınlanan makaleler</w:t>
      </w:r>
      <w:r w:rsidRPr="001D62E7">
        <w:rPr>
          <w:rFonts w:ascii="Times New Roman" w:hAnsi="Times New Roman" w:cs="Times New Roman"/>
          <w:b/>
        </w:rPr>
        <w:t xml:space="preserve"> </w:t>
      </w:r>
    </w:p>
    <w:p w:rsidR="00AC0E57" w:rsidRPr="007F1F21" w:rsidRDefault="00AC0E57" w:rsidP="007F1F21">
      <w:pPr>
        <w:jc w:val="both"/>
        <w:rPr>
          <w:rFonts w:ascii="Times New Roman" w:hAnsi="Times New Roman" w:cs="Times New Roman"/>
        </w:rPr>
      </w:pPr>
      <w:r w:rsidRPr="007F1F21">
        <w:rPr>
          <w:rFonts w:ascii="Times New Roman" w:hAnsi="Times New Roman" w:cs="Times New Roman"/>
        </w:rPr>
        <w:t>Boyacı C</w:t>
      </w:r>
      <w:proofErr w:type="gramStart"/>
      <w:r w:rsidRPr="007F1F21">
        <w:rPr>
          <w:rFonts w:ascii="Times New Roman" w:hAnsi="Times New Roman" w:cs="Times New Roman"/>
        </w:rPr>
        <w:t>.,</w:t>
      </w:r>
      <w:proofErr w:type="spellStart"/>
      <w:proofErr w:type="gramEnd"/>
      <w:r w:rsidRPr="007F1F21">
        <w:rPr>
          <w:rFonts w:ascii="Times New Roman" w:hAnsi="Times New Roman" w:cs="Times New Roman"/>
        </w:rPr>
        <w:t>Aktaş</w:t>
      </w:r>
      <w:proofErr w:type="spellEnd"/>
      <w:r w:rsidRPr="007F1F21">
        <w:rPr>
          <w:rFonts w:ascii="Times New Roman" w:hAnsi="Times New Roman" w:cs="Times New Roman"/>
        </w:rPr>
        <w:t xml:space="preserve"> A.,</w:t>
      </w:r>
      <w:proofErr w:type="spellStart"/>
      <w:r w:rsidRPr="007F1F21">
        <w:rPr>
          <w:rFonts w:ascii="Times New Roman" w:hAnsi="Times New Roman" w:cs="Times New Roman"/>
        </w:rPr>
        <w:t>Ehtiyar</w:t>
      </w:r>
      <w:proofErr w:type="spellEnd"/>
      <w:r w:rsidRPr="007F1F21">
        <w:rPr>
          <w:rFonts w:ascii="Times New Roman" w:hAnsi="Times New Roman" w:cs="Times New Roman"/>
        </w:rPr>
        <w:t xml:space="preserve"> R.,Aksu A.,Kurcan F.,</w:t>
      </w:r>
      <w:proofErr w:type="spellStart"/>
      <w:r w:rsidRPr="007F1F21">
        <w:rPr>
          <w:rFonts w:ascii="Times New Roman" w:hAnsi="Times New Roman" w:cs="Times New Roman"/>
        </w:rPr>
        <w:t>Başer</w:t>
      </w:r>
      <w:proofErr w:type="spellEnd"/>
      <w:r w:rsidRPr="007F1F21">
        <w:rPr>
          <w:rFonts w:ascii="Times New Roman" w:hAnsi="Times New Roman" w:cs="Times New Roman"/>
        </w:rPr>
        <w:t xml:space="preserve"> G., Köksal C.D. (1996),“Antalya Yöresine Gelen Turistlerin Profilini Belirleme Araştırması”, </w:t>
      </w:r>
      <w:proofErr w:type="spellStart"/>
      <w:r w:rsidRPr="007F1F21">
        <w:rPr>
          <w:rFonts w:ascii="Times New Roman" w:hAnsi="Times New Roman" w:cs="Times New Roman"/>
        </w:rPr>
        <w:t>Anatolia</w:t>
      </w:r>
      <w:proofErr w:type="spellEnd"/>
      <w:r w:rsidRPr="007F1F21">
        <w:rPr>
          <w:rFonts w:ascii="Times New Roman" w:hAnsi="Times New Roman" w:cs="Times New Roman"/>
        </w:rPr>
        <w:t xml:space="preserve"> Dergisi,Sayı:1-2, Mart-Haziran.</w:t>
      </w:r>
    </w:p>
    <w:p w:rsidR="00AC0E57" w:rsidRPr="007F1F21" w:rsidRDefault="00AC0E57" w:rsidP="007F1F21">
      <w:pPr>
        <w:jc w:val="both"/>
        <w:rPr>
          <w:rFonts w:ascii="Times New Roman" w:hAnsi="Times New Roman" w:cs="Times New Roman"/>
        </w:rPr>
      </w:pPr>
    </w:p>
    <w:p w:rsidR="00003BD3" w:rsidRDefault="00003BD3" w:rsidP="001D62E7">
      <w:pPr>
        <w:spacing w:after="0" w:line="240" w:lineRule="auto"/>
        <w:ind w:left="708" w:firstLine="708"/>
        <w:rPr>
          <w:rFonts w:ascii="Times New Roman" w:hAnsi="Times New Roman" w:cs="Times New Roman"/>
          <w:b/>
        </w:rPr>
      </w:pPr>
      <w:r w:rsidRPr="001D62E7">
        <w:rPr>
          <w:rFonts w:ascii="Times New Roman" w:hAnsi="Times New Roman" w:cs="Times New Roman"/>
          <w:b/>
        </w:rPr>
        <w:t xml:space="preserve">7.6. </w:t>
      </w:r>
      <w:r w:rsidRPr="001D62E7">
        <w:rPr>
          <w:rFonts w:ascii="Times New Roman" w:hAnsi="Times New Roman" w:cs="Times New Roman"/>
        </w:rPr>
        <w:t>Ulusal bilimsel toplantılarda sunulan ve bildiri kitabında basılan bildiriler</w:t>
      </w:r>
      <w:r w:rsidRPr="001D62E7">
        <w:rPr>
          <w:rFonts w:ascii="Times New Roman" w:hAnsi="Times New Roman" w:cs="Times New Roman"/>
          <w:b/>
        </w:rPr>
        <w:t xml:space="preserve"> </w:t>
      </w:r>
    </w:p>
    <w:p w:rsidR="00F0763D" w:rsidRDefault="00F0763D" w:rsidP="005F54A8">
      <w:pPr>
        <w:spacing w:after="0" w:line="240" w:lineRule="auto"/>
        <w:rPr>
          <w:rFonts w:ascii="Times New Roman" w:hAnsi="Times New Roman" w:cs="Times New Roman"/>
        </w:rPr>
      </w:pPr>
    </w:p>
    <w:p w:rsidR="005F54A8" w:rsidRPr="007F1F21" w:rsidRDefault="005F54A8" w:rsidP="005F54A8">
      <w:pPr>
        <w:spacing w:after="0" w:line="240" w:lineRule="auto"/>
        <w:rPr>
          <w:rFonts w:ascii="Times New Roman" w:hAnsi="Times New Roman" w:cs="Times New Roman"/>
        </w:rPr>
      </w:pPr>
      <w:proofErr w:type="spellStart"/>
      <w:r w:rsidRPr="007F1F21">
        <w:rPr>
          <w:rFonts w:ascii="Times New Roman" w:hAnsi="Times New Roman" w:cs="Times New Roman"/>
        </w:rPr>
        <w:t>Ehtiyar</w:t>
      </w:r>
      <w:proofErr w:type="spellEnd"/>
      <w:r w:rsidRPr="007F1F21">
        <w:rPr>
          <w:rFonts w:ascii="Times New Roman" w:hAnsi="Times New Roman" w:cs="Times New Roman"/>
        </w:rPr>
        <w:t xml:space="preserve"> R</w:t>
      </w:r>
      <w:proofErr w:type="gramStart"/>
      <w:r w:rsidRPr="007F1F21">
        <w:rPr>
          <w:rFonts w:ascii="Times New Roman" w:hAnsi="Times New Roman" w:cs="Times New Roman"/>
        </w:rPr>
        <w:t>.,</w:t>
      </w:r>
      <w:proofErr w:type="gramEnd"/>
      <w:r w:rsidRPr="007F1F21">
        <w:rPr>
          <w:rFonts w:ascii="Times New Roman" w:hAnsi="Times New Roman" w:cs="Times New Roman"/>
        </w:rPr>
        <w:t xml:space="preserve"> </w:t>
      </w:r>
      <w:proofErr w:type="spellStart"/>
      <w:r w:rsidRPr="007F1F21">
        <w:rPr>
          <w:rFonts w:ascii="Times New Roman" w:hAnsi="Times New Roman" w:cs="Times New Roman"/>
        </w:rPr>
        <w:t>Başer</w:t>
      </w:r>
      <w:proofErr w:type="spellEnd"/>
      <w:r w:rsidRPr="007F1F21">
        <w:rPr>
          <w:rFonts w:ascii="Times New Roman" w:hAnsi="Times New Roman" w:cs="Times New Roman"/>
        </w:rPr>
        <w:t xml:space="preserve"> G., Alan A., (2012), “Turizm Fakültesi Öğrencilerinin İş Yaşam Kalitesi Algısının Geleceğe Yönelik Beklentileri ve Sektörde kalma niyetleri ile ilişkisini belirlemeye yönelik bir araştırma”, III.Turizmde İnsan Kaynakları Gelişimi Sempozyumu, Akdeniz Üniversitesi Turizm Otelciliği ve Yüksekokulu, Antalya, s.236-240.</w:t>
      </w:r>
    </w:p>
    <w:p w:rsidR="005F54A8" w:rsidRPr="007F1F21" w:rsidRDefault="005F54A8" w:rsidP="005F54A8">
      <w:pPr>
        <w:spacing w:after="0" w:line="240" w:lineRule="auto"/>
        <w:rPr>
          <w:rFonts w:ascii="Times New Roman" w:hAnsi="Times New Roman" w:cs="Times New Roman"/>
        </w:rPr>
      </w:pPr>
    </w:p>
    <w:p w:rsidR="005F54A8" w:rsidRPr="007F1F21" w:rsidRDefault="005F54A8" w:rsidP="005F54A8">
      <w:pPr>
        <w:spacing w:after="0" w:line="240" w:lineRule="auto"/>
        <w:rPr>
          <w:rFonts w:ascii="Times New Roman" w:hAnsi="Times New Roman" w:cs="Times New Roman"/>
        </w:rPr>
      </w:pPr>
      <w:proofErr w:type="spellStart"/>
      <w:r w:rsidRPr="007F1F21">
        <w:rPr>
          <w:rFonts w:ascii="Times New Roman" w:hAnsi="Times New Roman" w:cs="Times New Roman"/>
        </w:rPr>
        <w:t>Başer</w:t>
      </w:r>
      <w:proofErr w:type="spellEnd"/>
      <w:r w:rsidRPr="007F1F21">
        <w:rPr>
          <w:rFonts w:ascii="Times New Roman" w:hAnsi="Times New Roman" w:cs="Times New Roman"/>
        </w:rPr>
        <w:t xml:space="preserve"> G</w:t>
      </w:r>
      <w:proofErr w:type="gramStart"/>
      <w:r w:rsidRPr="007F1F21">
        <w:rPr>
          <w:rFonts w:ascii="Times New Roman" w:hAnsi="Times New Roman" w:cs="Times New Roman"/>
        </w:rPr>
        <w:t>.,</w:t>
      </w:r>
      <w:proofErr w:type="gramEnd"/>
      <w:r w:rsidRPr="007F1F21">
        <w:rPr>
          <w:rFonts w:ascii="Times New Roman" w:hAnsi="Times New Roman" w:cs="Times New Roman"/>
        </w:rPr>
        <w:t xml:space="preserve"> (2012), “Aile İşletmelerinde Eşleri ile Birlikte Çalışan Kadınların Sağladıkları Katkılar ve Rollerini Belirlemeye Yönelik Bir Araştırma”, 5. Aile İşletmeleri Kongresi, İstanbul,s.149-159.</w:t>
      </w:r>
    </w:p>
    <w:p w:rsidR="005F54A8" w:rsidRPr="007F1F21" w:rsidRDefault="005F54A8" w:rsidP="005F54A8">
      <w:pPr>
        <w:spacing w:after="0" w:line="240" w:lineRule="auto"/>
        <w:rPr>
          <w:rFonts w:ascii="Times New Roman" w:hAnsi="Times New Roman" w:cs="Times New Roman"/>
        </w:rPr>
      </w:pPr>
    </w:p>
    <w:p w:rsidR="005F54A8" w:rsidRPr="007F1F21" w:rsidRDefault="005F54A8" w:rsidP="005F54A8">
      <w:pPr>
        <w:spacing w:after="0" w:line="240" w:lineRule="auto"/>
        <w:rPr>
          <w:rFonts w:ascii="Times New Roman" w:hAnsi="Times New Roman" w:cs="Times New Roman"/>
        </w:rPr>
      </w:pPr>
      <w:proofErr w:type="spellStart"/>
      <w:r w:rsidRPr="007F1F21">
        <w:rPr>
          <w:rFonts w:ascii="Times New Roman" w:hAnsi="Times New Roman" w:cs="Times New Roman"/>
        </w:rPr>
        <w:t>Başer</w:t>
      </w:r>
      <w:proofErr w:type="spellEnd"/>
      <w:r w:rsidRPr="007F1F21">
        <w:rPr>
          <w:rFonts w:ascii="Times New Roman" w:hAnsi="Times New Roman" w:cs="Times New Roman"/>
        </w:rPr>
        <w:t xml:space="preserve"> G</w:t>
      </w:r>
      <w:proofErr w:type="gramStart"/>
      <w:r w:rsidRPr="007F1F21">
        <w:rPr>
          <w:rFonts w:ascii="Times New Roman" w:hAnsi="Times New Roman" w:cs="Times New Roman"/>
        </w:rPr>
        <w:t>.,</w:t>
      </w:r>
      <w:proofErr w:type="spellStart"/>
      <w:proofErr w:type="gramEnd"/>
      <w:r w:rsidRPr="007F1F21">
        <w:rPr>
          <w:rFonts w:ascii="Times New Roman" w:hAnsi="Times New Roman" w:cs="Times New Roman"/>
        </w:rPr>
        <w:t>Ehtiyar</w:t>
      </w:r>
      <w:proofErr w:type="spellEnd"/>
      <w:r w:rsidRPr="007F1F21">
        <w:rPr>
          <w:rFonts w:ascii="Times New Roman" w:hAnsi="Times New Roman" w:cs="Times New Roman"/>
        </w:rPr>
        <w:t xml:space="preserve"> R., (2012), “Türkiye ve özelinde Antalya Bölgesi Turizmi için Yeşil Turizm Anlayışı Sürdürülebilir Rekabet Avantajı sağlayacak bir strateji olarak benimsenebilir mi?”i 13. Ulusal Turizm Kongresi, Antalya,s.195-203.</w:t>
      </w:r>
    </w:p>
    <w:p w:rsidR="00AC0E57" w:rsidRPr="007F1F21" w:rsidRDefault="00AC0E57" w:rsidP="001D62E7">
      <w:pPr>
        <w:spacing w:after="0" w:line="240" w:lineRule="auto"/>
        <w:ind w:left="708" w:firstLine="708"/>
        <w:rPr>
          <w:rFonts w:ascii="Times New Roman" w:hAnsi="Times New Roman" w:cs="Times New Roman"/>
        </w:rPr>
      </w:pPr>
    </w:p>
    <w:p w:rsidR="00AC0E57" w:rsidRPr="007F1F21" w:rsidRDefault="00AC0E57" w:rsidP="00AC0E57">
      <w:pPr>
        <w:jc w:val="both"/>
        <w:rPr>
          <w:rFonts w:ascii="Times New Roman" w:hAnsi="Times New Roman" w:cs="Times New Roman"/>
        </w:rPr>
      </w:pPr>
      <w:proofErr w:type="spellStart"/>
      <w:r w:rsidRPr="007F1F21">
        <w:rPr>
          <w:rFonts w:ascii="Times New Roman" w:hAnsi="Times New Roman" w:cs="Times New Roman"/>
        </w:rPr>
        <w:t>Başer</w:t>
      </w:r>
      <w:proofErr w:type="spellEnd"/>
      <w:r w:rsidRPr="007F1F21">
        <w:rPr>
          <w:rFonts w:ascii="Times New Roman" w:hAnsi="Times New Roman" w:cs="Times New Roman"/>
        </w:rPr>
        <w:t xml:space="preserve"> G</w:t>
      </w:r>
      <w:proofErr w:type="gramStart"/>
      <w:r w:rsidRPr="007F1F21">
        <w:rPr>
          <w:rFonts w:ascii="Times New Roman" w:hAnsi="Times New Roman" w:cs="Times New Roman"/>
        </w:rPr>
        <w:t>.,</w:t>
      </w:r>
      <w:proofErr w:type="gramEnd"/>
      <w:r w:rsidRPr="007F1F21">
        <w:rPr>
          <w:rFonts w:ascii="Times New Roman" w:hAnsi="Times New Roman" w:cs="Times New Roman"/>
        </w:rPr>
        <w:t xml:space="preserve"> (2008), “Doğrudan Yabancı Sermayeli Yatırımların Yerel Analizi: Antalya’da Yerleşik Yabancı  Sermayeli Firmalara Yönelik Bir Alan Çalışması”, Uluslararası  Küreselleşme, Demokratikleşme ve Türkiye sempozyumu, Antalya. </w:t>
      </w:r>
    </w:p>
    <w:p w:rsidR="006D04B7" w:rsidRPr="007F1F21" w:rsidRDefault="006D04B7" w:rsidP="006D04B7">
      <w:pPr>
        <w:jc w:val="both"/>
        <w:rPr>
          <w:rFonts w:ascii="Times New Roman" w:hAnsi="Times New Roman" w:cs="Times New Roman"/>
        </w:rPr>
      </w:pPr>
      <w:proofErr w:type="spellStart"/>
      <w:r w:rsidRPr="007F1F21">
        <w:rPr>
          <w:rFonts w:ascii="Times New Roman" w:hAnsi="Times New Roman" w:cs="Times New Roman"/>
        </w:rPr>
        <w:t>Başer</w:t>
      </w:r>
      <w:proofErr w:type="spellEnd"/>
      <w:r w:rsidRPr="007F1F21">
        <w:rPr>
          <w:rFonts w:ascii="Times New Roman" w:hAnsi="Times New Roman" w:cs="Times New Roman"/>
        </w:rPr>
        <w:t xml:space="preserve"> G.(2010), “Aile İşletmelerinde Örgütsel Yedekleme: Batı Akdeniz Bölgesinde Bir Araştırma”, 4. Aile İşletmeleri Kongresi, İstanbul.</w:t>
      </w:r>
    </w:p>
    <w:p w:rsidR="006D04B7" w:rsidRPr="007F1F21" w:rsidRDefault="006D04B7" w:rsidP="006D04B7">
      <w:pPr>
        <w:jc w:val="both"/>
        <w:rPr>
          <w:rFonts w:ascii="Times New Roman" w:hAnsi="Times New Roman" w:cs="Times New Roman"/>
        </w:rPr>
      </w:pPr>
      <w:proofErr w:type="spellStart"/>
      <w:r w:rsidRPr="007F1F21">
        <w:rPr>
          <w:rFonts w:ascii="Times New Roman" w:hAnsi="Times New Roman" w:cs="Times New Roman"/>
        </w:rPr>
        <w:t>Başer</w:t>
      </w:r>
      <w:proofErr w:type="spellEnd"/>
      <w:r w:rsidRPr="007F1F21">
        <w:rPr>
          <w:rFonts w:ascii="Times New Roman" w:hAnsi="Times New Roman" w:cs="Times New Roman"/>
        </w:rPr>
        <w:t xml:space="preserve"> G</w:t>
      </w:r>
      <w:proofErr w:type="gramStart"/>
      <w:r w:rsidRPr="007F1F21">
        <w:rPr>
          <w:rFonts w:ascii="Times New Roman" w:hAnsi="Times New Roman" w:cs="Times New Roman"/>
        </w:rPr>
        <w:t>.,</w:t>
      </w:r>
      <w:proofErr w:type="gramEnd"/>
      <w:r w:rsidRPr="007F1F21">
        <w:rPr>
          <w:rFonts w:ascii="Times New Roman" w:hAnsi="Times New Roman" w:cs="Times New Roman"/>
        </w:rPr>
        <w:t xml:space="preserve"> Erdem F.,(2008), “Aile İşletmelerinin Sürekliliğini Etkileyen Aile ve İş Değerlerine Yönelik Bir Araştırma”, 3. Aile İşletmeleri Kongresi, İstanbul.</w:t>
      </w:r>
    </w:p>
    <w:p w:rsidR="006D04B7" w:rsidRPr="007F1F21" w:rsidRDefault="006D04B7" w:rsidP="006D04B7">
      <w:pPr>
        <w:jc w:val="both"/>
        <w:rPr>
          <w:rFonts w:ascii="Times New Roman" w:hAnsi="Times New Roman" w:cs="Times New Roman"/>
        </w:rPr>
      </w:pPr>
      <w:proofErr w:type="spellStart"/>
      <w:r w:rsidRPr="007F1F21">
        <w:rPr>
          <w:rFonts w:ascii="Times New Roman" w:hAnsi="Times New Roman" w:cs="Times New Roman"/>
        </w:rPr>
        <w:t>Başer</w:t>
      </w:r>
      <w:proofErr w:type="spellEnd"/>
      <w:r w:rsidRPr="007F1F21">
        <w:rPr>
          <w:rFonts w:ascii="Times New Roman" w:hAnsi="Times New Roman" w:cs="Times New Roman"/>
        </w:rPr>
        <w:t xml:space="preserve"> G</w:t>
      </w:r>
      <w:proofErr w:type="gramStart"/>
      <w:r w:rsidRPr="007F1F21">
        <w:rPr>
          <w:rFonts w:ascii="Times New Roman" w:hAnsi="Times New Roman" w:cs="Times New Roman"/>
        </w:rPr>
        <w:t>.,</w:t>
      </w:r>
      <w:proofErr w:type="gramEnd"/>
      <w:r w:rsidRPr="007F1F21">
        <w:rPr>
          <w:rFonts w:ascii="Times New Roman" w:hAnsi="Times New Roman" w:cs="Times New Roman"/>
        </w:rPr>
        <w:t xml:space="preserve"> </w:t>
      </w:r>
      <w:proofErr w:type="spellStart"/>
      <w:r w:rsidRPr="007F1F21">
        <w:rPr>
          <w:rFonts w:ascii="Times New Roman" w:hAnsi="Times New Roman" w:cs="Times New Roman"/>
        </w:rPr>
        <w:t>Erendağ</w:t>
      </w:r>
      <w:proofErr w:type="spellEnd"/>
      <w:r w:rsidRPr="007F1F21">
        <w:rPr>
          <w:rFonts w:ascii="Times New Roman" w:hAnsi="Times New Roman" w:cs="Times New Roman"/>
        </w:rPr>
        <w:t xml:space="preserve"> F., (2008),“Örgüt Kültürü ve Performans Arasındaki İlişkiye Yönelik Bir Araştırma”,Yönetim Organizasyon Kongresi, Antalya.</w:t>
      </w:r>
    </w:p>
    <w:p w:rsidR="006D04B7" w:rsidRPr="007F1F21" w:rsidRDefault="006D04B7" w:rsidP="006D04B7">
      <w:pPr>
        <w:jc w:val="both"/>
        <w:rPr>
          <w:rFonts w:ascii="Times New Roman" w:hAnsi="Times New Roman" w:cs="Times New Roman"/>
        </w:rPr>
      </w:pPr>
      <w:r w:rsidRPr="007F1F21">
        <w:rPr>
          <w:rFonts w:ascii="Times New Roman" w:hAnsi="Times New Roman" w:cs="Times New Roman"/>
        </w:rPr>
        <w:t>Arıcı E.D</w:t>
      </w:r>
      <w:proofErr w:type="gramStart"/>
      <w:r w:rsidRPr="007F1F21">
        <w:rPr>
          <w:rFonts w:ascii="Times New Roman" w:hAnsi="Times New Roman" w:cs="Times New Roman"/>
        </w:rPr>
        <w:t>.,</w:t>
      </w:r>
      <w:proofErr w:type="spellStart"/>
      <w:proofErr w:type="gramEnd"/>
      <w:r w:rsidRPr="007F1F21">
        <w:rPr>
          <w:rFonts w:ascii="Times New Roman" w:hAnsi="Times New Roman" w:cs="Times New Roman"/>
        </w:rPr>
        <w:t>Başer</w:t>
      </w:r>
      <w:proofErr w:type="spellEnd"/>
      <w:r w:rsidRPr="007F1F21">
        <w:rPr>
          <w:rFonts w:ascii="Times New Roman" w:hAnsi="Times New Roman" w:cs="Times New Roman"/>
        </w:rPr>
        <w:t xml:space="preserve"> G., </w:t>
      </w:r>
      <w:proofErr w:type="spellStart"/>
      <w:r w:rsidRPr="007F1F21">
        <w:rPr>
          <w:rFonts w:ascii="Times New Roman" w:hAnsi="Times New Roman" w:cs="Times New Roman"/>
        </w:rPr>
        <w:t>Çizel</w:t>
      </w:r>
      <w:proofErr w:type="spellEnd"/>
      <w:r w:rsidRPr="007F1F21">
        <w:rPr>
          <w:rFonts w:ascii="Times New Roman" w:hAnsi="Times New Roman" w:cs="Times New Roman"/>
        </w:rPr>
        <w:t xml:space="preserve"> R.B.,</w:t>
      </w:r>
      <w:proofErr w:type="spellStart"/>
      <w:r w:rsidRPr="007F1F21">
        <w:rPr>
          <w:rFonts w:ascii="Times New Roman" w:hAnsi="Times New Roman" w:cs="Times New Roman"/>
        </w:rPr>
        <w:t>Albayrak</w:t>
      </w:r>
      <w:proofErr w:type="spellEnd"/>
      <w:r w:rsidRPr="007F1F21">
        <w:rPr>
          <w:rFonts w:ascii="Times New Roman" w:hAnsi="Times New Roman" w:cs="Times New Roman"/>
        </w:rPr>
        <w:t xml:space="preserve"> T., Özer M., (2007),“Rekabet Stratejisi, Stratejik Yönelim ve Performans İlişkisinin Bir KOBİ Grubu Bağlamında İncelenmesi”, Yönetim Organizasyon kongresi, Erzurum.</w:t>
      </w:r>
    </w:p>
    <w:p w:rsidR="006D04B7" w:rsidRDefault="006D04B7" w:rsidP="006D04B7">
      <w:pPr>
        <w:jc w:val="both"/>
        <w:rPr>
          <w:rFonts w:ascii="Times New Roman" w:hAnsi="Times New Roman" w:cs="Times New Roman"/>
        </w:rPr>
      </w:pPr>
      <w:proofErr w:type="spellStart"/>
      <w:r w:rsidRPr="007F1F21">
        <w:rPr>
          <w:rFonts w:ascii="Times New Roman" w:hAnsi="Times New Roman" w:cs="Times New Roman"/>
        </w:rPr>
        <w:t>Başer</w:t>
      </w:r>
      <w:proofErr w:type="spellEnd"/>
      <w:r w:rsidRPr="007F1F21">
        <w:rPr>
          <w:rFonts w:ascii="Times New Roman" w:hAnsi="Times New Roman" w:cs="Times New Roman"/>
        </w:rPr>
        <w:t xml:space="preserve"> G</w:t>
      </w:r>
      <w:proofErr w:type="gramStart"/>
      <w:r w:rsidRPr="007F1F21">
        <w:rPr>
          <w:rFonts w:ascii="Times New Roman" w:hAnsi="Times New Roman" w:cs="Times New Roman"/>
        </w:rPr>
        <w:t>.,</w:t>
      </w:r>
      <w:proofErr w:type="gramEnd"/>
      <w:r w:rsidRPr="007F1F21">
        <w:rPr>
          <w:rFonts w:ascii="Times New Roman" w:hAnsi="Times New Roman" w:cs="Times New Roman"/>
        </w:rPr>
        <w:t xml:space="preserve"> Arıcı E.D., (2006),“Aile İşletmelerinin Rekabet Stratejileri ile İşletme Performansları Arasındaki İlişkinin Belirlenmesine Yönelik Karşılaştırmalı Bir Araştırma”,2. Aile İşletmeleri kongresi</w:t>
      </w:r>
      <w:r w:rsidRPr="00D7160D">
        <w:rPr>
          <w:rFonts w:ascii="Yu Gothic Medium" w:eastAsia="Yu Gothic Medium" w:hAnsi="Yu Gothic Medium"/>
        </w:rPr>
        <w:t xml:space="preserve">, </w:t>
      </w:r>
      <w:r w:rsidRPr="00F0763D">
        <w:rPr>
          <w:rFonts w:ascii="Times New Roman" w:hAnsi="Times New Roman" w:cs="Times New Roman"/>
        </w:rPr>
        <w:t>İstanbul</w:t>
      </w:r>
    </w:p>
    <w:p w:rsidR="00C602CD" w:rsidRPr="00F0763D" w:rsidRDefault="00C602CD" w:rsidP="006D04B7">
      <w:pPr>
        <w:jc w:val="both"/>
        <w:rPr>
          <w:rFonts w:ascii="Times New Roman" w:hAnsi="Times New Roman" w:cs="Times New Roman"/>
        </w:rPr>
      </w:pPr>
      <w:proofErr w:type="spellStart"/>
      <w:r w:rsidRPr="007F1F21">
        <w:rPr>
          <w:rFonts w:ascii="Times New Roman" w:hAnsi="Times New Roman" w:cs="Times New Roman"/>
        </w:rPr>
        <w:t>Başer</w:t>
      </w:r>
      <w:proofErr w:type="spellEnd"/>
      <w:r w:rsidRPr="007F1F21">
        <w:rPr>
          <w:rFonts w:ascii="Times New Roman" w:hAnsi="Times New Roman" w:cs="Times New Roman"/>
        </w:rPr>
        <w:t xml:space="preserve"> G</w:t>
      </w:r>
      <w:proofErr w:type="gramStart"/>
      <w:r w:rsidRPr="007F1F21">
        <w:rPr>
          <w:rFonts w:ascii="Times New Roman" w:hAnsi="Times New Roman" w:cs="Times New Roman"/>
        </w:rPr>
        <w:t>.,</w:t>
      </w:r>
      <w:proofErr w:type="gramEnd"/>
      <w:r w:rsidRPr="007F1F21">
        <w:rPr>
          <w:rFonts w:ascii="Times New Roman" w:hAnsi="Times New Roman" w:cs="Times New Roman"/>
        </w:rPr>
        <w:t xml:space="preserve"> (2009), “</w:t>
      </w:r>
      <w:proofErr w:type="spellStart"/>
      <w:r w:rsidRPr="007F1F21">
        <w:rPr>
          <w:rFonts w:ascii="Times New Roman" w:hAnsi="Times New Roman" w:cs="Times New Roman"/>
        </w:rPr>
        <w:t>How</w:t>
      </w:r>
      <w:proofErr w:type="spellEnd"/>
      <w:r w:rsidRPr="007F1F21">
        <w:rPr>
          <w:rFonts w:ascii="Times New Roman" w:hAnsi="Times New Roman" w:cs="Times New Roman"/>
        </w:rPr>
        <w:t xml:space="preserve"> do </w:t>
      </w:r>
      <w:proofErr w:type="spellStart"/>
      <w:r w:rsidRPr="007F1F21">
        <w:rPr>
          <w:rFonts w:ascii="Times New Roman" w:hAnsi="Times New Roman" w:cs="Times New Roman"/>
        </w:rPr>
        <w:t>social</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and</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family</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capital</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affect</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continuity</w:t>
      </w:r>
      <w:proofErr w:type="spellEnd"/>
      <w:r w:rsidRPr="007F1F21">
        <w:rPr>
          <w:rFonts w:ascii="Times New Roman" w:hAnsi="Times New Roman" w:cs="Times New Roman"/>
        </w:rPr>
        <w:t>?”, EIASM (</w:t>
      </w:r>
      <w:proofErr w:type="spellStart"/>
      <w:r w:rsidRPr="007F1F21">
        <w:rPr>
          <w:rFonts w:ascii="Times New Roman" w:hAnsi="Times New Roman" w:cs="Times New Roman"/>
        </w:rPr>
        <w:t>European</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Institute</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for</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Advanced</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Studies</w:t>
      </w:r>
      <w:proofErr w:type="spellEnd"/>
      <w:r w:rsidRPr="007F1F21">
        <w:rPr>
          <w:rFonts w:ascii="Times New Roman" w:hAnsi="Times New Roman" w:cs="Times New Roman"/>
        </w:rPr>
        <w:t xml:space="preserve"> in </w:t>
      </w:r>
      <w:proofErr w:type="spellStart"/>
      <w:r w:rsidRPr="007F1F21">
        <w:rPr>
          <w:rFonts w:ascii="Times New Roman" w:hAnsi="Times New Roman" w:cs="Times New Roman"/>
        </w:rPr>
        <w:t>Management</w:t>
      </w:r>
      <w:proofErr w:type="spellEnd"/>
      <w:r w:rsidRPr="007F1F21">
        <w:rPr>
          <w:rFonts w:ascii="Times New Roman" w:hAnsi="Times New Roman" w:cs="Times New Roman"/>
        </w:rPr>
        <w:t xml:space="preserve">) Belçika, </w:t>
      </w:r>
      <w:proofErr w:type="spellStart"/>
      <w:r w:rsidRPr="007F1F21">
        <w:rPr>
          <w:rFonts w:ascii="Times New Roman" w:hAnsi="Times New Roman" w:cs="Times New Roman"/>
        </w:rPr>
        <w:t>Husselt</w:t>
      </w:r>
      <w:proofErr w:type="spellEnd"/>
      <w:r w:rsidRPr="007F1F21">
        <w:rPr>
          <w:rFonts w:ascii="Times New Roman" w:hAnsi="Times New Roman" w:cs="Times New Roman"/>
        </w:rPr>
        <w:t xml:space="preserve">.  </w:t>
      </w:r>
    </w:p>
    <w:p w:rsidR="006D04B7" w:rsidRDefault="006D04B7" w:rsidP="001D62E7">
      <w:pPr>
        <w:spacing w:after="0" w:line="240" w:lineRule="auto"/>
        <w:ind w:left="708" w:firstLine="708"/>
        <w:rPr>
          <w:rFonts w:ascii="Times New Roman" w:hAnsi="Times New Roman" w:cs="Times New Roman"/>
          <w:b/>
        </w:rPr>
      </w:pPr>
    </w:p>
    <w:p w:rsidR="00003BD3" w:rsidRDefault="00003BD3" w:rsidP="00C602CD">
      <w:pPr>
        <w:spacing w:after="0" w:line="240" w:lineRule="auto"/>
        <w:ind w:firstLine="708"/>
        <w:rPr>
          <w:rFonts w:ascii="Times New Roman" w:hAnsi="Times New Roman" w:cs="Times New Roman"/>
          <w:b/>
        </w:rPr>
      </w:pPr>
      <w:r w:rsidRPr="001D62E7">
        <w:rPr>
          <w:rFonts w:ascii="Times New Roman" w:hAnsi="Times New Roman" w:cs="Times New Roman"/>
          <w:b/>
        </w:rPr>
        <w:lastRenderedPageBreak/>
        <w:t xml:space="preserve">7.7. </w:t>
      </w:r>
      <w:r w:rsidRPr="001D62E7">
        <w:rPr>
          <w:rFonts w:ascii="Times New Roman" w:hAnsi="Times New Roman" w:cs="Times New Roman"/>
        </w:rPr>
        <w:t>Diğer yayınlar</w:t>
      </w:r>
      <w:r w:rsidRPr="001D62E7">
        <w:rPr>
          <w:rFonts w:ascii="Times New Roman" w:hAnsi="Times New Roman" w:cs="Times New Roman"/>
          <w:b/>
        </w:rPr>
        <w:t xml:space="preserve"> </w:t>
      </w:r>
    </w:p>
    <w:p w:rsidR="00AC0E57" w:rsidRPr="00F0763D" w:rsidRDefault="00AC0E57" w:rsidP="00F0763D">
      <w:pPr>
        <w:jc w:val="both"/>
        <w:rPr>
          <w:rFonts w:ascii="Times New Roman" w:hAnsi="Times New Roman" w:cs="Times New Roman"/>
        </w:rPr>
      </w:pPr>
    </w:p>
    <w:p w:rsidR="00AC0E57" w:rsidRPr="001D62E7" w:rsidRDefault="00AC0E57" w:rsidP="001D62E7">
      <w:pPr>
        <w:spacing w:after="0" w:line="240" w:lineRule="auto"/>
        <w:ind w:left="708" w:firstLine="708"/>
        <w:rPr>
          <w:rFonts w:ascii="Times New Roman" w:hAnsi="Times New Roman" w:cs="Times New Roman"/>
          <w:b/>
        </w:rPr>
      </w:pPr>
    </w:p>
    <w:p w:rsidR="00003BD3" w:rsidRDefault="00003BD3" w:rsidP="00CA5642">
      <w:pPr>
        <w:spacing w:after="0" w:line="240" w:lineRule="auto"/>
        <w:rPr>
          <w:rFonts w:ascii="Times New Roman" w:hAnsi="Times New Roman" w:cs="Times New Roman"/>
          <w:b/>
        </w:rPr>
      </w:pPr>
      <w:r w:rsidRPr="001D62E7">
        <w:rPr>
          <w:rFonts w:ascii="Times New Roman" w:hAnsi="Times New Roman" w:cs="Times New Roman"/>
          <w:b/>
        </w:rPr>
        <w:t>8.</w:t>
      </w:r>
      <w:r w:rsidRPr="001D62E7">
        <w:rPr>
          <w:rFonts w:ascii="Times New Roman" w:hAnsi="Times New Roman" w:cs="Times New Roman"/>
          <w:b/>
        </w:rPr>
        <w:tab/>
        <w:t xml:space="preserve">Projeler </w:t>
      </w:r>
    </w:p>
    <w:p w:rsidR="00A12EBC" w:rsidRDefault="00A12EBC" w:rsidP="00CA5642">
      <w:pPr>
        <w:spacing w:after="0" w:line="240" w:lineRule="auto"/>
        <w:rPr>
          <w:rFonts w:ascii="Times New Roman" w:hAnsi="Times New Roman" w:cs="Times New Roman"/>
          <w:b/>
        </w:rPr>
      </w:pPr>
    </w:p>
    <w:p w:rsidR="00A12EBC" w:rsidRPr="007F1F21" w:rsidRDefault="00A12EBC" w:rsidP="00CA5642">
      <w:pPr>
        <w:spacing w:after="0" w:line="240" w:lineRule="auto"/>
        <w:rPr>
          <w:rFonts w:ascii="Times New Roman" w:hAnsi="Times New Roman" w:cs="Times New Roman"/>
        </w:rPr>
      </w:pPr>
      <w:r w:rsidRPr="007F1F21">
        <w:rPr>
          <w:rFonts w:ascii="Times New Roman" w:hAnsi="Times New Roman" w:cs="Times New Roman"/>
        </w:rPr>
        <w:t xml:space="preserve">“Türkiye’de Yat Yapım Kümelerinin Bilgi Paylaşım Ağları, Entelektüel Sermaye ve Kurumsal Çevrelerinin Yenilikçilik ve Performans Etkileri Açısından Karşılaştırmalı Analizi” </w:t>
      </w:r>
      <w:proofErr w:type="spellStart"/>
      <w:r w:rsidRPr="007F1F21">
        <w:rPr>
          <w:rFonts w:ascii="Times New Roman" w:hAnsi="Times New Roman" w:cs="Times New Roman"/>
        </w:rPr>
        <w:t>Tübitak</w:t>
      </w:r>
      <w:proofErr w:type="spellEnd"/>
      <w:r w:rsidRPr="007F1F21">
        <w:rPr>
          <w:rFonts w:ascii="Times New Roman" w:hAnsi="Times New Roman" w:cs="Times New Roman"/>
        </w:rPr>
        <w:t xml:space="preserve"> projesi, Doktora sonrası burslu araştırmacı, 2011-2012.</w:t>
      </w:r>
    </w:p>
    <w:p w:rsidR="00A12EBC" w:rsidRPr="007F1F21" w:rsidRDefault="00A12EBC" w:rsidP="00CA5642">
      <w:pPr>
        <w:spacing w:after="0" w:line="240" w:lineRule="auto"/>
        <w:rPr>
          <w:rFonts w:ascii="Times New Roman" w:hAnsi="Times New Roman" w:cs="Times New Roman"/>
        </w:rPr>
      </w:pPr>
    </w:p>
    <w:p w:rsidR="00A12EBC" w:rsidRPr="007F1F21" w:rsidRDefault="007F1F21" w:rsidP="00CA5642">
      <w:pPr>
        <w:spacing w:after="0" w:line="240" w:lineRule="auto"/>
        <w:rPr>
          <w:rFonts w:ascii="Times New Roman" w:hAnsi="Times New Roman" w:cs="Times New Roman"/>
        </w:rPr>
      </w:pPr>
      <w:proofErr w:type="spellStart"/>
      <w:r w:rsidRPr="007F1F21">
        <w:rPr>
          <w:rFonts w:ascii="Times New Roman" w:hAnsi="Times New Roman" w:cs="Times New Roman"/>
        </w:rPr>
        <w:t>EuropeAid</w:t>
      </w:r>
      <w:proofErr w:type="spellEnd"/>
      <w:r w:rsidRPr="007F1F21">
        <w:rPr>
          <w:rFonts w:ascii="Times New Roman" w:hAnsi="Times New Roman" w:cs="Times New Roman"/>
        </w:rPr>
        <w:t xml:space="preserve"> Project (</w:t>
      </w:r>
      <w:proofErr w:type="spellStart"/>
      <w:r w:rsidRPr="007F1F21">
        <w:rPr>
          <w:rFonts w:ascii="Times New Roman" w:hAnsi="Times New Roman" w:cs="Times New Roman"/>
        </w:rPr>
        <w:t>EuropeAid</w:t>
      </w:r>
      <w:proofErr w:type="spellEnd"/>
      <w:r w:rsidRPr="007F1F21">
        <w:rPr>
          <w:rFonts w:ascii="Times New Roman" w:hAnsi="Times New Roman" w:cs="Times New Roman"/>
        </w:rPr>
        <w:t>/131351/D/SER/TR) “</w:t>
      </w:r>
      <w:proofErr w:type="spellStart"/>
      <w:r w:rsidRPr="007F1F21">
        <w:rPr>
          <w:rFonts w:ascii="Times New Roman" w:hAnsi="Times New Roman" w:cs="Times New Roman"/>
        </w:rPr>
        <w:t>Technical</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Assistance</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for</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the</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Expansion</w:t>
      </w:r>
      <w:proofErr w:type="spellEnd"/>
      <w:r w:rsidRPr="007F1F21">
        <w:rPr>
          <w:rFonts w:ascii="Times New Roman" w:hAnsi="Times New Roman" w:cs="Times New Roman"/>
        </w:rPr>
        <w:t xml:space="preserve"> of Van </w:t>
      </w:r>
      <w:proofErr w:type="spellStart"/>
      <w:r w:rsidRPr="007F1F21">
        <w:rPr>
          <w:rFonts w:ascii="Times New Roman" w:hAnsi="Times New Roman" w:cs="Times New Roman"/>
        </w:rPr>
        <w:t>Enterprise</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Development</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Centre</w:t>
      </w:r>
      <w:proofErr w:type="spellEnd"/>
      <w:r w:rsidRPr="007F1F21">
        <w:rPr>
          <w:rFonts w:ascii="Times New Roman" w:hAnsi="Times New Roman" w:cs="Times New Roman"/>
        </w:rPr>
        <w:t xml:space="preserve">” , </w:t>
      </w:r>
      <w:proofErr w:type="spellStart"/>
      <w:r w:rsidRPr="007F1F21">
        <w:rPr>
          <w:rFonts w:ascii="Times New Roman" w:hAnsi="Times New Roman" w:cs="Times New Roman"/>
        </w:rPr>
        <w:t>Senior</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Non</w:t>
      </w:r>
      <w:proofErr w:type="spellEnd"/>
      <w:r w:rsidRPr="007F1F21">
        <w:rPr>
          <w:rFonts w:ascii="Times New Roman" w:hAnsi="Times New Roman" w:cs="Times New Roman"/>
        </w:rPr>
        <w:t>-</w:t>
      </w:r>
      <w:proofErr w:type="spellStart"/>
      <w:r w:rsidRPr="007F1F21">
        <w:rPr>
          <w:rFonts w:ascii="Times New Roman" w:hAnsi="Times New Roman" w:cs="Times New Roman"/>
        </w:rPr>
        <w:t>Key</w:t>
      </w:r>
      <w:proofErr w:type="spellEnd"/>
      <w:r w:rsidRPr="007F1F21">
        <w:rPr>
          <w:rFonts w:ascii="Times New Roman" w:hAnsi="Times New Roman" w:cs="Times New Roman"/>
        </w:rPr>
        <w:t xml:space="preserve"> </w:t>
      </w:r>
      <w:proofErr w:type="spellStart"/>
      <w:r w:rsidRPr="007F1F21">
        <w:rPr>
          <w:rFonts w:ascii="Times New Roman" w:hAnsi="Times New Roman" w:cs="Times New Roman"/>
        </w:rPr>
        <w:t>Expert</w:t>
      </w:r>
      <w:proofErr w:type="spellEnd"/>
      <w:r w:rsidRPr="007F1F21">
        <w:rPr>
          <w:rFonts w:ascii="Times New Roman" w:hAnsi="Times New Roman" w:cs="Times New Roman"/>
        </w:rPr>
        <w:t>, 2017, (Avrupa Birliği Projesi).</w:t>
      </w:r>
    </w:p>
    <w:p w:rsidR="00CA5642" w:rsidRPr="007F1F21" w:rsidRDefault="00CA5642" w:rsidP="00CA5642">
      <w:pPr>
        <w:spacing w:after="0" w:line="240" w:lineRule="auto"/>
        <w:rPr>
          <w:rFonts w:ascii="Times New Roman" w:hAnsi="Times New Roman" w:cs="Times New Roman"/>
        </w:rPr>
      </w:pPr>
    </w:p>
    <w:p w:rsidR="00003BD3" w:rsidRDefault="00003BD3" w:rsidP="00CA5642">
      <w:pPr>
        <w:spacing w:after="0" w:line="240" w:lineRule="auto"/>
        <w:rPr>
          <w:rFonts w:ascii="Times New Roman" w:hAnsi="Times New Roman" w:cs="Times New Roman"/>
          <w:b/>
        </w:rPr>
      </w:pPr>
      <w:r w:rsidRPr="001D62E7">
        <w:rPr>
          <w:rFonts w:ascii="Times New Roman" w:hAnsi="Times New Roman" w:cs="Times New Roman"/>
          <w:b/>
        </w:rPr>
        <w:t xml:space="preserve">9. </w:t>
      </w:r>
      <w:r w:rsidRPr="001D62E7">
        <w:rPr>
          <w:rFonts w:ascii="Times New Roman" w:hAnsi="Times New Roman" w:cs="Times New Roman"/>
          <w:b/>
        </w:rPr>
        <w:tab/>
        <w:t xml:space="preserve">İdari Görevler </w:t>
      </w:r>
    </w:p>
    <w:p w:rsidR="00CA5642" w:rsidRPr="001D62E7" w:rsidRDefault="00CA5642" w:rsidP="00CA5642">
      <w:pPr>
        <w:spacing w:after="0" w:line="240" w:lineRule="auto"/>
        <w:rPr>
          <w:rFonts w:ascii="Times New Roman" w:hAnsi="Times New Roman" w:cs="Times New Roman"/>
          <w:b/>
        </w:rPr>
      </w:pPr>
    </w:p>
    <w:p w:rsidR="00CA5642" w:rsidRDefault="00003BD3" w:rsidP="00CA5642">
      <w:pPr>
        <w:spacing w:after="0" w:line="240" w:lineRule="auto"/>
        <w:rPr>
          <w:rFonts w:ascii="Times New Roman" w:hAnsi="Times New Roman" w:cs="Times New Roman"/>
          <w:b/>
        </w:rPr>
      </w:pPr>
      <w:r w:rsidRPr="001D62E7">
        <w:rPr>
          <w:rFonts w:ascii="Times New Roman" w:hAnsi="Times New Roman" w:cs="Times New Roman"/>
          <w:b/>
        </w:rPr>
        <w:t xml:space="preserve">10. </w:t>
      </w:r>
      <w:r w:rsidRPr="001D62E7">
        <w:rPr>
          <w:rFonts w:ascii="Times New Roman" w:hAnsi="Times New Roman" w:cs="Times New Roman"/>
          <w:b/>
        </w:rPr>
        <w:tab/>
        <w:t>Bilimsel ve Mesleki Kuruluşlara Üyelikler</w:t>
      </w:r>
    </w:p>
    <w:p w:rsidR="00003BD3" w:rsidRPr="001D62E7" w:rsidRDefault="00003BD3" w:rsidP="00CA5642">
      <w:pPr>
        <w:spacing w:after="0" w:line="240" w:lineRule="auto"/>
        <w:rPr>
          <w:rFonts w:ascii="Times New Roman" w:hAnsi="Times New Roman" w:cs="Times New Roman"/>
          <w:b/>
        </w:rPr>
      </w:pPr>
      <w:r w:rsidRPr="001D62E7">
        <w:rPr>
          <w:rFonts w:ascii="Times New Roman" w:hAnsi="Times New Roman" w:cs="Times New Roman"/>
          <w:b/>
        </w:rPr>
        <w:t xml:space="preserve"> </w:t>
      </w:r>
    </w:p>
    <w:p w:rsidR="00003BD3" w:rsidRDefault="00003BD3" w:rsidP="00CA5642">
      <w:pPr>
        <w:spacing w:after="0" w:line="240" w:lineRule="auto"/>
        <w:rPr>
          <w:rFonts w:ascii="Times New Roman" w:hAnsi="Times New Roman" w:cs="Times New Roman"/>
          <w:b/>
        </w:rPr>
      </w:pPr>
      <w:r w:rsidRPr="001D62E7">
        <w:rPr>
          <w:rFonts w:ascii="Times New Roman" w:hAnsi="Times New Roman" w:cs="Times New Roman"/>
          <w:b/>
        </w:rPr>
        <w:t xml:space="preserve">11. </w:t>
      </w:r>
      <w:r w:rsidRPr="001D62E7">
        <w:rPr>
          <w:rFonts w:ascii="Times New Roman" w:hAnsi="Times New Roman" w:cs="Times New Roman"/>
          <w:b/>
        </w:rPr>
        <w:tab/>
        <w:t xml:space="preserve">Ödüller </w:t>
      </w:r>
    </w:p>
    <w:p w:rsidR="00CA5642" w:rsidRPr="001D62E7" w:rsidRDefault="00CA5642" w:rsidP="00CA5642">
      <w:pPr>
        <w:spacing w:after="0" w:line="240" w:lineRule="auto"/>
        <w:rPr>
          <w:rFonts w:ascii="Times New Roman" w:hAnsi="Times New Roman" w:cs="Times New Roman"/>
          <w:b/>
        </w:rPr>
      </w:pPr>
    </w:p>
    <w:p w:rsidR="00C164E9" w:rsidRDefault="00003BD3" w:rsidP="00CA5642">
      <w:pPr>
        <w:spacing w:after="0" w:line="240" w:lineRule="auto"/>
        <w:ind w:left="705" w:hanging="705"/>
        <w:rPr>
          <w:rFonts w:ascii="Times New Roman" w:hAnsi="Times New Roman" w:cs="Times New Roman"/>
          <w:b/>
        </w:rPr>
      </w:pPr>
      <w:r w:rsidRPr="001D62E7">
        <w:rPr>
          <w:rFonts w:ascii="Times New Roman" w:hAnsi="Times New Roman" w:cs="Times New Roman"/>
          <w:b/>
        </w:rPr>
        <w:t xml:space="preserve">12. </w:t>
      </w:r>
      <w:r w:rsidR="00C164E9" w:rsidRPr="001D62E7">
        <w:rPr>
          <w:rFonts w:ascii="Times New Roman" w:hAnsi="Times New Roman" w:cs="Times New Roman"/>
          <w:b/>
        </w:rPr>
        <w:tab/>
      </w:r>
      <w:r w:rsidRPr="001D62E7">
        <w:rPr>
          <w:rFonts w:ascii="Times New Roman" w:hAnsi="Times New Roman" w:cs="Times New Roman"/>
          <w:b/>
        </w:rPr>
        <w:t xml:space="preserve">Son iki yılda verdiğiniz lisans ve lisansüstü düzeydeki dersler için aşağıdaki tabloyu doldurunuz. </w:t>
      </w:r>
    </w:p>
    <w:p w:rsidR="001D62E7" w:rsidRPr="001D62E7" w:rsidRDefault="001D62E7" w:rsidP="001D62E7">
      <w:pPr>
        <w:spacing w:after="0" w:line="240" w:lineRule="auto"/>
        <w:ind w:left="705" w:hanging="705"/>
        <w:rPr>
          <w:rFonts w:ascii="Times New Roman" w:hAnsi="Times New Roman" w:cs="Times New Roman"/>
          <w:b/>
        </w:rPr>
      </w:pPr>
    </w:p>
    <w:tbl>
      <w:tblPr>
        <w:tblStyle w:val="TabloKlavuzu"/>
        <w:tblW w:w="0" w:type="auto"/>
        <w:tblLook w:val="04A0"/>
      </w:tblPr>
      <w:tblGrid>
        <w:gridCol w:w="1535"/>
        <w:gridCol w:w="1535"/>
        <w:gridCol w:w="1535"/>
        <w:gridCol w:w="1535"/>
        <w:gridCol w:w="1536"/>
        <w:gridCol w:w="1536"/>
      </w:tblGrid>
      <w:tr w:rsidR="003E7BAD" w:rsidRPr="001D62E7" w:rsidTr="003E7BAD">
        <w:trPr>
          <w:trHeight w:val="255"/>
        </w:trPr>
        <w:tc>
          <w:tcPr>
            <w:tcW w:w="1535" w:type="dxa"/>
            <w:vMerge w:val="restart"/>
          </w:tcPr>
          <w:p w:rsidR="003E7BAD" w:rsidRPr="001D62E7" w:rsidRDefault="003E7BAD" w:rsidP="001D62E7">
            <w:pPr>
              <w:jc w:val="center"/>
              <w:rPr>
                <w:rFonts w:ascii="Times New Roman" w:hAnsi="Times New Roman" w:cs="Times New Roman"/>
                <w:b/>
              </w:rPr>
            </w:pPr>
            <w:r w:rsidRPr="001D62E7">
              <w:rPr>
                <w:rFonts w:ascii="Times New Roman" w:hAnsi="Times New Roman" w:cs="Times New Roman"/>
                <w:b/>
              </w:rPr>
              <w:t>Akademik</w:t>
            </w:r>
          </w:p>
          <w:p w:rsidR="003E7BAD" w:rsidRPr="001D62E7" w:rsidRDefault="003E7BAD" w:rsidP="001D62E7">
            <w:pPr>
              <w:jc w:val="center"/>
              <w:rPr>
                <w:rFonts w:ascii="Times New Roman" w:hAnsi="Times New Roman" w:cs="Times New Roman"/>
                <w:b/>
              </w:rPr>
            </w:pPr>
            <w:r w:rsidRPr="001D62E7">
              <w:rPr>
                <w:rFonts w:ascii="Times New Roman" w:hAnsi="Times New Roman" w:cs="Times New Roman"/>
                <w:b/>
              </w:rPr>
              <w:t>Yıl</w:t>
            </w:r>
          </w:p>
        </w:tc>
        <w:tc>
          <w:tcPr>
            <w:tcW w:w="1535" w:type="dxa"/>
            <w:vMerge w:val="restart"/>
          </w:tcPr>
          <w:p w:rsidR="003E7BAD" w:rsidRPr="001D62E7" w:rsidRDefault="003E7BAD" w:rsidP="001D62E7">
            <w:pPr>
              <w:jc w:val="center"/>
              <w:rPr>
                <w:rFonts w:ascii="Times New Roman" w:hAnsi="Times New Roman" w:cs="Times New Roman"/>
                <w:b/>
              </w:rPr>
            </w:pPr>
            <w:r w:rsidRPr="001D62E7">
              <w:rPr>
                <w:rFonts w:ascii="Times New Roman" w:hAnsi="Times New Roman" w:cs="Times New Roman"/>
                <w:b/>
              </w:rPr>
              <w:t>Dönem</w:t>
            </w:r>
          </w:p>
        </w:tc>
        <w:tc>
          <w:tcPr>
            <w:tcW w:w="1535" w:type="dxa"/>
            <w:vMerge w:val="restart"/>
          </w:tcPr>
          <w:p w:rsidR="003E7BAD" w:rsidRPr="001D62E7" w:rsidRDefault="003E7BAD" w:rsidP="001D62E7">
            <w:pPr>
              <w:jc w:val="center"/>
              <w:rPr>
                <w:rFonts w:ascii="Times New Roman" w:hAnsi="Times New Roman" w:cs="Times New Roman"/>
                <w:b/>
              </w:rPr>
            </w:pPr>
            <w:r w:rsidRPr="001D62E7">
              <w:rPr>
                <w:rFonts w:ascii="Times New Roman" w:hAnsi="Times New Roman" w:cs="Times New Roman"/>
                <w:b/>
              </w:rPr>
              <w:t>Dersin Adı</w:t>
            </w:r>
          </w:p>
        </w:tc>
        <w:tc>
          <w:tcPr>
            <w:tcW w:w="3071" w:type="dxa"/>
            <w:gridSpan w:val="2"/>
          </w:tcPr>
          <w:p w:rsidR="003E7BAD" w:rsidRPr="001D62E7" w:rsidRDefault="003E7BAD" w:rsidP="001D62E7">
            <w:pPr>
              <w:jc w:val="center"/>
              <w:rPr>
                <w:rFonts w:ascii="Times New Roman" w:hAnsi="Times New Roman" w:cs="Times New Roman"/>
                <w:b/>
              </w:rPr>
            </w:pPr>
            <w:r w:rsidRPr="001D62E7">
              <w:rPr>
                <w:rFonts w:ascii="Times New Roman" w:hAnsi="Times New Roman" w:cs="Times New Roman"/>
                <w:b/>
              </w:rPr>
              <w:t>Haftalık Saati</w:t>
            </w:r>
          </w:p>
        </w:tc>
        <w:tc>
          <w:tcPr>
            <w:tcW w:w="1536" w:type="dxa"/>
            <w:vMerge w:val="restart"/>
          </w:tcPr>
          <w:p w:rsidR="003E7BAD" w:rsidRPr="001D62E7" w:rsidRDefault="003E7BAD" w:rsidP="001D62E7">
            <w:pPr>
              <w:jc w:val="center"/>
              <w:rPr>
                <w:rFonts w:ascii="Times New Roman" w:hAnsi="Times New Roman" w:cs="Times New Roman"/>
                <w:b/>
              </w:rPr>
            </w:pPr>
            <w:r w:rsidRPr="001D62E7">
              <w:rPr>
                <w:rFonts w:ascii="Times New Roman" w:hAnsi="Times New Roman" w:cs="Times New Roman"/>
                <w:b/>
              </w:rPr>
              <w:t>Öğrenci Sayısı</w:t>
            </w:r>
          </w:p>
        </w:tc>
      </w:tr>
      <w:tr w:rsidR="003E7BAD" w:rsidRPr="001D62E7" w:rsidTr="001D62E7">
        <w:trPr>
          <w:trHeight w:val="344"/>
        </w:trPr>
        <w:tc>
          <w:tcPr>
            <w:tcW w:w="1535" w:type="dxa"/>
            <w:vMerge/>
            <w:tcBorders>
              <w:bottom w:val="triple" w:sz="4" w:space="0" w:color="auto"/>
            </w:tcBorders>
          </w:tcPr>
          <w:p w:rsidR="003E7BAD" w:rsidRPr="001D62E7" w:rsidRDefault="003E7BAD" w:rsidP="001D62E7">
            <w:pPr>
              <w:jc w:val="center"/>
              <w:rPr>
                <w:rFonts w:ascii="Times New Roman" w:hAnsi="Times New Roman" w:cs="Times New Roman"/>
              </w:rPr>
            </w:pPr>
          </w:p>
        </w:tc>
        <w:tc>
          <w:tcPr>
            <w:tcW w:w="1535" w:type="dxa"/>
            <w:vMerge/>
            <w:tcBorders>
              <w:bottom w:val="triple" w:sz="4" w:space="0" w:color="auto"/>
            </w:tcBorders>
          </w:tcPr>
          <w:p w:rsidR="003E7BAD" w:rsidRPr="001D62E7" w:rsidRDefault="003E7BAD" w:rsidP="001D62E7">
            <w:pPr>
              <w:jc w:val="center"/>
              <w:rPr>
                <w:rFonts w:ascii="Times New Roman" w:hAnsi="Times New Roman" w:cs="Times New Roman"/>
              </w:rPr>
            </w:pPr>
          </w:p>
        </w:tc>
        <w:tc>
          <w:tcPr>
            <w:tcW w:w="1535" w:type="dxa"/>
            <w:vMerge/>
            <w:tcBorders>
              <w:bottom w:val="triple" w:sz="4" w:space="0" w:color="auto"/>
            </w:tcBorders>
          </w:tcPr>
          <w:p w:rsidR="003E7BAD" w:rsidRPr="001D62E7" w:rsidRDefault="003E7BAD" w:rsidP="001D62E7">
            <w:pPr>
              <w:jc w:val="center"/>
              <w:rPr>
                <w:rFonts w:ascii="Times New Roman" w:hAnsi="Times New Roman" w:cs="Times New Roman"/>
              </w:rPr>
            </w:pPr>
          </w:p>
        </w:tc>
        <w:tc>
          <w:tcPr>
            <w:tcW w:w="1535" w:type="dxa"/>
            <w:tcBorders>
              <w:bottom w:val="triple" w:sz="4" w:space="0" w:color="auto"/>
            </w:tcBorders>
          </w:tcPr>
          <w:p w:rsidR="003E7BAD" w:rsidRPr="001D62E7" w:rsidRDefault="003E7BAD" w:rsidP="001D62E7">
            <w:pPr>
              <w:jc w:val="center"/>
              <w:rPr>
                <w:rFonts w:ascii="Times New Roman" w:hAnsi="Times New Roman" w:cs="Times New Roman"/>
                <w:b/>
              </w:rPr>
            </w:pPr>
            <w:r w:rsidRPr="001D62E7">
              <w:rPr>
                <w:rFonts w:ascii="Times New Roman" w:hAnsi="Times New Roman" w:cs="Times New Roman"/>
                <w:b/>
              </w:rPr>
              <w:t>Teorik</w:t>
            </w:r>
          </w:p>
        </w:tc>
        <w:tc>
          <w:tcPr>
            <w:tcW w:w="1536" w:type="dxa"/>
            <w:tcBorders>
              <w:bottom w:val="triple" w:sz="4" w:space="0" w:color="auto"/>
            </w:tcBorders>
          </w:tcPr>
          <w:p w:rsidR="003E7BAD" w:rsidRPr="001D62E7" w:rsidRDefault="003E7BAD" w:rsidP="001D62E7">
            <w:pPr>
              <w:jc w:val="center"/>
              <w:rPr>
                <w:rFonts w:ascii="Times New Roman" w:hAnsi="Times New Roman" w:cs="Times New Roman"/>
                <w:b/>
              </w:rPr>
            </w:pPr>
            <w:r w:rsidRPr="001D62E7">
              <w:rPr>
                <w:rFonts w:ascii="Times New Roman" w:hAnsi="Times New Roman" w:cs="Times New Roman"/>
                <w:b/>
              </w:rPr>
              <w:t>Uygulama</w:t>
            </w:r>
          </w:p>
        </w:tc>
        <w:tc>
          <w:tcPr>
            <w:tcW w:w="1536" w:type="dxa"/>
            <w:vMerge/>
            <w:tcBorders>
              <w:bottom w:val="triple" w:sz="4" w:space="0" w:color="auto"/>
            </w:tcBorders>
          </w:tcPr>
          <w:p w:rsidR="003E7BAD" w:rsidRPr="001D62E7" w:rsidRDefault="003E7BAD" w:rsidP="001D62E7">
            <w:pPr>
              <w:rPr>
                <w:rFonts w:ascii="Times New Roman" w:hAnsi="Times New Roman" w:cs="Times New Roman"/>
              </w:rPr>
            </w:pPr>
          </w:p>
        </w:tc>
      </w:tr>
      <w:tr w:rsidR="003E7BAD" w:rsidRPr="001D62E7" w:rsidTr="001D62E7">
        <w:trPr>
          <w:trHeight w:val="252"/>
        </w:trPr>
        <w:tc>
          <w:tcPr>
            <w:tcW w:w="1535" w:type="dxa"/>
            <w:vMerge w:val="restart"/>
            <w:tcBorders>
              <w:top w:val="triple" w:sz="4" w:space="0" w:color="auto"/>
            </w:tcBorders>
          </w:tcPr>
          <w:p w:rsidR="003E7BAD" w:rsidRPr="001D62E7" w:rsidRDefault="003E7BAD" w:rsidP="001D62E7">
            <w:pPr>
              <w:rPr>
                <w:rFonts w:ascii="Times New Roman" w:hAnsi="Times New Roman" w:cs="Times New Roman"/>
              </w:rPr>
            </w:pPr>
          </w:p>
        </w:tc>
        <w:tc>
          <w:tcPr>
            <w:tcW w:w="1535" w:type="dxa"/>
            <w:tcBorders>
              <w:top w:val="triple" w:sz="4" w:space="0" w:color="auto"/>
              <w:bottom w:val="single" w:sz="12" w:space="0" w:color="auto"/>
            </w:tcBorders>
          </w:tcPr>
          <w:p w:rsidR="003E7BAD" w:rsidRPr="001D62E7" w:rsidRDefault="001D62E7" w:rsidP="001D62E7">
            <w:pPr>
              <w:rPr>
                <w:rFonts w:ascii="Times New Roman" w:hAnsi="Times New Roman" w:cs="Times New Roman"/>
                <w:b/>
              </w:rPr>
            </w:pPr>
            <w:r w:rsidRPr="001D62E7">
              <w:rPr>
                <w:rFonts w:ascii="Times New Roman" w:hAnsi="Times New Roman" w:cs="Times New Roman"/>
                <w:b/>
              </w:rPr>
              <w:t>Güz</w:t>
            </w:r>
          </w:p>
        </w:tc>
        <w:tc>
          <w:tcPr>
            <w:tcW w:w="1535" w:type="dxa"/>
            <w:tcBorders>
              <w:top w:val="triple" w:sz="4" w:space="0" w:color="auto"/>
              <w:bottom w:val="single" w:sz="12" w:space="0" w:color="auto"/>
            </w:tcBorders>
          </w:tcPr>
          <w:p w:rsidR="003E7BAD" w:rsidRPr="001D62E7" w:rsidRDefault="003E7BAD" w:rsidP="001D62E7">
            <w:pPr>
              <w:rPr>
                <w:rFonts w:ascii="Times New Roman" w:hAnsi="Times New Roman" w:cs="Times New Roman"/>
              </w:rPr>
            </w:pPr>
          </w:p>
        </w:tc>
        <w:tc>
          <w:tcPr>
            <w:tcW w:w="1535" w:type="dxa"/>
            <w:tcBorders>
              <w:top w:val="triple" w:sz="4" w:space="0" w:color="auto"/>
              <w:bottom w:val="single" w:sz="12" w:space="0" w:color="auto"/>
            </w:tcBorders>
          </w:tcPr>
          <w:p w:rsidR="003E7BAD" w:rsidRPr="001D62E7" w:rsidRDefault="003E7BAD" w:rsidP="001D62E7">
            <w:pPr>
              <w:rPr>
                <w:rFonts w:ascii="Times New Roman" w:hAnsi="Times New Roman" w:cs="Times New Roman"/>
              </w:rPr>
            </w:pPr>
          </w:p>
        </w:tc>
        <w:tc>
          <w:tcPr>
            <w:tcW w:w="1536" w:type="dxa"/>
            <w:tcBorders>
              <w:top w:val="triple" w:sz="4" w:space="0" w:color="auto"/>
              <w:bottom w:val="single" w:sz="12" w:space="0" w:color="auto"/>
            </w:tcBorders>
          </w:tcPr>
          <w:p w:rsidR="003E7BAD" w:rsidRPr="001D62E7" w:rsidRDefault="003E7BAD" w:rsidP="001D62E7">
            <w:pPr>
              <w:rPr>
                <w:rFonts w:ascii="Times New Roman" w:hAnsi="Times New Roman" w:cs="Times New Roman"/>
              </w:rPr>
            </w:pPr>
          </w:p>
        </w:tc>
        <w:tc>
          <w:tcPr>
            <w:tcW w:w="1536" w:type="dxa"/>
            <w:tcBorders>
              <w:top w:val="triple" w:sz="4" w:space="0" w:color="auto"/>
              <w:bottom w:val="single" w:sz="12" w:space="0" w:color="auto"/>
            </w:tcBorders>
          </w:tcPr>
          <w:p w:rsidR="003E7BAD" w:rsidRPr="001D62E7" w:rsidRDefault="003E7BAD" w:rsidP="001D62E7">
            <w:pPr>
              <w:rPr>
                <w:rFonts w:ascii="Times New Roman" w:hAnsi="Times New Roman" w:cs="Times New Roman"/>
              </w:rPr>
            </w:pPr>
          </w:p>
        </w:tc>
      </w:tr>
      <w:tr w:rsidR="003E7BAD" w:rsidRPr="001D62E7" w:rsidTr="001D62E7">
        <w:trPr>
          <w:trHeight w:val="234"/>
        </w:trPr>
        <w:tc>
          <w:tcPr>
            <w:tcW w:w="1535" w:type="dxa"/>
            <w:vMerge/>
            <w:tcBorders>
              <w:bottom w:val="single" w:sz="12" w:space="0" w:color="auto"/>
              <w:right w:val="single" w:sz="6" w:space="0" w:color="auto"/>
            </w:tcBorders>
          </w:tcPr>
          <w:p w:rsidR="003E7BAD" w:rsidRPr="001D62E7" w:rsidRDefault="003E7BAD" w:rsidP="001D62E7">
            <w:pPr>
              <w:rPr>
                <w:rFonts w:ascii="Times New Roman" w:hAnsi="Times New Roman" w:cs="Times New Roman"/>
              </w:rPr>
            </w:pPr>
          </w:p>
        </w:tc>
        <w:tc>
          <w:tcPr>
            <w:tcW w:w="1535" w:type="dxa"/>
            <w:tcBorders>
              <w:top w:val="single" w:sz="12" w:space="0" w:color="auto"/>
              <w:left w:val="single" w:sz="6" w:space="0" w:color="auto"/>
              <w:bottom w:val="single" w:sz="12" w:space="0" w:color="auto"/>
              <w:right w:val="single" w:sz="6" w:space="0" w:color="auto"/>
            </w:tcBorders>
          </w:tcPr>
          <w:p w:rsidR="003E7BAD" w:rsidRPr="001D62E7" w:rsidRDefault="001D62E7" w:rsidP="001D62E7">
            <w:pPr>
              <w:rPr>
                <w:rFonts w:ascii="Times New Roman" w:hAnsi="Times New Roman" w:cs="Times New Roman"/>
                <w:b/>
              </w:rPr>
            </w:pPr>
            <w:r w:rsidRPr="001D62E7">
              <w:rPr>
                <w:rFonts w:ascii="Times New Roman" w:hAnsi="Times New Roman" w:cs="Times New Roman"/>
                <w:b/>
              </w:rPr>
              <w:t>İlkbahar</w:t>
            </w:r>
          </w:p>
        </w:tc>
        <w:tc>
          <w:tcPr>
            <w:tcW w:w="1535" w:type="dxa"/>
            <w:tcBorders>
              <w:top w:val="single" w:sz="12" w:space="0" w:color="auto"/>
              <w:left w:val="single" w:sz="6" w:space="0" w:color="auto"/>
              <w:bottom w:val="single" w:sz="12" w:space="0" w:color="auto"/>
              <w:right w:val="single" w:sz="6" w:space="0" w:color="auto"/>
            </w:tcBorders>
          </w:tcPr>
          <w:p w:rsidR="003E7BAD" w:rsidRPr="001D62E7" w:rsidRDefault="003E7BAD" w:rsidP="001D62E7">
            <w:pPr>
              <w:rPr>
                <w:rFonts w:ascii="Times New Roman" w:hAnsi="Times New Roman" w:cs="Times New Roman"/>
              </w:rPr>
            </w:pPr>
          </w:p>
        </w:tc>
        <w:tc>
          <w:tcPr>
            <w:tcW w:w="1535" w:type="dxa"/>
            <w:tcBorders>
              <w:top w:val="single" w:sz="12" w:space="0" w:color="auto"/>
              <w:left w:val="single" w:sz="6" w:space="0" w:color="auto"/>
              <w:bottom w:val="single" w:sz="12" w:space="0" w:color="auto"/>
              <w:right w:val="single" w:sz="6" w:space="0" w:color="auto"/>
            </w:tcBorders>
          </w:tcPr>
          <w:p w:rsidR="003E7BAD" w:rsidRPr="001D62E7" w:rsidRDefault="003E7BAD" w:rsidP="001D62E7">
            <w:pPr>
              <w:rPr>
                <w:rFonts w:ascii="Times New Roman" w:hAnsi="Times New Roman" w:cs="Times New Roman"/>
              </w:rPr>
            </w:pPr>
          </w:p>
        </w:tc>
        <w:tc>
          <w:tcPr>
            <w:tcW w:w="1536" w:type="dxa"/>
            <w:tcBorders>
              <w:top w:val="single" w:sz="12" w:space="0" w:color="auto"/>
              <w:left w:val="single" w:sz="6" w:space="0" w:color="auto"/>
              <w:bottom w:val="single" w:sz="12" w:space="0" w:color="auto"/>
              <w:right w:val="single" w:sz="6" w:space="0" w:color="auto"/>
            </w:tcBorders>
          </w:tcPr>
          <w:p w:rsidR="003E7BAD" w:rsidRPr="001D62E7" w:rsidRDefault="003E7BAD" w:rsidP="001D62E7">
            <w:pPr>
              <w:rPr>
                <w:rFonts w:ascii="Times New Roman" w:hAnsi="Times New Roman" w:cs="Times New Roman"/>
              </w:rPr>
            </w:pPr>
          </w:p>
        </w:tc>
        <w:tc>
          <w:tcPr>
            <w:tcW w:w="1536" w:type="dxa"/>
            <w:tcBorders>
              <w:top w:val="single" w:sz="12" w:space="0" w:color="auto"/>
              <w:left w:val="single" w:sz="6" w:space="0" w:color="auto"/>
              <w:bottom w:val="single" w:sz="12" w:space="0" w:color="auto"/>
              <w:right w:val="single" w:sz="6" w:space="0" w:color="auto"/>
            </w:tcBorders>
          </w:tcPr>
          <w:p w:rsidR="003E7BAD" w:rsidRPr="001D62E7" w:rsidRDefault="003E7BAD" w:rsidP="001D62E7">
            <w:pPr>
              <w:rPr>
                <w:rFonts w:ascii="Times New Roman" w:hAnsi="Times New Roman" w:cs="Times New Roman"/>
              </w:rPr>
            </w:pPr>
          </w:p>
        </w:tc>
      </w:tr>
      <w:tr w:rsidR="003E7BAD" w:rsidRPr="001D62E7" w:rsidTr="001D62E7">
        <w:trPr>
          <w:trHeight w:val="237"/>
        </w:trPr>
        <w:tc>
          <w:tcPr>
            <w:tcW w:w="1535" w:type="dxa"/>
            <w:vMerge w:val="restart"/>
            <w:tcBorders>
              <w:top w:val="single" w:sz="12" w:space="0" w:color="auto"/>
            </w:tcBorders>
          </w:tcPr>
          <w:p w:rsidR="003E7BAD" w:rsidRPr="001D62E7" w:rsidRDefault="003E7BAD" w:rsidP="001D62E7">
            <w:pPr>
              <w:rPr>
                <w:rFonts w:ascii="Times New Roman" w:hAnsi="Times New Roman" w:cs="Times New Roman"/>
              </w:rPr>
            </w:pPr>
          </w:p>
        </w:tc>
        <w:tc>
          <w:tcPr>
            <w:tcW w:w="1535" w:type="dxa"/>
            <w:tcBorders>
              <w:top w:val="single" w:sz="12" w:space="0" w:color="auto"/>
              <w:bottom w:val="single" w:sz="12" w:space="0" w:color="auto"/>
            </w:tcBorders>
          </w:tcPr>
          <w:p w:rsidR="003E7BAD" w:rsidRPr="001D62E7" w:rsidRDefault="001D62E7" w:rsidP="001D62E7">
            <w:pPr>
              <w:rPr>
                <w:rFonts w:ascii="Times New Roman" w:hAnsi="Times New Roman" w:cs="Times New Roman"/>
                <w:b/>
              </w:rPr>
            </w:pPr>
            <w:r w:rsidRPr="001D62E7">
              <w:rPr>
                <w:rFonts w:ascii="Times New Roman" w:hAnsi="Times New Roman" w:cs="Times New Roman"/>
                <w:b/>
              </w:rPr>
              <w:t>Güz</w:t>
            </w:r>
          </w:p>
        </w:tc>
        <w:tc>
          <w:tcPr>
            <w:tcW w:w="1535" w:type="dxa"/>
            <w:tcBorders>
              <w:top w:val="single" w:sz="12" w:space="0" w:color="auto"/>
              <w:bottom w:val="single" w:sz="12" w:space="0" w:color="auto"/>
            </w:tcBorders>
          </w:tcPr>
          <w:p w:rsidR="003E7BAD" w:rsidRPr="001D62E7" w:rsidRDefault="003E7BAD" w:rsidP="001D62E7">
            <w:pPr>
              <w:rPr>
                <w:rFonts w:ascii="Times New Roman" w:hAnsi="Times New Roman" w:cs="Times New Roman"/>
              </w:rPr>
            </w:pPr>
          </w:p>
        </w:tc>
        <w:tc>
          <w:tcPr>
            <w:tcW w:w="1535" w:type="dxa"/>
            <w:tcBorders>
              <w:top w:val="single" w:sz="12" w:space="0" w:color="auto"/>
              <w:bottom w:val="single" w:sz="12" w:space="0" w:color="auto"/>
            </w:tcBorders>
          </w:tcPr>
          <w:p w:rsidR="003E7BAD" w:rsidRPr="001D62E7" w:rsidRDefault="003E7BAD" w:rsidP="001D62E7">
            <w:pPr>
              <w:rPr>
                <w:rFonts w:ascii="Times New Roman" w:hAnsi="Times New Roman" w:cs="Times New Roman"/>
              </w:rPr>
            </w:pPr>
          </w:p>
        </w:tc>
        <w:tc>
          <w:tcPr>
            <w:tcW w:w="1536" w:type="dxa"/>
            <w:tcBorders>
              <w:top w:val="single" w:sz="12" w:space="0" w:color="auto"/>
              <w:bottom w:val="single" w:sz="12" w:space="0" w:color="auto"/>
            </w:tcBorders>
          </w:tcPr>
          <w:p w:rsidR="003E7BAD" w:rsidRPr="001D62E7" w:rsidRDefault="003E7BAD" w:rsidP="001D62E7">
            <w:pPr>
              <w:rPr>
                <w:rFonts w:ascii="Times New Roman" w:hAnsi="Times New Roman" w:cs="Times New Roman"/>
              </w:rPr>
            </w:pPr>
          </w:p>
        </w:tc>
        <w:tc>
          <w:tcPr>
            <w:tcW w:w="1536" w:type="dxa"/>
            <w:tcBorders>
              <w:top w:val="single" w:sz="12" w:space="0" w:color="auto"/>
              <w:bottom w:val="single" w:sz="12" w:space="0" w:color="auto"/>
            </w:tcBorders>
          </w:tcPr>
          <w:p w:rsidR="003E7BAD" w:rsidRPr="001D62E7" w:rsidRDefault="003E7BAD" w:rsidP="001D62E7">
            <w:pPr>
              <w:rPr>
                <w:rFonts w:ascii="Times New Roman" w:hAnsi="Times New Roman" w:cs="Times New Roman"/>
              </w:rPr>
            </w:pPr>
          </w:p>
        </w:tc>
      </w:tr>
      <w:tr w:rsidR="003E7BAD" w:rsidRPr="001D62E7" w:rsidTr="001D62E7">
        <w:trPr>
          <w:trHeight w:val="213"/>
        </w:trPr>
        <w:tc>
          <w:tcPr>
            <w:tcW w:w="1535" w:type="dxa"/>
            <w:vMerge/>
            <w:tcBorders>
              <w:right w:val="single" w:sz="8" w:space="0" w:color="auto"/>
            </w:tcBorders>
          </w:tcPr>
          <w:p w:rsidR="003E7BAD" w:rsidRPr="001D62E7" w:rsidRDefault="003E7BAD" w:rsidP="001D62E7">
            <w:pPr>
              <w:rPr>
                <w:rFonts w:ascii="Times New Roman" w:hAnsi="Times New Roman" w:cs="Times New Roman"/>
              </w:rPr>
            </w:pPr>
          </w:p>
        </w:tc>
        <w:tc>
          <w:tcPr>
            <w:tcW w:w="1535" w:type="dxa"/>
            <w:tcBorders>
              <w:top w:val="single" w:sz="12" w:space="0" w:color="auto"/>
              <w:left w:val="single" w:sz="8" w:space="0" w:color="auto"/>
              <w:bottom w:val="single" w:sz="8" w:space="0" w:color="auto"/>
              <w:right w:val="single" w:sz="8" w:space="0" w:color="auto"/>
            </w:tcBorders>
          </w:tcPr>
          <w:p w:rsidR="003E7BAD" w:rsidRPr="001D62E7" w:rsidRDefault="001D62E7" w:rsidP="001D62E7">
            <w:pPr>
              <w:rPr>
                <w:rFonts w:ascii="Times New Roman" w:hAnsi="Times New Roman" w:cs="Times New Roman"/>
                <w:b/>
              </w:rPr>
            </w:pPr>
            <w:r w:rsidRPr="001D62E7">
              <w:rPr>
                <w:rFonts w:ascii="Times New Roman" w:hAnsi="Times New Roman" w:cs="Times New Roman"/>
                <w:b/>
              </w:rPr>
              <w:t>İlkbahar</w:t>
            </w:r>
          </w:p>
        </w:tc>
        <w:tc>
          <w:tcPr>
            <w:tcW w:w="1535" w:type="dxa"/>
            <w:tcBorders>
              <w:top w:val="single" w:sz="12" w:space="0" w:color="auto"/>
              <w:left w:val="single" w:sz="8" w:space="0" w:color="auto"/>
              <w:bottom w:val="single" w:sz="8" w:space="0" w:color="auto"/>
              <w:right w:val="single" w:sz="8" w:space="0" w:color="auto"/>
            </w:tcBorders>
          </w:tcPr>
          <w:p w:rsidR="003E7BAD" w:rsidRPr="001D62E7" w:rsidRDefault="003E7BAD" w:rsidP="001D62E7">
            <w:pPr>
              <w:rPr>
                <w:rFonts w:ascii="Times New Roman" w:hAnsi="Times New Roman" w:cs="Times New Roman"/>
              </w:rPr>
            </w:pPr>
          </w:p>
        </w:tc>
        <w:tc>
          <w:tcPr>
            <w:tcW w:w="1535" w:type="dxa"/>
            <w:tcBorders>
              <w:top w:val="single" w:sz="12" w:space="0" w:color="auto"/>
              <w:left w:val="single" w:sz="8" w:space="0" w:color="auto"/>
              <w:bottom w:val="single" w:sz="8" w:space="0" w:color="auto"/>
              <w:right w:val="single" w:sz="8" w:space="0" w:color="auto"/>
            </w:tcBorders>
          </w:tcPr>
          <w:p w:rsidR="003E7BAD" w:rsidRPr="001D62E7" w:rsidRDefault="003E7BAD" w:rsidP="001D62E7">
            <w:pPr>
              <w:rPr>
                <w:rFonts w:ascii="Times New Roman" w:hAnsi="Times New Roman" w:cs="Times New Roman"/>
              </w:rPr>
            </w:pPr>
          </w:p>
        </w:tc>
        <w:tc>
          <w:tcPr>
            <w:tcW w:w="1536" w:type="dxa"/>
            <w:tcBorders>
              <w:top w:val="single" w:sz="12" w:space="0" w:color="auto"/>
              <w:left w:val="single" w:sz="8" w:space="0" w:color="auto"/>
              <w:bottom w:val="single" w:sz="8" w:space="0" w:color="auto"/>
              <w:right w:val="single" w:sz="8" w:space="0" w:color="auto"/>
            </w:tcBorders>
          </w:tcPr>
          <w:p w:rsidR="003E7BAD" w:rsidRPr="001D62E7" w:rsidRDefault="003E7BAD" w:rsidP="001D62E7">
            <w:pPr>
              <w:rPr>
                <w:rFonts w:ascii="Times New Roman" w:hAnsi="Times New Roman" w:cs="Times New Roman"/>
              </w:rPr>
            </w:pPr>
          </w:p>
        </w:tc>
        <w:tc>
          <w:tcPr>
            <w:tcW w:w="1536" w:type="dxa"/>
            <w:tcBorders>
              <w:top w:val="single" w:sz="12" w:space="0" w:color="auto"/>
              <w:left w:val="single" w:sz="8" w:space="0" w:color="auto"/>
              <w:bottom w:val="single" w:sz="8" w:space="0" w:color="auto"/>
              <w:right w:val="single" w:sz="8" w:space="0" w:color="auto"/>
            </w:tcBorders>
          </w:tcPr>
          <w:p w:rsidR="003E7BAD" w:rsidRPr="001D62E7" w:rsidRDefault="003E7BAD" w:rsidP="001D62E7">
            <w:pPr>
              <w:rPr>
                <w:rFonts w:ascii="Times New Roman" w:hAnsi="Times New Roman" w:cs="Times New Roman"/>
              </w:rPr>
            </w:pPr>
          </w:p>
        </w:tc>
      </w:tr>
    </w:tbl>
    <w:p w:rsidR="00FF05A5" w:rsidRPr="001D62E7" w:rsidRDefault="00003BD3" w:rsidP="001D62E7">
      <w:pPr>
        <w:spacing w:after="0" w:line="240" w:lineRule="auto"/>
        <w:rPr>
          <w:rFonts w:ascii="Times New Roman" w:hAnsi="Times New Roman" w:cs="Times New Roman"/>
        </w:rPr>
      </w:pPr>
      <w:r w:rsidRPr="001D62E7">
        <w:rPr>
          <w:rFonts w:ascii="Times New Roman" w:hAnsi="Times New Roman" w:cs="Times New Roman"/>
          <w:b/>
        </w:rPr>
        <w:t>Not:</w:t>
      </w:r>
      <w:r w:rsidRPr="001D62E7">
        <w:rPr>
          <w:rFonts w:ascii="Times New Roman" w:hAnsi="Times New Roman" w:cs="Times New Roman"/>
        </w:rPr>
        <w:t xml:space="preserve"> Açılmışsa, yaz döneminde verilen dersler de tabloya ilave edilecektir.</w:t>
      </w:r>
    </w:p>
    <w:sectPr w:rsidR="00FF05A5" w:rsidRPr="001D62E7" w:rsidSect="00FF05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Yu Gothic Medium">
    <w:altName w:val="MS Gothic"/>
    <w:charset w:val="80"/>
    <w:family w:val="swiss"/>
    <w:pitch w:val="variable"/>
    <w:sig w:usb0="00000000" w:usb1="2AC7FDFF" w:usb2="00000016" w:usb3="00000000" w:csb0="0002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03BD3"/>
    <w:rsid w:val="00003BD3"/>
    <w:rsid w:val="001D62E7"/>
    <w:rsid w:val="0022289C"/>
    <w:rsid w:val="003D6FDE"/>
    <w:rsid w:val="003E0635"/>
    <w:rsid w:val="003E7BAD"/>
    <w:rsid w:val="00463CA5"/>
    <w:rsid w:val="0051405E"/>
    <w:rsid w:val="00551357"/>
    <w:rsid w:val="005D5347"/>
    <w:rsid w:val="005F54A8"/>
    <w:rsid w:val="006D04B7"/>
    <w:rsid w:val="007C4BA5"/>
    <w:rsid w:val="007F1F21"/>
    <w:rsid w:val="00A12EBC"/>
    <w:rsid w:val="00AC0E57"/>
    <w:rsid w:val="00AC24D2"/>
    <w:rsid w:val="00C164E9"/>
    <w:rsid w:val="00C602CD"/>
    <w:rsid w:val="00CA5642"/>
    <w:rsid w:val="00F0763D"/>
    <w:rsid w:val="00F8106E"/>
    <w:rsid w:val="00FF05A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5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03B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4698</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alihan.yonuk</dc:creator>
  <cp:lastModifiedBy>casper</cp:lastModifiedBy>
  <cp:revision>2</cp:revision>
  <dcterms:created xsi:type="dcterms:W3CDTF">2017-12-22T11:39:00Z</dcterms:created>
  <dcterms:modified xsi:type="dcterms:W3CDTF">2017-12-22T11:39:00Z</dcterms:modified>
</cp:coreProperties>
</file>